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https://clay-image-generation.s3.us-east-1.amazonaws.com/dee9ecb9-6174-4021-bc80-402b64e172de.png</w:t>
      </w:r>
    </w:p>
    <w:p/>
    <w:p>
      <w:pPr>
        <w:pStyle w:val="Heading1"/>
      </w:pPr>
      <w:r>
        <w:t>Audio_url</w:t>
      </w:r>
    </w:p>
    <w:p>
      <w:r>
        <w:rPr>
          <w:sz w:val="22"/>
        </w:rPr>
        <w:t>https://drive.google.com/file/d/16GBQpt6CyOSSzBsc7N-SPAfEcN0NaWxe/view?usp=drivesdk</w:t>
      </w:r>
    </w:p>
    <w:p/>
    <w:p>
      <w:pPr>
        <w:pStyle w:val="Heading1"/>
      </w:pPr>
      <w:r>
        <w:t>Solution</w:t>
      </w:r>
    </w:p>
    <w:p>
      <w:r>
        <w:rPr>
          <w:sz w:val="22"/>
        </w:rPr>
        <w:t>En la fotografía se puede observar un grupo de adolescentes en un parque. El grupo es diverso y se ve cómo algunos de los jóvenes están socializando, mientras que otros están fumando y algunos más están consumiendo alcohol. El entorno es vibrante y lleno de vida, mostrando la belleza natural del parque con árboles, césped y un parque infantil al fondo. Las expresiones en los rostros de los adolescentes reflejan una mezcla de disfrute y una actitud despreocupada, lo que resalta las complejidades de la cultura juvenil y la presión de grupo. La composición de la imagen es espontánea, lo que la hace muy relatable y provoca reflexión en quien la observa.</w:t>
      </w:r>
    </w:p>
    <w:p>
      <w:r>
        <w:rPr>
          <w:sz w:val="22"/>
        </w:rPr>
        <w:t>El tiempo parece ser un día de primavera o verano, ya que la luz es brillante y cálida, lo cual es típico de estos meses. La localización es un parque que podría encontrarse en cualquier ciudad, un espacio común que ofrece un lugar de esparcimiento para los jóvenes.</w:t>
      </w:r>
    </w:p>
    <w:p>
      <w:r>
        <w:rPr>
          <w:sz w:val="22"/>
        </w:rPr>
        <w:t>Entre las personas parece haber una relación de amistad. Aunque el grupo es diverso, se nota camaradería y confianza entre ellos, posiblemente porque comparten intereses similares o son parte del mismo grupo social.</w:t>
      </w:r>
    </w:p>
    <w:p>
      <w:r>
        <w:rPr>
          <w:sz w:val="22"/>
        </w:rPr>
        <w:t>Los sentimientos que transmite la imagen son de libertad y juventud. Los adolescentes se sienten cómodos y libres, disfrutando del momento presente sin preocuparse por las consecuencias. Sin embargo, también se puede percibir una presión sutil, sobre todo para aquellos que participan en actividades como fumar o beber, lo cual podría ser una manifestación de la influencia del grupo.</w:t>
      </w:r>
    </w:p>
    <w:p>
      <w:r>
        <w:rPr>
          <w:sz w:val="22"/>
        </w:rPr>
        <w:t>En cuanto al posible pasado de estos jóvenes, es probable que se conozcan desde hace tiempo, tal vez desde la escuela o del barrio. Han pasado por experiencias compartidas que han fortalecido su amistad. Mirando hacia el futuro, es incierto qué camino elegirán seguir. Algunos podrían continuar por el camino de las actividades recreativas, mientras que otros podrían decidir enfocarse más en sus estudios o proyectos personales, todo dependiendo de las decisiones que tomen y las influencias a las que se expongan.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