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especializada en tecnología y sociedad ha publicado recientemente un artículo sobre cómo las redes sociales y las aplicaciones de mensajería instantánea están creando una "cultura de la impaciencia". El editor ha abierto un espacio de debate invitando a los lectores a compartir sus reflexiones sobre este fenómeno social.</w:t>
        <w:br w:type="textWrapping"/>
        <w:br w:type="textWrapping"/>
        <w:t xml:space="preserve">Tarea:</w:t>
        <w:br w:type="textWrapping"/>
        <w:t xml:space="preserve">Escriba un comentario para la sección de debate de la revista digital expresando su opinión sobre la cultura de la inmediatez en internet. En su texto debe:</w:t>
        <w:br w:type="textWrapping"/>
        <w:br w:type="textWrapping"/>
        <w:t xml:space="preserve">• analizar cómo afecta esta inmediatez a las relaciones personales y profesionales</w:t>
        <w:br w:type="textWrapping"/>
        <w:t xml:space="preserve">• explicar las consecuencias que tiene en nuestra capacidad de concentración y reflexión</w:t>
        <w:br w:type="textWrapping"/>
        <w:t xml:space="preserve">• proponer algunas medidas para conseguir un uso más equilibrado de la tecnología</w:t>
        <w:br w:type="textWrapping"/>
        <w:t xml:space="preserve">• argumentar si este fenómeno es reversible o debemos adaptarnos a él</w:t>
        <w:br w:type="textWrapping"/>
        <w:br w:type="textWrapping"/>
        <w:t xml:space="preserve">Número de palabras: entre 150 y 180</w:t>
        <w:br w:type="textWrapping"/>
        <w:t xml:space="preserve">Tipo de texto: comentario para una revista digital</w:t>
        <w:br w:type="textWrapping"/>
        <w:t xml:space="preserve">Registro: semi-formal</w:t>
        <w:br w:type="textWrapping"/>
        <w:br w:type="textWrapping"/>
        <w:t xml:space="preserve">SOLUCION</w:t>
        <w:br w:type="textWrapping"/>
        <w:br w:type="textWrapping"/>
        <w:t xml:space="preserve">Cultura de la inmediatez: un reto para nuestra sociedad</w:t>
        <w:br w:type="textWrapping"/>
        <w:br w:type="textWrapping"/>
        <w:t xml:space="preserve">La cultura de la inmediatez, impulsada por las redes sociales y las aplicaciones de mensajería, tiene un impacto significativo en nuestras relaciones personales y profesionales. La constante necesidad de respuestas rápidas puede generar tensiones y malentendidos, ya que muchas veces priorizamos la rapidez sobre la calidad de la comunicación.</w:t>
        <w:br w:type="textWrapping"/>
        <w:br w:type="textWrapping"/>
        <w:t xml:space="preserve">Además, esta cultura afecta nuestra capacidad de concentración y reflexión. La exposición continua a estímulos digitales nos entrena para cambiar de foco rápidamente, lo que dificulta la dedicación a tareas que requieren enfoque prolongado y pensamiento crítico.</w:t>
        <w:br w:type="textWrapping"/>
        <w:br w:type="textWrapping"/>
        <w:t xml:space="preserve">Para lograr un uso más equilibrado de la tecnología, es crucial establecer límites claros, como horarios específicos para revisar mensajes y redes sociales, y fomentar momentos de desconexión. Promover la importancia de la comunicación cara a cara también resulta esencial.</w:t>
        <w:br w:type="textWrapping"/>
        <w:br w:type="textWrapping"/>
        <w:t xml:space="preserve">Este fenómeno es parcialmente reversible si tomamos medidas conscientes para gestionarlo. Sin embargo, también debemos adaptarnos al cambio, desarrollando habilidades que nos permitan convivir de manera saludable con la tecnología en nuestra vida diaria. Así, podremos beneficiarnos de sus ventajas sin caer en sus trampas.</w:t>
      </w:r>
    </w:p>
    <w:p>
      <w:pPr>
        <w:pStyle w:val="Heading2"/>
      </w:pPr>
      <w:r>
        <w:t>Audio_url</w:t>
      </w:r>
    </w:p>
    <w:p>
      <w:r>
        <w:t>https://drive.google.com/file/d/1MYsrJPSk4h3jG72LLsXN0EFQ-18amkcb/view?usp=drivesdk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