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digital "Nuevas Tendencias Laborales" ha publicado un artículo sobre el aumento del teletrabajo internacional, donde empresas contratan empleados que trabajan remotamente desde diferentes países. La revista ha abierto un foro de debate para que los lectores compartan sus opiniones sobre este fenómeno laboral.</w:t>
        <w:br w:type="textWrapping"/>
        <w:br w:type="textWrapping"/>
        <w:t xml:space="preserve">Tarea:</w:t>
        <w:br w:type="textWrapping"/>
        <w:t xml:space="preserve">Escribe un comentario para el foro de la revista expresando tu opinión sobre el teletrabajo internacional. En tu texto debes:</w:t>
        <w:br w:type="textWrapping"/>
        <w:br w:type="textWrapping"/>
        <w:t xml:space="preserve">• explicar las ventajas y desventajas del teletrabajo internacional, tanto para empresas como para empleados</w:t>
        <w:br w:type="textWrapping"/>
        <w:t xml:space="preserve">• compartir tu experiencia personal o la de personas cercanas con esta modalidad de trabajo</w:t>
        <w:br w:type="textWrapping"/>
        <w:t xml:space="preserve">• analizar cómo podría afectar esta tendencia al mercado laboral en el futuro</w:t>
        <w:br w:type="textWrapping"/>
        <w:t xml:space="preserve">• proponer medidas para regular adecuadamente esta forma de trabajo</w:t>
        <w:br w:type="textWrapping"/>
        <w:br w:type="textWrapping"/>
        <w:t xml:space="preserve">Número de palabras: entre 150 y 180 palabras</w:t>
        <w:br w:type="textWrapping"/>
        <w:t xml:space="preserve">Tipo de texto: comentario para un foro digital</w:t>
        <w:br w:type="textWrapping"/>
        <w:t xml:space="preserve">Registro: semi-formal, adecuado para una publicación especializada en temas laborales</w:t>
        <w:br w:type="textWrapping"/>
        <w:br w:type="textWrapping"/>
        <w:t xml:space="preserve">SOLUCION</w:t>
        <w:br w:type="textWrapping"/>
        <w:br w:type="textWrapping"/>
        <w:t xml:space="preserve">El teletrabajo internacional: ¿una tendencia positiva o negativa?</w:t>
        <w:br w:type="textWrapping"/>
        <w:br w:type="textWrapping"/>
        <w:t xml:space="preserve">El teletrabajo internacional ofrece claras ventajas, como la posibilidad para las empresas de acceder a un talento global y reducir costes operativos al no necesitar grandes infraestructuras físicas. Para los empleados, significa mayor flexibilidad y la oportunidad de conciliar mejor la vida laboral y personal. Sin embargo, también presenta desafíos: las diferencias horarias pueden afectar la comunicación y la colaboración, y algunos trabajadores pueden sentirse aislados o desmotivados.</w:t>
        <w:br w:type="textWrapping"/>
        <w:br w:type="textWrapping"/>
        <w:t xml:space="preserve">En mi experiencia, conozco a varios amigos que han adoptado el teletrabajo internacional y han disfrutado de una mayor calidad de vida. Sin embargo, han mencionado la dificultad de desconectar al final de la jornada laboral debido a la falta de separación física entre el trabajo y el hogar.</w:t>
        <w:br w:type="textWrapping"/>
        <w:br w:type="textWrapping"/>
        <w:t xml:space="preserve">Esta tendencia probablemente redefinirá el mercado laboral, requiriendo nuevas habilidades tecnológicas y una mayor adaptabilidad por parte de los trabajadores. Es esencial implementar medidas para regular el teletrabajo, como establecer directrices claras sobre horarios laborales y derechos de los empleados, así como asegurar la protección de datos sensibles. Así, podemos garantizar que esta modalidad beneficie tanto a empleadores como a empleados de forma equitativa.</w:t>
      </w:r>
    </w:p>
    <w:p>
      <w:pPr>
        <w:pStyle w:val="Heading2"/>
      </w:pPr>
      <w:r>
        <w:t>Audio_url</w:t>
      </w:r>
    </w:p>
    <w:p>
      <w:r>
        <w:t>https://drive.google.com/file/d/1DKSjze6G0vN2JdzFogMhE8WzBQzV1Gz5/view?usp=drivesdk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