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Situación:</w:t>
        <w:br w:type="textWrapping"/>
        <w:t xml:space="preserve">Una revista digital especializada en viajes y desarrollo personal ha publicado recientemente un artículo sobre el impacto de viajar en la mentalidad de las personas. Los lectores están compartiendo sus experiencias y opiniones en la sección de comentarios.</w:t>
        <w:br w:type="textWrapping"/>
        <w:br w:type="textWrapping"/>
        <w:t xml:space="preserve">Tarea:</w:t>
        <w:br w:type="textWrapping"/>
        <w:t xml:space="preserve">Escribe un comentario para la revista digital exponiendo tu opinión sobre si viajar contribuye a hacer a las personas más abiertas mentalmente. En tu texto debes:</w:t>
        <w:br w:type="textWrapping"/>
        <w:br w:type="textWrapping"/>
        <w:t xml:space="preserve">• explicar tu postura personal sobre el tema, basándote en experiencias propias o ajenas</w:t>
        <w:br w:type="textWrapping"/>
        <w:t xml:space="preserve">• describir al menos dos formas en las que viajar puede influir en nuestra mentalidad</w:t>
        <w:br w:type="textWrapping"/>
        <w:t xml:space="preserve">• mencionar posibles limitaciones o matices de esta idea</w:t>
        <w:br w:type="textWrapping"/>
        <w:t xml:space="preserve">• sugerir cómo aprovechar mejor los viajes para el crecimiento personal</w:t>
        <w:br w:type="textWrapping"/>
        <w:br w:type="textWrapping"/>
        <w:t xml:space="preserve">Número de palabras: entre 150 y 180 palabras</w:t>
        <w:br w:type="textWrapping"/>
        <w:t xml:space="preserve">Tipo de texto: comentario para una revista digital</w:t>
        <w:br w:type="textWrapping"/>
        <w:t xml:space="preserve">Registro: semi-formal, adecuado para una publicación en línea dirigida a un público general interesado en viajes y desarrollo personal.</w:t>
        <w:br w:type="textWrapping"/>
        <w:br w:type="textWrapping"/>
        <w:t xml:space="preserve">SOLUCION</w:t>
        <w:br w:type="textWrapping"/>
        <w:br w:type="textWrapping"/>
        <w:t xml:space="preserve">Viajar: una puerta a la apertura mental</w:t>
        <w:br w:type="textWrapping"/>
        <w:br w:type="textWrapping"/>
        <w:t xml:space="preserve">Estoy convencido de que viajar contribuye significativamente a expandir nuestra perspectiva mental. En mi experiencia personal, cada viaje me ha ofrecido la oportunidad de conocer culturas y estilos de vida diferentes, lo que ha enriquecido mi comprensión y tolerancia hacia lo diverso. Por ejemplo, al visitar Japón, aprendí sobre la importancia de la armonía y el respeto en su sociedad, valores que he incorporado en mi vida diaria.</w:t>
        <w:br w:type="textWrapping"/>
        <w:br w:type="textWrapping"/>
        <w:t xml:space="preserve">Viajar puede influir en nuestra mentalidad de varias maneras. Primero, nos enfrenta a nuevas y diversas culturas, lo que desafía nuestros prejuicios y nos obliga a cuestionar nuestras propias creencias. Segundo, nos saca de nuestra zona de confort, fomentando la adaptabilidad y la creatividad.</w:t>
        <w:br w:type="textWrapping"/>
        <w:br w:type="textWrapping"/>
        <w:t xml:space="preserve">Sin embargo, es importante reconocer que no todos los viajes garantizan un cambio de mentalidad. El impacto depende de la actitud con la que se enfrente el viaje. Para aprovechar mejor los viajes en el crecimiento personal, sugiero viajar con una mente abierta y curiosa, interactuar con la población local, y reflexionar sobre las experiencias vividas. De esta forma, viajar se convierte no solo en una actividad recreativa, sino en una herramienta poderosa para el desarrollo personal.</w:t>
      </w:r>
    </w:p>
    <w:p>
      <w:pPr>
        <w:pStyle w:val="Heading2"/>
      </w:pPr>
      <w:r>
        <w:t>Audio_url</w:t>
      </w:r>
    </w:p>
    <w:p>
      <w:r>
        <w:t>https://drive.google.com/file/d/12QF0OK31MrnUqeKRb2Ro2DFJ22_htBFp/view?usp=drivesdk</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Pr>
    <w:rPr>
      <w:color w:val="3c78d8"/>
      <w:sz w:val="32"/>
      <w:szCs w:val="32"/>
      <w:u w:val="single"/>
    </w:rPr>
  </w:style>
  <w:style w:type="paragraph" w:styleId="Heading3">
    <w:name w:val="heading 3"/>
    <w:basedOn w:val="Normal"/>
    <w:next w:val="Normal"/>
    <w:pPr>
      <w:keepNext w:val="1"/>
      <w:keepLines w:val="1"/>
      <w:spacing w:after="80" w:before="320" w:lineRule="auto"/>
    </w:pPr>
    <w:rPr>
      <w:color w:val="6d9eeb"/>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