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La revista cultural "Perspectivas" está preparando un número especial sobre el impacto de la globalización en las culturas locales. Han abierto una convocatoria para recibir ensayos de sus lectores sobre este tema de actualidad.</w:t>
        <w:br w:type="textWrapping"/>
        <w:br w:type="textWrapping"/>
        <w:t xml:space="preserve">Tarea:</w:t>
        <w:br w:type="textWrapping"/>
        <w:t xml:space="preserve">Escriba un ensayo para esta revista sobre cómo la globalización afecta a la identidad cultural. En su texto debe:</w:t>
        <w:br w:type="textWrapping"/>
        <w:br w:type="textWrapping"/>
        <w:t xml:space="preserve">• analizar cómo la globalización influye en las tradiciones y costumbres locales</w:t>
        <w:br w:type="textWrapping"/>
        <w:t xml:space="preserve">• explicar las ventajas y desventajas de la interconexión cultural global</w:t>
        <w:br w:type="textWrapping"/>
        <w:t xml:space="preserve">• proponer medidas para preservar la identidad cultural sin aislarse del mundo globalizado</w:t>
        <w:br w:type="textWrapping"/>
        <w:t xml:space="preserve">• expresar su opinión personal sobre el equilibrio entre modernidad y tradición</w:t>
        <w:br w:type="textWrapping"/>
        <w:br w:type="textWrapping"/>
        <w:t xml:space="preserve">Extensión: entre 150 y 180 palabras</w:t>
        <w:br w:type="textWrapping"/>
        <w:t xml:space="preserve">Tipo de texto: ensayo para una revista cultural</w:t>
        <w:br w:type="textWrapping"/>
        <w:t xml:space="preserve">Registro: formal</w:t>
        <w:br w:type="textWrapping"/>
        <w:br w:type="textWrapping"/>
        <w:t xml:space="preserve">Recuerde:</w:t>
        <w:br w:type="textWrapping"/>
        <w:t xml:space="preserve">- Estructurar el texto de manera clara y coherente</w:t>
        <w:br w:type="textWrapping"/>
        <w:t xml:space="preserve">- Utilizar un lenguaje apropiado para una publicación cultural</w:t>
        <w:br w:type="textWrapping"/>
        <w:t xml:space="preserve">- Argumentar sus ideas de forma objetiva y fundamentada</w:t>
        <w:br w:type="textWrapping"/>
        <w:br w:type="textWrapping"/>
        <w:t xml:space="preserve">SOLUCION</w:t>
        <w:br w:type="textWrapping"/>
        <w:br w:type="textWrapping"/>
        <w:t xml:space="preserve">La Globalización y la Identidad Cultural: Un Delicado Equilibrio</w:t>
        <w:br w:type="textWrapping"/>
        <w:br w:type="textWrapping"/>
        <w:t xml:space="preserve">La globalización ha transformado radicalmente la manera en que las culturas locales interactúan con el mundo. Por un lado, ha facilitado la difusión de tradiciones y costumbres, permitiendo su reconocimiento y apreciación a nivel global. Sin embargo, este fenómeno también puede diluir las identidades culturales al homogenizar prácticas y valores.</w:t>
        <w:br w:type="textWrapping"/>
        <w:br w:type="textWrapping"/>
        <w:t xml:space="preserve">Una de las ventajas claras de la interconexión cultural es el acceso a ideas y perspectivas diversas, lo que fomenta la innovación y el entendimiento mutuo. No obstante, la desventaja principal radica en la pérdida de singularidad cultural, ya que las tradiciones locales pueden ser desplazadas por influencias extranjeras predominantes.</w:t>
        <w:br w:type="textWrapping"/>
        <w:br w:type="textWrapping"/>
        <w:t xml:space="preserve">Para preservar la identidad cultural sin caer en el aislamiento, es fundamental promover la educación sobre el valor de las tradiciones locales y fomentar políticas que apoyen a las comunidades en la práctica de sus costumbres. Asimismo, es esencial que las industrias culturales locales se integren en el mercado global sin perder su esencia.</w:t>
        <w:br w:type="textWrapping"/>
        <w:br w:type="textWrapping"/>
        <w:t xml:space="preserve">En mi opinión, el equilibrio entre modernidad y tradición es alcanzable mediante un diálogo constante entre lo local y lo global, respetando y valorando las diferencias culturales sin renunciar al progreso.</w:t>
      </w:r>
    </w:p>
    <w:p>
      <w:pPr>
        <w:pStyle w:val="Heading2"/>
      </w:pPr>
      <w:r>
        <w:t>Audio_url</w:t>
      </w:r>
    </w:p>
    <w:p>
      <w:r>
        <w:t>https://drive.google.com/file/d/18yXk-90kFnQrILJ5iNQnQVdoeWdGEQ4F/view?usp=drivesdk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