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20ADD" w14:textId="425B4304" w:rsidR="00A46761" w:rsidRDefault="00EF2290" w:rsidP="0025488B">
      <w:pPr>
        <w:pStyle w:val="a3"/>
      </w:pPr>
      <w:bookmarkStart w:id="0" w:name="_Toc43799364"/>
      <w:r>
        <w:rPr>
          <w:rFonts w:hint="eastAsia"/>
        </w:rPr>
        <w:t>硬件</w:t>
      </w:r>
      <w:r w:rsidR="005F6885">
        <w:rPr>
          <w:rFonts w:hint="eastAsia"/>
        </w:rPr>
        <w:t>原理设计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37523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268C5E" w14:textId="3C5F5942" w:rsidR="00417013" w:rsidRDefault="00417013">
          <w:pPr>
            <w:pStyle w:val="TOC"/>
          </w:pPr>
          <w:r>
            <w:rPr>
              <w:lang w:val="zh-CN"/>
            </w:rPr>
            <w:t>目录</w:t>
          </w:r>
        </w:p>
        <w:p w14:paraId="78A0F10B" w14:textId="6FBF79CE" w:rsidR="005F6885" w:rsidRDefault="0041701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99364" w:history="1">
            <w:r w:rsidR="005F6885" w:rsidRPr="00294DE4">
              <w:rPr>
                <w:rStyle w:val="a6"/>
                <w:noProof/>
              </w:rPr>
              <w:t>硬件原理设计</w:t>
            </w:r>
            <w:r w:rsidR="005F6885">
              <w:rPr>
                <w:noProof/>
                <w:webHidden/>
              </w:rPr>
              <w:tab/>
            </w:r>
            <w:r w:rsidR="005F6885">
              <w:rPr>
                <w:noProof/>
                <w:webHidden/>
              </w:rPr>
              <w:fldChar w:fldCharType="begin"/>
            </w:r>
            <w:r w:rsidR="005F6885">
              <w:rPr>
                <w:noProof/>
                <w:webHidden/>
              </w:rPr>
              <w:instrText xml:space="preserve"> PAGEREF _Toc43799364 \h </w:instrText>
            </w:r>
            <w:r w:rsidR="005F6885">
              <w:rPr>
                <w:noProof/>
                <w:webHidden/>
              </w:rPr>
            </w:r>
            <w:r w:rsidR="005F6885">
              <w:rPr>
                <w:noProof/>
                <w:webHidden/>
              </w:rPr>
              <w:fldChar w:fldCharType="separate"/>
            </w:r>
            <w:r w:rsidR="005F6885">
              <w:rPr>
                <w:noProof/>
                <w:webHidden/>
              </w:rPr>
              <w:t>1</w:t>
            </w:r>
            <w:r w:rsidR="005F6885">
              <w:rPr>
                <w:noProof/>
                <w:webHidden/>
              </w:rPr>
              <w:fldChar w:fldCharType="end"/>
            </w:r>
          </w:hyperlink>
        </w:p>
        <w:p w14:paraId="514C2CC1" w14:textId="3D312685" w:rsidR="005F6885" w:rsidRDefault="005F688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799365" w:history="1">
            <w:r w:rsidRPr="00294DE4">
              <w:rPr>
                <w:rStyle w:val="a6"/>
                <w:noProof/>
              </w:rPr>
              <w:t>1.芯片介绍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C865" w14:textId="587596B1" w:rsidR="005F6885" w:rsidRDefault="005F688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799366" w:history="1">
            <w:r w:rsidRPr="00294DE4">
              <w:rPr>
                <w:rStyle w:val="a6"/>
                <w:noProof/>
              </w:rPr>
              <w:t>2.硬件原理框图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DB432" w14:textId="41712CA8" w:rsidR="005F6885" w:rsidRDefault="005F688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799367" w:history="1">
            <w:r w:rsidRPr="00294DE4">
              <w:rPr>
                <w:rStyle w:val="a6"/>
                <w:noProof/>
              </w:rPr>
              <w:t>3.引脚功能表：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D101" w14:textId="5E568C0C" w:rsidR="00417013" w:rsidRDefault="00417013">
          <w:r>
            <w:rPr>
              <w:b/>
              <w:bCs/>
              <w:lang w:val="zh-CN"/>
            </w:rPr>
            <w:fldChar w:fldCharType="end"/>
          </w:r>
        </w:p>
      </w:sdtContent>
    </w:sdt>
    <w:p w14:paraId="42574180" w14:textId="77777777" w:rsidR="00417013" w:rsidRPr="00417013" w:rsidRDefault="00417013" w:rsidP="00417013"/>
    <w:p w14:paraId="77888D0A" w14:textId="4C97A428" w:rsidR="0025488B" w:rsidRDefault="0025488B">
      <w:pPr>
        <w:widowControl/>
        <w:jc w:val="left"/>
      </w:pPr>
      <w:r>
        <w:br w:type="page"/>
      </w:r>
    </w:p>
    <w:p w14:paraId="70815F2E" w14:textId="0AB7C9D3" w:rsidR="0025488B" w:rsidRDefault="00417013" w:rsidP="00417013">
      <w:pPr>
        <w:pStyle w:val="2"/>
      </w:pPr>
      <w:bookmarkStart w:id="1" w:name="_Toc43799365"/>
      <w:r>
        <w:rPr>
          <w:rFonts w:hint="eastAsia"/>
        </w:rPr>
        <w:lastRenderedPageBreak/>
        <w:t>1.</w:t>
      </w:r>
      <w:r w:rsidR="0025488B">
        <w:rPr>
          <w:rFonts w:hint="eastAsia"/>
        </w:rPr>
        <w:t>芯片介绍</w:t>
      </w:r>
      <w:bookmarkEnd w:id="1"/>
    </w:p>
    <w:p w14:paraId="313A3F45" w14:textId="0C728664" w:rsidR="0025488B" w:rsidRPr="0025488B" w:rsidRDefault="0025488B" w:rsidP="0025488B"/>
    <w:p w14:paraId="4C917034" w14:textId="0CAD338D" w:rsidR="000C0AEC" w:rsidRDefault="000C0AEC" w:rsidP="000C0AEC">
      <w:r>
        <w:t>STM32L431器件是基于高功率放大器的超低功耗微控制器。</w:t>
      </w:r>
      <w:r>
        <w:rPr>
          <w:rFonts w:hint="eastAsia"/>
        </w:rPr>
        <w:t>性能臂®皮质®在高达</w:t>
      </w:r>
      <w:r>
        <w:t>80MHz的频率-M4 32位RISC核心操作。Cortex-M4内核具有浮点单元（FPU）单精度，可支持所有</w:t>
      </w:r>
      <w:r>
        <w:rPr>
          <w:rFonts w:hint="eastAsia"/>
        </w:rPr>
        <w:t>臂®单精度数据处理的指令和数据类型。它还实现了完整的一套</w:t>
      </w:r>
      <w:r>
        <w:t>DSP指令和一个存储器保护单元（MPU），可增强应用程序</w:t>
      </w:r>
      <w:r>
        <w:rPr>
          <w:rFonts w:hint="eastAsia"/>
        </w:rPr>
        <w:t>安全。这些设备提供一个快速的</w:t>
      </w:r>
      <w:r>
        <w:t xml:space="preserve">12位ADC（5 </w:t>
      </w:r>
      <w:proofErr w:type="spellStart"/>
      <w:r>
        <w:t>Msps</w:t>
      </w:r>
      <w:proofErr w:type="spellEnd"/>
      <w:r>
        <w:t>），两个比较器，一个运算放大器，</w:t>
      </w:r>
      <w:proofErr w:type="gramStart"/>
      <w:r>
        <w:rPr>
          <w:rFonts w:hint="eastAsia"/>
        </w:rPr>
        <w:t>个</w:t>
      </w:r>
      <w:proofErr w:type="gramEnd"/>
      <w:r>
        <w:t>DAC通道，一个内部基准电压缓冲器，一个低功耗RTC，一个通用-</w:t>
      </w:r>
      <w:r>
        <w:rPr>
          <w:rFonts w:hint="eastAsia"/>
        </w:rPr>
        <w:t>用途的</w:t>
      </w:r>
      <w:r>
        <w:t>32位定时器，一个专用于电机控制的16位PWM定时器，四个通用16位定时器和两个16位低功耗定时器。</w:t>
      </w:r>
    </w:p>
    <w:p w14:paraId="7F308209" w14:textId="19F7A569" w:rsidR="000C0AEC" w:rsidRDefault="000C0AEC" w:rsidP="000C0AEC">
      <w:r>
        <w:rPr>
          <w:rFonts w:hint="eastAsia"/>
        </w:rPr>
        <w:t>此外，最多可提供</w:t>
      </w:r>
      <w:r>
        <w:t>21个电容感测通道。</w:t>
      </w:r>
      <w:r>
        <w:rPr>
          <w:rFonts w:hint="eastAsia"/>
        </w:rPr>
        <w:t>它们还具有标准和高级通信接口。•</w:t>
      </w:r>
    </w:p>
    <w:p w14:paraId="3BF476C5" w14:textId="5864AB22" w:rsidR="000C0AEC" w:rsidRDefault="000C0AEC" w:rsidP="002D39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三个</w:t>
      </w:r>
      <w:r>
        <w:t>I2C</w:t>
      </w:r>
      <w:r>
        <w:rPr>
          <w:rFonts w:hint="eastAsia"/>
        </w:rPr>
        <w:t>•</w:t>
      </w:r>
    </w:p>
    <w:p w14:paraId="5BC94608" w14:textId="3B12F67E" w:rsidR="000C0AEC" w:rsidRDefault="000C0AEC" w:rsidP="008C386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三个</w:t>
      </w:r>
      <w:r>
        <w:t>SPI</w:t>
      </w:r>
      <w:r>
        <w:rPr>
          <w:rFonts w:hint="eastAsia"/>
        </w:rPr>
        <w:t>•</w:t>
      </w:r>
    </w:p>
    <w:p w14:paraId="6C091D4B" w14:textId="54D7E185" w:rsidR="000C0AEC" w:rsidRDefault="000C0AEC" w:rsidP="00C1339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三个</w:t>
      </w:r>
      <w:r>
        <w:t>USART和一个低功耗UART。</w:t>
      </w:r>
      <w:r>
        <w:rPr>
          <w:rFonts w:hint="eastAsia"/>
        </w:rPr>
        <w:t>•</w:t>
      </w:r>
    </w:p>
    <w:p w14:paraId="3A5D549D" w14:textId="15E928FC" w:rsidR="000C0AEC" w:rsidRDefault="000C0AEC" w:rsidP="00674DAD">
      <w:pPr>
        <w:pStyle w:val="a5"/>
        <w:numPr>
          <w:ilvl w:val="0"/>
          <w:numId w:val="2"/>
        </w:numPr>
        <w:ind w:firstLineChars="0"/>
      </w:pPr>
      <w:r>
        <w:t>1个SAI（串行音频接口）</w:t>
      </w:r>
      <w:r>
        <w:rPr>
          <w:rFonts w:hint="eastAsia"/>
        </w:rPr>
        <w:t>•</w:t>
      </w:r>
    </w:p>
    <w:p w14:paraId="65AD44FD" w14:textId="4E469DBA" w:rsidR="000C0AEC" w:rsidRDefault="000C0AEC" w:rsidP="004E75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一个</w:t>
      </w:r>
      <w:r>
        <w:t>SDMMC</w:t>
      </w:r>
      <w:r>
        <w:rPr>
          <w:rFonts w:hint="eastAsia"/>
        </w:rPr>
        <w:t>•</w:t>
      </w:r>
    </w:p>
    <w:p w14:paraId="433C7E6B" w14:textId="061DC02B" w:rsidR="000C0AEC" w:rsidRDefault="000C0AEC" w:rsidP="000C0A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一个</w:t>
      </w:r>
      <w:r>
        <w:t>SWPMI（单线协议主接口）</w:t>
      </w:r>
    </w:p>
    <w:p w14:paraId="3E61E2B3" w14:textId="77777777" w:rsidR="000C0AEC" w:rsidRDefault="000C0AEC" w:rsidP="000C0AEC">
      <w:pPr>
        <w:pStyle w:val="a5"/>
        <w:ind w:left="420" w:firstLineChars="0" w:firstLine="0"/>
      </w:pPr>
    </w:p>
    <w:p w14:paraId="311DC29F" w14:textId="64F97B34" w:rsidR="0025488B" w:rsidRDefault="000C0AEC" w:rsidP="000C0AEC">
      <w:r>
        <w:t>STM32L431xx在-40至+85°C（+105°C结点），-40至+105°C的温度下运行</w:t>
      </w:r>
      <w:r>
        <w:rPr>
          <w:rFonts w:hint="eastAsia"/>
        </w:rPr>
        <w:t>（</w:t>
      </w:r>
      <w:r>
        <w:t>+125°C结）和-40至+125°C（+130°C结）温度范围为1.71至3.6 V电源。一套全面的省电模式可实现低功耗设计。</w:t>
      </w:r>
      <w:r>
        <w:rPr>
          <w:rFonts w:hint="eastAsia"/>
        </w:rPr>
        <w:t>电力应用。支持某些独立电源：模拟独立电源输入</w:t>
      </w:r>
      <w:r>
        <w:t>ADC，DAC，OPAMP和比较器。VBAT输入允许备份RTC和备份</w:t>
      </w:r>
      <w:r>
        <w:rPr>
          <w:rFonts w:hint="eastAsia"/>
        </w:rPr>
        <w:t>存器。</w:t>
      </w:r>
    </w:p>
    <w:p w14:paraId="617068B7" w14:textId="77777777" w:rsidR="005F6885" w:rsidRDefault="005F6885" w:rsidP="008547A2">
      <w:pPr>
        <w:jc w:val="center"/>
      </w:pPr>
    </w:p>
    <w:p w14:paraId="0B6157DC" w14:textId="77777777" w:rsidR="005F6885" w:rsidRDefault="005F6885" w:rsidP="008547A2">
      <w:pPr>
        <w:jc w:val="center"/>
      </w:pPr>
    </w:p>
    <w:p w14:paraId="761F9B59" w14:textId="77777777" w:rsidR="005F6885" w:rsidRDefault="005F6885" w:rsidP="008547A2">
      <w:pPr>
        <w:jc w:val="center"/>
      </w:pPr>
    </w:p>
    <w:p w14:paraId="12972E79" w14:textId="77777777" w:rsidR="005F6885" w:rsidRDefault="005F6885" w:rsidP="008547A2">
      <w:pPr>
        <w:jc w:val="center"/>
      </w:pPr>
    </w:p>
    <w:p w14:paraId="10C8D0CD" w14:textId="77777777" w:rsidR="005F6885" w:rsidRDefault="005F6885" w:rsidP="008547A2">
      <w:pPr>
        <w:jc w:val="center"/>
      </w:pPr>
    </w:p>
    <w:p w14:paraId="0C030038" w14:textId="77777777" w:rsidR="005F6885" w:rsidRDefault="005F6885" w:rsidP="008547A2">
      <w:pPr>
        <w:jc w:val="center"/>
      </w:pPr>
    </w:p>
    <w:p w14:paraId="6EB3E6FB" w14:textId="77777777" w:rsidR="005F6885" w:rsidRDefault="005F6885">
      <w:pPr>
        <w:widowControl/>
        <w:jc w:val="left"/>
      </w:pPr>
      <w:r>
        <w:br w:type="page"/>
      </w:r>
    </w:p>
    <w:p w14:paraId="3905172C" w14:textId="06B10CBE" w:rsidR="005F6885" w:rsidRDefault="005F6885" w:rsidP="005F6885">
      <w:pPr>
        <w:jc w:val="left"/>
      </w:pPr>
      <w:r>
        <w:rPr>
          <w:rFonts w:hint="eastAsia"/>
        </w:rPr>
        <w:lastRenderedPageBreak/>
        <w:t>芯片内部架构图：</w:t>
      </w:r>
    </w:p>
    <w:p w14:paraId="51F87872" w14:textId="2D689DAA" w:rsidR="008547A2" w:rsidRDefault="008547A2" w:rsidP="008547A2">
      <w:pPr>
        <w:jc w:val="center"/>
      </w:pPr>
      <w:r w:rsidRPr="008547A2">
        <w:rPr>
          <w:noProof/>
        </w:rPr>
        <w:drawing>
          <wp:inline distT="0" distB="0" distL="0" distR="0" wp14:anchorId="25F64FC0" wp14:editId="373BD027">
            <wp:extent cx="6992489" cy="5364332"/>
            <wp:effectExtent l="0" t="508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07950" cy="537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3B8E" w14:textId="297A844A" w:rsidR="00C134ED" w:rsidRDefault="00C134ED" w:rsidP="008547A2">
      <w:pPr>
        <w:jc w:val="center"/>
      </w:pPr>
    </w:p>
    <w:p w14:paraId="46CAFC5F" w14:textId="3EE7D210" w:rsidR="003D2153" w:rsidRDefault="003D2153" w:rsidP="00417013">
      <w:pPr>
        <w:pStyle w:val="2"/>
      </w:pPr>
      <w:bookmarkStart w:id="2" w:name="_Toc43799366"/>
      <w:r>
        <w:rPr>
          <w:rFonts w:hint="eastAsia"/>
        </w:rPr>
        <w:t>2.</w:t>
      </w:r>
      <w:r w:rsidR="00905BB3">
        <w:rPr>
          <w:rFonts w:hint="eastAsia"/>
        </w:rPr>
        <w:t>硬件原理框图</w:t>
      </w:r>
      <w:bookmarkEnd w:id="2"/>
    </w:p>
    <w:p w14:paraId="068A1F98" w14:textId="66D6C956" w:rsidR="00905BB3" w:rsidRDefault="00905BB3" w:rsidP="00C134ED">
      <w:pPr>
        <w:ind w:firstLine="420"/>
      </w:pPr>
      <w:r>
        <w:rPr>
          <w:rFonts w:hint="eastAsia"/>
        </w:rPr>
        <w:t>本扩展平台的硬件设计满足现有传感器需求，并有一部分冗余设计，用于扩展功能。</w:t>
      </w:r>
    </w:p>
    <w:p w14:paraId="182DD0F8" w14:textId="5606F05A" w:rsidR="00905BB3" w:rsidRDefault="00905BB3" w:rsidP="00C134ED">
      <w:pPr>
        <w:ind w:leftChars="171" w:left="359"/>
      </w:pPr>
      <w:r>
        <w:rPr>
          <w:rFonts w:hint="eastAsia"/>
        </w:rPr>
        <w:t>外部接口：</w:t>
      </w:r>
    </w:p>
    <w:p w14:paraId="3D608658" w14:textId="7B0237A0" w:rsidR="00905BB3" w:rsidRDefault="00905BB3" w:rsidP="00C134ED">
      <w:pPr>
        <w:pStyle w:val="a5"/>
        <w:numPr>
          <w:ilvl w:val="0"/>
          <w:numId w:val="3"/>
        </w:numPr>
        <w:ind w:leftChars="171" w:left="719" w:firstLineChars="0"/>
      </w:pPr>
      <w:r>
        <w:rPr>
          <w:rFonts w:hint="eastAsia"/>
        </w:rPr>
        <w:t>串口（三个）</w:t>
      </w:r>
    </w:p>
    <w:p w14:paraId="009F5165" w14:textId="145CE8E6" w:rsidR="00905BB3" w:rsidRDefault="00905BB3" w:rsidP="00C134ED">
      <w:pPr>
        <w:pStyle w:val="a5"/>
        <w:numPr>
          <w:ilvl w:val="0"/>
          <w:numId w:val="3"/>
        </w:numPr>
        <w:ind w:leftChars="171" w:left="719" w:firstLineChars="0"/>
      </w:pPr>
      <w:r>
        <w:rPr>
          <w:rFonts w:hint="eastAsia"/>
        </w:rPr>
        <w:lastRenderedPageBreak/>
        <w:t>看门狗喂狗I</w:t>
      </w:r>
      <w:r>
        <w:t>O</w:t>
      </w:r>
    </w:p>
    <w:p w14:paraId="4B5F8AEF" w14:textId="5F357558" w:rsidR="00905BB3" w:rsidRDefault="00905BB3" w:rsidP="00C134ED">
      <w:pPr>
        <w:pStyle w:val="a5"/>
        <w:numPr>
          <w:ilvl w:val="0"/>
          <w:numId w:val="3"/>
        </w:numPr>
        <w:ind w:leftChars="171" w:left="719" w:firstLineChars="0"/>
      </w:pPr>
      <w:r>
        <w:rPr>
          <w:rFonts w:hint="eastAsia"/>
        </w:rPr>
        <w:t>风向采集I</w:t>
      </w:r>
      <w:r>
        <w:t>O</w:t>
      </w:r>
      <w:r>
        <w:rPr>
          <w:rFonts w:hint="eastAsia"/>
        </w:rPr>
        <w:t>（10个）</w:t>
      </w:r>
    </w:p>
    <w:p w14:paraId="20E3AACE" w14:textId="0310D900" w:rsidR="00905BB3" w:rsidRDefault="00905BB3" w:rsidP="00C134ED">
      <w:pPr>
        <w:pStyle w:val="a5"/>
        <w:numPr>
          <w:ilvl w:val="0"/>
          <w:numId w:val="3"/>
        </w:numPr>
        <w:ind w:leftChars="171" w:left="719" w:firstLineChars="0"/>
      </w:pPr>
      <w:r>
        <w:rPr>
          <w:rFonts w:hint="eastAsia"/>
        </w:rPr>
        <w:t>外部中断I</w:t>
      </w:r>
      <w:r>
        <w:t>O</w:t>
      </w:r>
    </w:p>
    <w:p w14:paraId="38618C00" w14:textId="1545979E" w:rsidR="00905BB3" w:rsidRDefault="00905BB3" w:rsidP="00C134ED">
      <w:pPr>
        <w:pStyle w:val="a5"/>
        <w:numPr>
          <w:ilvl w:val="0"/>
          <w:numId w:val="3"/>
        </w:numPr>
        <w:ind w:leftChars="171" w:left="719" w:firstLineChars="0"/>
      </w:pPr>
      <w:r>
        <w:rPr>
          <w:rFonts w:hint="eastAsia"/>
        </w:rPr>
        <w:t>内部A</w:t>
      </w:r>
      <w:r>
        <w:t>DC</w:t>
      </w:r>
      <w:r>
        <w:rPr>
          <w:rFonts w:hint="eastAsia"/>
        </w:rPr>
        <w:t>：</w:t>
      </w:r>
      <w:r>
        <w:t>ADC1 IN6</w:t>
      </w:r>
    </w:p>
    <w:p w14:paraId="29D64E75" w14:textId="7394C731" w:rsidR="00905BB3" w:rsidRDefault="00905BB3" w:rsidP="00C134ED">
      <w:pPr>
        <w:pStyle w:val="a5"/>
        <w:numPr>
          <w:ilvl w:val="0"/>
          <w:numId w:val="3"/>
        </w:numPr>
        <w:ind w:leftChars="171" w:left="719" w:firstLineChars="0"/>
      </w:pPr>
      <w:r>
        <w:rPr>
          <w:rFonts w:hint="eastAsia"/>
        </w:rPr>
        <w:t>S</w:t>
      </w:r>
      <w:r>
        <w:t>PI</w:t>
      </w:r>
      <w:r>
        <w:rPr>
          <w:rFonts w:hint="eastAsia"/>
        </w:rPr>
        <w:t>（2个）</w:t>
      </w:r>
    </w:p>
    <w:p w14:paraId="2DAA8795" w14:textId="7CCE4B77" w:rsidR="00905BB3" w:rsidRDefault="00905BB3" w:rsidP="00C134ED">
      <w:pPr>
        <w:pStyle w:val="a5"/>
        <w:numPr>
          <w:ilvl w:val="0"/>
          <w:numId w:val="3"/>
        </w:numPr>
        <w:ind w:leftChars="171" w:left="719" w:firstLineChars="0"/>
      </w:pPr>
      <w:r>
        <w:rPr>
          <w:rFonts w:hint="eastAsia"/>
        </w:rPr>
        <w:t>I</w:t>
      </w:r>
      <w:r>
        <w:t>2C</w:t>
      </w:r>
    </w:p>
    <w:p w14:paraId="3B85B7AD" w14:textId="59C987FB" w:rsidR="00905BB3" w:rsidRDefault="00905BB3" w:rsidP="00C134ED">
      <w:pPr>
        <w:pStyle w:val="a5"/>
        <w:numPr>
          <w:ilvl w:val="0"/>
          <w:numId w:val="3"/>
        </w:numPr>
        <w:ind w:leftChars="171" w:left="719" w:firstLineChars="0"/>
      </w:pPr>
      <w:r>
        <w:rPr>
          <w:rFonts w:hint="eastAsia"/>
        </w:rPr>
        <w:t>拨码开关I</w:t>
      </w:r>
      <w:r>
        <w:t>O</w:t>
      </w:r>
      <w:r>
        <w:rPr>
          <w:rFonts w:hint="eastAsia"/>
        </w:rPr>
        <w:t>（4个）</w:t>
      </w:r>
    </w:p>
    <w:p w14:paraId="29A896C6" w14:textId="0DD7E16A" w:rsidR="00905BB3" w:rsidRDefault="00905BB3" w:rsidP="00C134ED">
      <w:pPr>
        <w:pStyle w:val="a5"/>
        <w:numPr>
          <w:ilvl w:val="0"/>
          <w:numId w:val="3"/>
        </w:numPr>
        <w:ind w:leftChars="171" w:left="719" w:firstLineChars="0"/>
      </w:pPr>
      <w:r>
        <w:rPr>
          <w:rFonts w:hint="eastAsia"/>
        </w:rPr>
        <w:t>L</w:t>
      </w:r>
      <w:r>
        <w:t>ED IO (4</w:t>
      </w:r>
      <w:r>
        <w:rPr>
          <w:rFonts w:hint="eastAsia"/>
        </w:rPr>
        <w:t>个</w:t>
      </w:r>
      <w:r>
        <w:t>)</w:t>
      </w:r>
    </w:p>
    <w:p w14:paraId="2CAD42FC" w14:textId="19EE25BF" w:rsidR="00905BB3" w:rsidRDefault="00F240DE" w:rsidP="00C134ED">
      <w:pPr>
        <w:ind w:leftChars="171" w:left="359"/>
      </w:pPr>
      <w:r>
        <w:rPr>
          <w:rFonts w:hint="eastAsia"/>
        </w:rPr>
        <w:t>10、</w:t>
      </w:r>
      <w:r w:rsidR="00905BB3">
        <w:rPr>
          <w:rFonts w:hint="eastAsia"/>
        </w:rPr>
        <w:t>预留I</w:t>
      </w:r>
      <w:r w:rsidR="00905BB3">
        <w:t>O</w:t>
      </w:r>
      <w:r w:rsidR="00905BB3">
        <w:rPr>
          <w:rFonts w:hint="eastAsia"/>
        </w:rPr>
        <w:t>（10个）</w:t>
      </w:r>
    </w:p>
    <w:p w14:paraId="602AD2EC" w14:textId="633F9106" w:rsidR="00F240DE" w:rsidRDefault="00F240DE" w:rsidP="00F240DE"/>
    <w:p w14:paraId="18AB7557" w14:textId="6D62F9FF" w:rsidR="00E33192" w:rsidRPr="00905BB3" w:rsidRDefault="00E33192" w:rsidP="00F205AD">
      <w:pPr>
        <w:jc w:val="left"/>
        <w:rPr>
          <w:rFonts w:hint="eastAsia"/>
        </w:rPr>
      </w:pPr>
      <w:r>
        <w:rPr>
          <w:rFonts w:hint="eastAsia"/>
        </w:rPr>
        <w:t>硬件原理设计框图</w:t>
      </w:r>
      <w:r w:rsidR="00F205AD">
        <w:rPr>
          <w:rFonts w:hint="eastAsia"/>
        </w:rPr>
        <w:t>：</w:t>
      </w:r>
    </w:p>
    <w:p w14:paraId="5B9FFCFB" w14:textId="7F11471A" w:rsidR="00905BB3" w:rsidRPr="00905BB3" w:rsidRDefault="00905BB3" w:rsidP="00905BB3">
      <w:pPr>
        <w:jc w:val="center"/>
        <w:rPr>
          <w:rFonts w:hint="eastAsia"/>
        </w:rPr>
      </w:pPr>
      <w:r w:rsidRPr="00905BB3">
        <w:drawing>
          <wp:inline distT="0" distB="0" distL="0" distR="0" wp14:anchorId="2B078D56" wp14:editId="418FA633">
            <wp:extent cx="3475316" cy="27451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355" cy="27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97F9" w14:textId="0C481215" w:rsidR="003D2153" w:rsidRDefault="003D2153" w:rsidP="003D2153">
      <w:pPr>
        <w:jc w:val="center"/>
      </w:pPr>
    </w:p>
    <w:p w14:paraId="281EF4C9" w14:textId="14EC3E63" w:rsidR="003D2153" w:rsidRDefault="00417013" w:rsidP="00417013">
      <w:pPr>
        <w:pStyle w:val="2"/>
      </w:pPr>
      <w:bookmarkStart w:id="3" w:name="_Toc43799367"/>
      <w:r>
        <w:rPr>
          <w:rFonts w:hint="eastAsia"/>
        </w:rPr>
        <w:t>3.</w:t>
      </w:r>
      <w:r w:rsidR="003D2153">
        <w:rPr>
          <w:rFonts w:hint="eastAsia"/>
        </w:rPr>
        <w:t>引脚功能表：</w:t>
      </w:r>
      <w:bookmarkEnd w:id="3"/>
    </w:p>
    <w:tbl>
      <w:tblPr>
        <w:tblStyle w:val="a7"/>
        <w:tblW w:w="5382" w:type="dxa"/>
        <w:jc w:val="center"/>
        <w:tblLook w:val="04A0" w:firstRow="1" w:lastRow="0" w:firstColumn="1" w:lastColumn="0" w:noHBand="0" w:noVBand="1"/>
      </w:tblPr>
      <w:tblGrid>
        <w:gridCol w:w="2263"/>
        <w:gridCol w:w="3119"/>
      </w:tblGrid>
      <w:tr w:rsidR="005B4424" w:rsidRPr="005B4424" w14:paraId="6367D045" w14:textId="77777777" w:rsidTr="00F46BD8">
        <w:trPr>
          <w:trHeight w:val="350"/>
          <w:jc w:val="center"/>
        </w:trPr>
        <w:tc>
          <w:tcPr>
            <w:tcW w:w="2263" w:type="dxa"/>
            <w:noWrap/>
            <w:hideMark/>
          </w:tcPr>
          <w:p w14:paraId="495FDBEB" w14:textId="77777777" w:rsidR="005B4424" w:rsidRPr="005B4424" w:rsidRDefault="005B4424" w:rsidP="00F46BD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5B442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外设</w:t>
            </w:r>
          </w:p>
        </w:tc>
        <w:tc>
          <w:tcPr>
            <w:tcW w:w="3119" w:type="dxa"/>
            <w:noWrap/>
            <w:hideMark/>
          </w:tcPr>
          <w:p w14:paraId="7D849C29" w14:textId="77777777" w:rsidR="005B4424" w:rsidRPr="005B4424" w:rsidRDefault="005B4424" w:rsidP="00F46BD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5B442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引脚号</w:t>
            </w:r>
          </w:p>
        </w:tc>
      </w:tr>
      <w:tr w:rsidR="005B4424" w:rsidRPr="005B4424" w14:paraId="41E366DC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  <w:hideMark/>
          </w:tcPr>
          <w:p w14:paraId="20ADDF2E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LED(D5)</w:t>
            </w:r>
          </w:p>
        </w:tc>
        <w:tc>
          <w:tcPr>
            <w:tcW w:w="3119" w:type="dxa"/>
            <w:noWrap/>
            <w:vAlign w:val="center"/>
            <w:hideMark/>
          </w:tcPr>
          <w:p w14:paraId="4957A1B5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PC0</w:t>
            </w:r>
          </w:p>
        </w:tc>
      </w:tr>
      <w:tr w:rsidR="005B4424" w:rsidRPr="005B4424" w14:paraId="7EF381FC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  <w:hideMark/>
          </w:tcPr>
          <w:p w14:paraId="4BEDD20C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LED(D6)</w:t>
            </w:r>
          </w:p>
        </w:tc>
        <w:tc>
          <w:tcPr>
            <w:tcW w:w="3119" w:type="dxa"/>
            <w:noWrap/>
            <w:vAlign w:val="center"/>
            <w:hideMark/>
          </w:tcPr>
          <w:p w14:paraId="7DA0052D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PC1</w:t>
            </w:r>
          </w:p>
        </w:tc>
      </w:tr>
      <w:tr w:rsidR="005B4424" w:rsidRPr="005B4424" w14:paraId="0DE7304F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  <w:hideMark/>
          </w:tcPr>
          <w:p w14:paraId="5ECE9D73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LED(D7)</w:t>
            </w:r>
          </w:p>
        </w:tc>
        <w:tc>
          <w:tcPr>
            <w:tcW w:w="3119" w:type="dxa"/>
            <w:noWrap/>
            <w:vAlign w:val="center"/>
            <w:hideMark/>
          </w:tcPr>
          <w:p w14:paraId="377B3D30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PC2</w:t>
            </w:r>
          </w:p>
        </w:tc>
      </w:tr>
      <w:tr w:rsidR="005B4424" w:rsidRPr="005B4424" w14:paraId="78411E3D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  <w:hideMark/>
          </w:tcPr>
          <w:p w14:paraId="79350051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LED(D8)</w:t>
            </w:r>
          </w:p>
        </w:tc>
        <w:tc>
          <w:tcPr>
            <w:tcW w:w="3119" w:type="dxa"/>
            <w:noWrap/>
            <w:vAlign w:val="center"/>
            <w:hideMark/>
          </w:tcPr>
          <w:p w14:paraId="015A176B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PC3</w:t>
            </w:r>
          </w:p>
        </w:tc>
      </w:tr>
      <w:tr w:rsidR="005B4424" w:rsidRPr="005B4424" w14:paraId="2532B727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  <w:hideMark/>
          </w:tcPr>
          <w:p w14:paraId="7531F71B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拨码开关（1）</w:t>
            </w:r>
          </w:p>
        </w:tc>
        <w:tc>
          <w:tcPr>
            <w:tcW w:w="3119" w:type="dxa"/>
            <w:noWrap/>
            <w:vAlign w:val="center"/>
            <w:hideMark/>
          </w:tcPr>
          <w:p w14:paraId="18E1B03C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PC6</w:t>
            </w:r>
          </w:p>
        </w:tc>
      </w:tr>
      <w:tr w:rsidR="005B4424" w:rsidRPr="005B4424" w14:paraId="15E68D2E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  <w:hideMark/>
          </w:tcPr>
          <w:p w14:paraId="25A92657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拨码开关（2）</w:t>
            </w:r>
          </w:p>
        </w:tc>
        <w:tc>
          <w:tcPr>
            <w:tcW w:w="3119" w:type="dxa"/>
            <w:noWrap/>
            <w:vAlign w:val="center"/>
            <w:hideMark/>
          </w:tcPr>
          <w:p w14:paraId="6530A2E8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PC7</w:t>
            </w:r>
          </w:p>
        </w:tc>
      </w:tr>
      <w:tr w:rsidR="005B4424" w:rsidRPr="005B4424" w14:paraId="65D6D52E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  <w:hideMark/>
          </w:tcPr>
          <w:p w14:paraId="48C2CA98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拨码开关（3）</w:t>
            </w:r>
          </w:p>
        </w:tc>
        <w:tc>
          <w:tcPr>
            <w:tcW w:w="3119" w:type="dxa"/>
            <w:noWrap/>
            <w:vAlign w:val="center"/>
            <w:hideMark/>
          </w:tcPr>
          <w:p w14:paraId="73E2FB7D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PC8</w:t>
            </w:r>
          </w:p>
        </w:tc>
      </w:tr>
      <w:tr w:rsidR="005B4424" w:rsidRPr="005B4424" w14:paraId="35164891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  <w:hideMark/>
          </w:tcPr>
          <w:p w14:paraId="7DBD3FC4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拨码开关（4）</w:t>
            </w:r>
          </w:p>
        </w:tc>
        <w:tc>
          <w:tcPr>
            <w:tcW w:w="3119" w:type="dxa"/>
            <w:noWrap/>
            <w:vAlign w:val="center"/>
            <w:hideMark/>
          </w:tcPr>
          <w:p w14:paraId="60443E48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PC9</w:t>
            </w:r>
          </w:p>
        </w:tc>
      </w:tr>
      <w:tr w:rsidR="005B4424" w:rsidRPr="005B4424" w14:paraId="03381850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  <w:hideMark/>
          </w:tcPr>
          <w:p w14:paraId="32EAB88B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UART1_TX</w:t>
            </w:r>
          </w:p>
        </w:tc>
        <w:tc>
          <w:tcPr>
            <w:tcW w:w="3119" w:type="dxa"/>
            <w:noWrap/>
            <w:vAlign w:val="center"/>
            <w:hideMark/>
          </w:tcPr>
          <w:p w14:paraId="71B68C7A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PA9</w:t>
            </w:r>
          </w:p>
        </w:tc>
      </w:tr>
      <w:tr w:rsidR="005B4424" w:rsidRPr="005B4424" w14:paraId="0BA9A82C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  <w:hideMark/>
          </w:tcPr>
          <w:p w14:paraId="1A096F6F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UART1_RX</w:t>
            </w:r>
          </w:p>
        </w:tc>
        <w:tc>
          <w:tcPr>
            <w:tcW w:w="3119" w:type="dxa"/>
            <w:noWrap/>
            <w:vAlign w:val="center"/>
            <w:hideMark/>
          </w:tcPr>
          <w:p w14:paraId="7704BBE8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PA10</w:t>
            </w:r>
          </w:p>
        </w:tc>
      </w:tr>
      <w:tr w:rsidR="005B4424" w:rsidRPr="005B4424" w14:paraId="71E74E67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  <w:hideMark/>
          </w:tcPr>
          <w:p w14:paraId="06A56140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UART2_TX</w:t>
            </w:r>
          </w:p>
        </w:tc>
        <w:tc>
          <w:tcPr>
            <w:tcW w:w="3119" w:type="dxa"/>
            <w:noWrap/>
            <w:vAlign w:val="center"/>
            <w:hideMark/>
          </w:tcPr>
          <w:p w14:paraId="11908FBF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PA2</w:t>
            </w:r>
          </w:p>
        </w:tc>
      </w:tr>
      <w:tr w:rsidR="005B4424" w:rsidRPr="005B4424" w14:paraId="2768F809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  <w:hideMark/>
          </w:tcPr>
          <w:p w14:paraId="51B7B237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UART2_RX</w:t>
            </w:r>
          </w:p>
        </w:tc>
        <w:tc>
          <w:tcPr>
            <w:tcW w:w="3119" w:type="dxa"/>
            <w:noWrap/>
            <w:vAlign w:val="center"/>
            <w:hideMark/>
          </w:tcPr>
          <w:p w14:paraId="0F3CB7EF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PA3</w:t>
            </w:r>
          </w:p>
        </w:tc>
      </w:tr>
      <w:tr w:rsidR="005B4424" w:rsidRPr="005B4424" w14:paraId="6B3AFC6F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  <w:hideMark/>
          </w:tcPr>
          <w:p w14:paraId="01002B31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UART3_TX</w:t>
            </w:r>
          </w:p>
        </w:tc>
        <w:tc>
          <w:tcPr>
            <w:tcW w:w="3119" w:type="dxa"/>
            <w:noWrap/>
            <w:vAlign w:val="center"/>
            <w:hideMark/>
          </w:tcPr>
          <w:p w14:paraId="7E85B9EF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PC5</w:t>
            </w:r>
          </w:p>
        </w:tc>
      </w:tr>
      <w:tr w:rsidR="005B4424" w:rsidRPr="005B4424" w14:paraId="754BB4B4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  <w:hideMark/>
          </w:tcPr>
          <w:p w14:paraId="50F32862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UART3_RX</w:t>
            </w:r>
          </w:p>
        </w:tc>
        <w:tc>
          <w:tcPr>
            <w:tcW w:w="3119" w:type="dxa"/>
            <w:noWrap/>
            <w:vAlign w:val="center"/>
            <w:hideMark/>
          </w:tcPr>
          <w:p w14:paraId="1B610D66" w14:textId="77777777" w:rsidR="005B4424" w:rsidRPr="005B4424" w:rsidRDefault="005B442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PC4</w:t>
            </w:r>
          </w:p>
        </w:tc>
      </w:tr>
      <w:tr w:rsidR="005B4424" w:rsidRPr="005B4424" w14:paraId="214D74F9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</w:tcPr>
          <w:p w14:paraId="7460557F" w14:textId="59D654B2" w:rsidR="005B4424" w:rsidRPr="005B4424" w:rsidRDefault="00BF4AAA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A">
              <w:rPr>
                <w:rFonts w:ascii="等线" w:eastAsia="等线" w:hAnsi="等线" w:cs="宋体"/>
                <w:color w:val="000000"/>
                <w:kern w:val="0"/>
                <w:sz w:val="22"/>
              </w:rPr>
              <w:t>SPI1_SCK</w:t>
            </w:r>
          </w:p>
        </w:tc>
        <w:tc>
          <w:tcPr>
            <w:tcW w:w="3119" w:type="dxa"/>
            <w:noWrap/>
            <w:vAlign w:val="center"/>
          </w:tcPr>
          <w:p w14:paraId="2EBCEFEF" w14:textId="07E4F8C6" w:rsidR="005B4424" w:rsidRPr="005B4424" w:rsidRDefault="00BF4AAA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A">
              <w:rPr>
                <w:rFonts w:ascii="等线" w:eastAsia="等线" w:hAnsi="等线" w:cs="宋体"/>
                <w:color w:val="000000"/>
                <w:kern w:val="0"/>
                <w:sz w:val="22"/>
              </w:rPr>
              <w:t>PA5</w:t>
            </w:r>
          </w:p>
        </w:tc>
      </w:tr>
      <w:tr w:rsidR="005B4424" w:rsidRPr="005B4424" w14:paraId="13672867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</w:tcPr>
          <w:p w14:paraId="338D436F" w14:textId="14C48686" w:rsidR="005B4424" w:rsidRPr="005B4424" w:rsidRDefault="00BF4AAA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A">
              <w:rPr>
                <w:rFonts w:ascii="等线" w:eastAsia="等线" w:hAnsi="等线" w:cs="宋体"/>
                <w:color w:val="000000"/>
                <w:kern w:val="0"/>
                <w:sz w:val="22"/>
              </w:rPr>
              <w:t>SPI1_MISO</w:t>
            </w:r>
          </w:p>
        </w:tc>
        <w:tc>
          <w:tcPr>
            <w:tcW w:w="3119" w:type="dxa"/>
            <w:noWrap/>
            <w:vAlign w:val="center"/>
          </w:tcPr>
          <w:p w14:paraId="4D60BE08" w14:textId="1F63F9AD" w:rsidR="005B4424" w:rsidRPr="005B4424" w:rsidRDefault="00BF4AAA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A">
              <w:rPr>
                <w:rFonts w:ascii="等线" w:eastAsia="等线" w:hAnsi="等线" w:cs="宋体"/>
                <w:color w:val="000000"/>
                <w:kern w:val="0"/>
                <w:sz w:val="22"/>
              </w:rPr>
              <w:t>PA6</w:t>
            </w:r>
          </w:p>
        </w:tc>
      </w:tr>
      <w:tr w:rsidR="005B4424" w:rsidRPr="005B4424" w14:paraId="5E695C14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</w:tcPr>
          <w:p w14:paraId="7785B5AE" w14:textId="01B311F7" w:rsidR="005B4424" w:rsidRPr="005B4424" w:rsidRDefault="00BF4AAA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A">
              <w:rPr>
                <w:rFonts w:ascii="等线" w:eastAsia="等线" w:hAnsi="等线" w:cs="宋体"/>
                <w:color w:val="000000"/>
                <w:kern w:val="0"/>
                <w:sz w:val="22"/>
              </w:rPr>
              <w:t>SPI1_MOSI</w:t>
            </w:r>
          </w:p>
        </w:tc>
        <w:tc>
          <w:tcPr>
            <w:tcW w:w="3119" w:type="dxa"/>
            <w:noWrap/>
            <w:vAlign w:val="center"/>
          </w:tcPr>
          <w:p w14:paraId="5F97D23D" w14:textId="537166DD" w:rsidR="005B4424" w:rsidRPr="005B4424" w:rsidRDefault="00BF4AAA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A">
              <w:rPr>
                <w:rFonts w:ascii="等线" w:eastAsia="等线" w:hAnsi="等线" w:cs="宋体"/>
                <w:color w:val="000000"/>
                <w:kern w:val="0"/>
                <w:sz w:val="22"/>
              </w:rPr>
              <w:t>PA7</w:t>
            </w:r>
          </w:p>
        </w:tc>
      </w:tr>
      <w:tr w:rsidR="005B4424" w:rsidRPr="005B4424" w14:paraId="3A5F99F1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</w:tcPr>
          <w:p w14:paraId="0AFE5704" w14:textId="546DEF45" w:rsidR="005B4424" w:rsidRPr="005B4424" w:rsidRDefault="00BF4AAA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A">
              <w:rPr>
                <w:rFonts w:ascii="等线" w:eastAsia="等线" w:hAnsi="等线" w:cs="宋体"/>
                <w:color w:val="000000"/>
                <w:kern w:val="0"/>
                <w:sz w:val="22"/>
              </w:rPr>
              <w:t>SPI1_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CS</w:t>
            </w:r>
          </w:p>
        </w:tc>
        <w:tc>
          <w:tcPr>
            <w:tcW w:w="3119" w:type="dxa"/>
            <w:noWrap/>
            <w:vAlign w:val="center"/>
          </w:tcPr>
          <w:p w14:paraId="5A5CEF92" w14:textId="700A8565" w:rsidR="005B4424" w:rsidRPr="005B4424" w:rsidRDefault="00BF4AAA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A8</w:t>
            </w:r>
          </w:p>
        </w:tc>
      </w:tr>
      <w:tr w:rsidR="005B4424" w:rsidRPr="005B4424" w14:paraId="305439A4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</w:tcPr>
          <w:p w14:paraId="00A18D98" w14:textId="47879659" w:rsidR="005B4424" w:rsidRPr="005B4424" w:rsidRDefault="002E7DB2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DB2">
              <w:rPr>
                <w:rFonts w:ascii="等线" w:eastAsia="等线" w:hAnsi="等线" w:cs="宋体"/>
                <w:color w:val="000000"/>
                <w:kern w:val="0"/>
                <w:sz w:val="22"/>
              </w:rPr>
              <w:t>SPI2_SCK</w:t>
            </w:r>
          </w:p>
        </w:tc>
        <w:tc>
          <w:tcPr>
            <w:tcW w:w="3119" w:type="dxa"/>
            <w:noWrap/>
            <w:vAlign w:val="center"/>
          </w:tcPr>
          <w:p w14:paraId="50C1A7EE" w14:textId="72ED504D" w:rsidR="005B4424" w:rsidRPr="005B4424" w:rsidRDefault="002E7DB2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5B4424" w:rsidRPr="005B4424" w14:paraId="5475D55B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</w:tcPr>
          <w:p w14:paraId="2A342843" w14:textId="7610CCF0" w:rsidR="005B4424" w:rsidRPr="005B4424" w:rsidRDefault="002E7DB2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E7DB2">
              <w:rPr>
                <w:rFonts w:ascii="等线" w:eastAsia="等线" w:hAnsi="等线" w:cs="宋体"/>
                <w:color w:val="000000"/>
                <w:kern w:val="0"/>
                <w:sz w:val="22"/>
              </w:rPr>
              <w:t>SPI2_MISO</w:t>
            </w:r>
          </w:p>
        </w:tc>
        <w:tc>
          <w:tcPr>
            <w:tcW w:w="3119" w:type="dxa"/>
            <w:noWrap/>
            <w:vAlign w:val="center"/>
          </w:tcPr>
          <w:p w14:paraId="2DF96A75" w14:textId="743A61DE" w:rsidR="005B4424" w:rsidRPr="005B4424" w:rsidRDefault="002E7DB2" w:rsidP="005004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2E7DB2" w:rsidRPr="005B4424" w14:paraId="29A38678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</w:tcPr>
          <w:p w14:paraId="1031B4E5" w14:textId="2A6102F1" w:rsidR="002E7DB2" w:rsidRPr="005B4424" w:rsidRDefault="002E7DB2" w:rsidP="005004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7DB2">
              <w:rPr>
                <w:rFonts w:ascii="等线" w:eastAsia="等线" w:hAnsi="等线" w:cs="宋体"/>
                <w:color w:val="000000"/>
                <w:kern w:val="0"/>
                <w:sz w:val="22"/>
              </w:rPr>
              <w:t>SPI2_MOSI</w:t>
            </w:r>
          </w:p>
        </w:tc>
        <w:tc>
          <w:tcPr>
            <w:tcW w:w="3119" w:type="dxa"/>
            <w:noWrap/>
            <w:vAlign w:val="center"/>
          </w:tcPr>
          <w:p w14:paraId="5DF56153" w14:textId="1273665C" w:rsidR="002E7DB2" w:rsidRPr="005B4424" w:rsidRDefault="002E7DB2" w:rsidP="005004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E7DB2" w:rsidRPr="005B4424" w14:paraId="1E37EED3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</w:tcPr>
          <w:p w14:paraId="243B67FB" w14:textId="09CBFF60" w:rsidR="002E7DB2" w:rsidRPr="005B4424" w:rsidRDefault="002E7DB2" w:rsidP="005004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E7DB2">
              <w:rPr>
                <w:rFonts w:ascii="等线" w:eastAsia="等线" w:hAnsi="等线" w:cs="宋体"/>
                <w:color w:val="000000"/>
                <w:kern w:val="0"/>
                <w:sz w:val="22"/>
              </w:rPr>
              <w:t>SPI2_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CS</w:t>
            </w:r>
          </w:p>
        </w:tc>
        <w:tc>
          <w:tcPr>
            <w:tcW w:w="3119" w:type="dxa"/>
            <w:noWrap/>
            <w:vAlign w:val="center"/>
          </w:tcPr>
          <w:p w14:paraId="1610D13E" w14:textId="2DE84B28" w:rsidR="002E7DB2" w:rsidRPr="005B4424" w:rsidRDefault="002E7DB2" w:rsidP="005004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0E6ABC" w:rsidRPr="005B4424" w14:paraId="29836E13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</w:tcPr>
          <w:p w14:paraId="121C4D65" w14:textId="36227E04" w:rsidR="000E6ABC" w:rsidRPr="002E7DB2" w:rsidRDefault="000E6ABC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E6ABC">
              <w:rPr>
                <w:rFonts w:ascii="等线" w:eastAsia="等线" w:hAnsi="等线" w:cs="宋体"/>
                <w:color w:val="000000"/>
                <w:kern w:val="0"/>
                <w:sz w:val="22"/>
              </w:rPr>
              <w:t>I2C1_SCL</w:t>
            </w:r>
          </w:p>
        </w:tc>
        <w:tc>
          <w:tcPr>
            <w:tcW w:w="3119" w:type="dxa"/>
            <w:noWrap/>
            <w:vAlign w:val="center"/>
          </w:tcPr>
          <w:p w14:paraId="62D1E678" w14:textId="50D9FC6C" w:rsidR="000E6ABC" w:rsidRDefault="000E6ABC" w:rsidP="005004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B8</w:t>
            </w:r>
          </w:p>
        </w:tc>
      </w:tr>
      <w:tr w:rsidR="000E6ABC" w:rsidRPr="005B4424" w14:paraId="36356339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</w:tcPr>
          <w:p w14:paraId="483E6190" w14:textId="7E2C3241" w:rsidR="000E6ABC" w:rsidRPr="002E7DB2" w:rsidRDefault="000E6ABC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E6ABC">
              <w:rPr>
                <w:rFonts w:ascii="等线" w:eastAsia="等线" w:hAnsi="等线" w:cs="宋体"/>
                <w:color w:val="000000"/>
                <w:kern w:val="0"/>
                <w:sz w:val="22"/>
              </w:rPr>
              <w:t>I2C1_SDA</w:t>
            </w:r>
          </w:p>
        </w:tc>
        <w:tc>
          <w:tcPr>
            <w:tcW w:w="3119" w:type="dxa"/>
            <w:noWrap/>
            <w:vAlign w:val="center"/>
          </w:tcPr>
          <w:p w14:paraId="1C319BDE" w14:textId="0DC13147" w:rsidR="000E6ABC" w:rsidRDefault="000E6ABC" w:rsidP="005004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B9</w:t>
            </w:r>
          </w:p>
        </w:tc>
      </w:tr>
      <w:tr w:rsidR="005B1980" w:rsidRPr="005B4424" w14:paraId="32792F7E" w14:textId="77777777" w:rsidTr="00F46BD8">
        <w:trPr>
          <w:trHeight w:val="280"/>
          <w:jc w:val="center"/>
        </w:trPr>
        <w:tc>
          <w:tcPr>
            <w:tcW w:w="2263" w:type="dxa"/>
            <w:vMerge w:val="restart"/>
            <w:noWrap/>
            <w:vAlign w:val="center"/>
          </w:tcPr>
          <w:p w14:paraId="78F21B42" w14:textId="55B95A67" w:rsidR="005B1980" w:rsidRPr="002E7DB2" w:rsidRDefault="005B1980" w:rsidP="005B1980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八个IO口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（风向）</w:t>
            </w:r>
          </w:p>
        </w:tc>
        <w:tc>
          <w:tcPr>
            <w:tcW w:w="3119" w:type="dxa"/>
            <w:noWrap/>
            <w:vAlign w:val="center"/>
          </w:tcPr>
          <w:p w14:paraId="7B0CBB45" w14:textId="25A7F187" w:rsidR="005B1980" w:rsidRDefault="005B1980" w:rsidP="005004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PB0</w:t>
            </w:r>
          </w:p>
        </w:tc>
      </w:tr>
      <w:tr w:rsidR="005B1980" w:rsidRPr="005B4424" w14:paraId="206BB810" w14:textId="77777777" w:rsidTr="00F46BD8">
        <w:trPr>
          <w:trHeight w:val="280"/>
          <w:jc w:val="center"/>
        </w:trPr>
        <w:tc>
          <w:tcPr>
            <w:tcW w:w="2263" w:type="dxa"/>
            <w:vMerge/>
            <w:noWrap/>
            <w:vAlign w:val="center"/>
          </w:tcPr>
          <w:p w14:paraId="0ADD62E8" w14:textId="77777777" w:rsidR="005B1980" w:rsidRPr="005B4424" w:rsidRDefault="005B1980" w:rsidP="005B1980">
            <w:pPr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noWrap/>
            <w:vAlign w:val="center"/>
          </w:tcPr>
          <w:p w14:paraId="6A28204A" w14:textId="395311AB" w:rsidR="005B1980" w:rsidRPr="005B4424" w:rsidRDefault="005B1980" w:rsidP="005004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B1</w:t>
            </w:r>
          </w:p>
        </w:tc>
      </w:tr>
      <w:tr w:rsidR="005B1980" w:rsidRPr="005B4424" w14:paraId="58E0E67A" w14:textId="77777777" w:rsidTr="00F46BD8">
        <w:trPr>
          <w:trHeight w:val="280"/>
          <w:jc w:val="center"/>
        </w:trPr>
        <w:tc>
          <w:tcPr>
            <w:tcW w:w="2263" w:type="dxa"/>
            <w:vMerge/>
            <w:noWrap/>
            <w:vAlign w:val="center"/>
          </w:tcPr>
          <w:p w14:paraId="3BF7AF59" w14:textId="02CD233F" w:rsidR="005B1980" w:rsidRPr="002E7DB2" w:rsidRDefault="005B1980" w:rsidP="005B1980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noWrap/>
            <w:vAlign w:val="center"/>
          </w:tcPr>
          <w:p w14:paraId="280EBFCD" w14:textId="6BA46179" w:rsidR="005B1980" w:rsidRDefault="005B1980" w:rsidP="005004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PB2</w:t>
            </w:r>
          </w:p>
        </w:tc>
      </w:tr>
      <w:tr w:rsidR="005B1980" w:rsidRPr="005B4424" w14:paraId="57C8C8C4" w14:textId="77777777" w:rsidTr="00F46BD8">
        <w:trPr>
          <w:trHeight w:val="280"/>
          <w:jc w:val="center"/>
        </w:trPr>
        <w:tc>
          <w:tcPr>
            <w:tcW w:w="2263" w:type="dxa"/>
            <w:vMerge/>
            <w:noWrap/>
            <w:vAlign w:val="center"/>
            <w:hideMark/>
          </w:tcPr>
          <w:p w14:paraId="4786EF81" w14:textId="129BB8EB" w:rsidR="005B1980" w:rsidRPr="005B4424" w:rsidRDefault="005B1980" w:rsidP="005B198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noWrap/>
            <w:vAlign w:val="center"/>
            <w:hideMark/>
          </w:tcPr>
          <w:p w14:paraId="1E9F13D6" w14:textId="52CDDD0F" w:rsidR="005B1980" w:rsidRPr="005B4424" w:rsidRDefault="005B1980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PB5</w:t>
            </w:r>
          </w:p>
        </w:tc>
      </w:tr>
      <w:tr w:rsidR="005B1980" w:rsidRPr="005B4424" w14:paraId="4E5FB5F3" w14:textId="77777777" w:rsidTr="00F46BD8">
        <w:trPr>
          <w:trHeight w:val="280"/>
          <w:jc w:val="center"/>
        </w:trPr>
        <w:tc>
          <w:tcPr>
            <w:tcW w:w="2263" w:type="dxa"/>
            <w:vMerge/>
            <w:vAlign w:val="center"/>
            <w:hideMark/>
          </w:tcPr>
          <w:p w14:paraId="4CCAE0BE" w14:textId="77777777" w:rsidR="005B1980" w:rsidRPr="005B4424" w:rsidRDefault="005B1980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noWrap/>
            <w:vAlign w:val="center"/>
            <w:hideMark/>
          </w:tcPr>
          <w:p w14:paraId="1E1CB530" w14:textId="0F71A9EE" w:rsidR="005B1980" w:rsidRPr="005B4424" w:rsidRDefault="005B1980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PB6</w:t>
            </w:r>
          </w:p>
        </w:tc>
      </w:tr>
      <w:tr w:rsidR="005B1980" w:rsidRPr="005B4424" w14:paraId="11535491" w14:textId="77777777" w:rsidTr="00F46BD8">
        <w:trPr>
          <w:trHeight w:val="280"/>
          <w:jc w:val="center"/>
        </w:trPr>
        <w:tc>
          <w:tcPr>
            <w:tcW w:w="2263" w:type="dxa"/>
            <w:vMerge/>
            <w:vAlign w:val="center"/>
            <w:hideMark/>
          </w:tcPr>
          <w:p w14:paraId="48D3F801" w14:textId="77777777" w:rsidR="005B1980" w:rsidRPr="005B4424" w:rsidRDefault="005B1980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noWrap/>
            <w:vAlign w:val="center"/>
            <w:hideMark/>
          </w:tcPr>
          <w:p w14:paraId="06DE1835" w14:textId="4B371B7D" w:rsidR="005B1980" w:rsidRPr="005B4424" w:rsidRDefault="005B1980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PB7</w:t>
            </w:r>
          </w:p>
        </w:tc>
      </w:tr>
      <w:tr w:rsidR="005B1980" w:rsidRPr="005B4424" w14:paraId="17E2FD27" w14:textId="77777777" w:rsidTr="00F46BD8">
        <w:trPr>
          <w:trHeight w:val="280"/>
          <w:jc w:val="center"/>
        </w:trPr>
        <w:tc>
          <w:tcPr>
            <w:tcW w:w="2263" w:type="dxa"/>
            <w:vMerge/>
            <w:vAlign w:val="center"/>
            <w:hideMark/>
          </w:tcPr>
          <w:p w14:paraId="44DFF1B4" w14:textId="77777777" w:rsidR="005B1980" w:rsidRPr="005B4424" w:rsidRDefault="005B1980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noWrap/>
            <w:vAlign w:val="center"/>
            <w:hideMark/>
          </w:tcPr>
          <w:p w14:paraId="5E48549D" w14:textId="404EF760" w:rsidR="005B1980" w:rsidRPr="005B4424" w:rsidRDefault="005B1980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PB10</w:t>
            </w:r>
          </w:p>
        </w:tc>
      </w:tr>
      <w:tr w:rsidR="005B1980" w:rsidRPr="005B4424" w14:paraId="61A035BF" w14:textId="77777777" w:rsidTr="00F46BD8">
        <w:trPr>
          <w:trHeight w:val="233"/>
          <w:jc w:val="center"/>
        </w:trPr>
        <w:tc>
          <w:tcPr>
            <w:tcW w:w="2263" w:type="dxa"/>
            <w:vMerge/>
            <w:vAlign w:val="center"/>
            <w:hideMark/>
          </w:tcPr>
          <w:p w14:paraId="7A168D24" w14:textId="77777777" w:rsidR="005B1980" w:rsidRPr="005B4424" w:rsidRDefault="005B1980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noWrap/>
            <w:vAlign w:val="center"/>
            <w:hideMark/>
          </w:tcPr>
          <w:p w14:paraId="4E31A553" w14:textId="7095E33E" w:rsidR="005B1980" w:rsidRPr="005B4424" w:rsidRDefault="005B1980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B11</w:t>
            </w:r>
          </w:p>
        </w:tc>
      </w:tr>
      <w:tr w:rsidR="00B22982" w:rsidRPr="005B4424" w14:paraId="0CB13500" w14:textId="77777777" w:rsidTr="00F46BD8">
        <w:trPr>
          <w:trHeight w:val="280"/>
          <w:jc w:val="center"/>
        </w:trPr>
        <w:tc>
          <w:tcPr>
            <w:tcW w:w="2263" w:type="dxa"/>
            <w:vAlign w:val="center"/>
          </w:tcPr>
          <w:p w14:paraId="0C7BE78A" w14:textId="480EAB17" w:rsidR="00B22982" w:rsidRPr="005B4424" w:rsidRDefault="00B22982" w:rsidP="00B229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74HC574_OE</w:t>
            </w:r>
          </w:p>
        </w:tc>
        <w:tc>
          <w:tcPr>
            <w:tcW w:w="3119" w:type="dxa"/>
            <w:noWrap/>
            <w:vAlign w:val="center"/>
          </w:tcPr>
          <w:p w14:paraId="086E5B4C" w14:textId="19931D31" w:rsidR="00B22982" w:rsidRPr="005B4424" w:rsidRDefault="00B22982" w:rsidP="005004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PC10</w:t>
            </w:r>
          </w:p>
        </w:tc>
      </w:tr>
      <w:tr w:rsidR="00B22982" w:rsidRPr="005B4424" w14:paraId="7257728B" w14:textId="77777777" w:rsidTr="00F46BD8">
        <w:trPr>
          <w:trHeight w:val="280"/>
          <w:jc w:val="center"/>
        </w:trPr>
        <w:tc>
          <w:tcPr>
            <w:tcW w:w="2263" w:type="dxa"/>
            <w:vAlign w:val="center"/>
          </w:tcPr>
          <w:p w14:paraId="55F556D7" w14:textId="5B7ABBB6" w:rsidR="00B22982" w:rsidRPr="005B4424" w:rsidRDefault="00B22982" w:rsidP="00B2298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74HC574_CP</w:t>
            </w:r>
          </w:p>
        </w:tc>
        <w:tc>
          <w:tcPr>
            <w:tcW w:w="3119" w:type="dxa"/>
            <w:noWrap/>
            <w:vAlign w:val="center"/>
          </w:tcPr>
          <w:p w14:paraId="40114A2D" w14:textId="098A81E7" w:rsidR="00B22982" w:rsidRPr="005B4424" w:rsidRDefault="00B22982" w:rsidP="005004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</w:p>
        </w:tc>
      </w:tr>
      <w:tr w:rsidR="000E6ABC" w:rsidRPr="005B4424" w14:paraId="41CCBCAD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  <w:hideMark/>
          </w:tcPr>
          <w:p w14:paraId="60232075" w14:textId="0A7748AA" w:rsidR="000E6ABC" w:rsidRPr="005B4424" w:rsidRDefault="000E6ABC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1个IO</w:t>
            </w:r>
            <w:r w:rsidR="005B1980">
              <w:rPr>
                <w:rFonts w:ascii="等线" w:eastAsia="等线" w:hAnsi="等线" w:cs="宋体"/>
                <w:color w:val="000000"/>
                <w:kern w:val="0"/>
                <w:sz w:val="22"/>
              </w:rPr>
              <w:t>(</w:t>
            </w:r>
            <w:r w:rsidR="005B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风速</w:t>
            </w:r>
            <w:r w:rsidR="005B1980"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3119" w:type="dxa"/>
            <w:noWrap/>
            <w:vAlign w:val="center"/>
            <w:hideMark/>
          </w:tcPr>
          <w:p w14:paraId="3EA101BE" w14:textId="3A5CA9FD" w:rsidR="000E6ABC" w:rsidRPr="005B4424" w:rsidRDefault="000E6ABC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4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PA4</w:t>
            </w:r>
          </w:p>
        </w:tc>
      </w:tr>
      <w:tr w:rsidR="000E6ABC" w:rsidRPr="005B4424" w14:paraId="0BB1E598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  <w:hideMark/>
          </w:tcPr>
          <w:p w14:paraId="666F0CD7" w14:textId="5FD5AF4D" w:rsidR="000E6ABC" w:rsidRPr="005B4424" w:rsidRDefault="002126C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看门狗</w:t>
            </w:r>
          </w:p>
        </w:tc>
        <w:tc>
          <w:tcPr>
            <w:tcW w:w="3119" w:type="dxa"/>
            <w:noWrap/>
            <w:vAlign w:val="center"/>
            <w:hideMark/>
          </w:tcPr>
          <w:p w14:paraId="4D4C85B2" w14:textId="2006C845" w:rsidR="000E6ABC" w:rsidRPr="005B4424" w:rsidRDefault="00A32ACF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A0</w:t>
            </w:r>
          </w:p>
        </w:tc>
      </w:tr>
      <w:tr w:rsidR="000E6ABC" w:rsidRPr="005B4424" w14:paraId="18611F3E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</w:tcPr>
          <w:p w14:paraId="42C1A939" w14:textId="22697E36" w:rsidR="000E6ABC" w:rsidRPr="005B4424" w:rsidRDefault="002126C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内部A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3119" w:type="dxa"/>
            <w:noWrap/>
            <w:vAlign w:val="center"/>
          </w:tcPr>
          <w:p w14:paraId="1A85C19B" w14:textId="043AB492" w:rsidR="000E6ABC" w:rsidRPr="005B4424" w:rsidRDefault="00A32ACF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A1</w:t>
            </w:r>
          </w:p>
        </w:tc>
      </w:tr>
      <w:tr w:rsidR="002126C4" w:rsidRPr="005B4424" w14:paraId="672115F5" w14:textId="77777777" w:rsidTr="00F46BD8">
        <w:trPr>
          <w:trHeight w:val="280"/>
          <w:jc w:val="center"/>
        </w:trPr>
        <w:tc>
          <w:tcPr>
            <w:tcW w:w="2263" w:type="dxa"/>
            <w:noWrap/>
            <w:vAlign w:val="center"/>
          </w:tcPr>
          <w:p w14:paraId="102CF2FB" w14:textId="61D287FA" w:rsidR="002126C4" w:rsidRDefault="002126C4" w:rsidP="005004E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3119" w:type="dxa"/>
            <w:noWrap/>
            <w:vAlign w:val="center"/>
          </w:tcPr>
          <w:p w14:paraId="27724DD8" w14:textId="77777777" w:rsidR="002126C4" w:rsidRPr="005B4424" w:rsidRDefault="002126C4" w:rsidP="005004E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036E265C" w14:textId="77777777" w:rsidR="004169DA" w:rsidRDefault="004169DA" w:rsidP="003D2153">
      <w:pPr>
        <w:jc w:val="left"/>
      </w:pPr>
    </w:p>
    <w:p w14:paraId="5D23FDE6" w14:textId="0D61FE87" w:rsidR="005B4424" w:rsidRDefault="00417013" w:rsidP="003D2153">
      <w:pPr>
        <w:jc w:val="left"/>
      </w:pPr>
      <w:r>
        <w:rPr>
          <w:rFonts w:hint="eastAsia"/>
        </w:rPr>
        <w:t>备注：</w:t>
      </w:r>
    </w:p>
    <w:p w14:paraId="5A825B55" w14:textId="47C0D924" w:rsidR="003D2153" w:rsidRDefault="00A32ACF" w:rsidP="00A32AC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串口1用于数据字典通讯。私有命令数据通讯。</w:t>
      </w:r>
    </w:p>
    <w:p w14:paraId="2E5A3044" w14:textId="22421373" w:rsidR="00A32ACF" w:rsidRDefault="00A32ACF" w:rsidP="00A32AC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串口2</w:t>
      </w:r>
      <w:r>
        <w:t xml:space="preserve"> </w:t>
      </w:r>
      <w:r>
        <w:rPr>
          <w:rFonts w:hint="eastAsia"/>
        </w:rPr>
        <w:t>用于485数据通讯。可扩展物联网通讯设备。</w:t>
      </w:r>
    </w:p>
    <w:p w14:paraId="5BF0EDB4" w14:textId="17C736A7" w:rsidR="00A32ACF" w:rsidRDefault="00A32ACF" w:rsidP="00A32AC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串口3</w:t>
      </w:r>
      <w:r>
        <w:t xml:space="preserve"> </w:t>
      </w:r>
      <w:r>
        <w:rPr>
          <w:rFonts w:hint="eastAsia"/>
        </w:rPr>
        <w:t>用于数据采集</w:t>
      </w:r>
    </w:p>
    <w:p w14:paraId="50886362" w14:textId="27FC6E5D" w:rsidR="00A32ACF" w:rsidRDefault="00A32ACF" w:rsidP="00A32ACF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0用于看门狗喂狗</w:t>
      </w:r>
    </w:p>
    <w:p w14:paraId="1A22B4B0" w14:textId="4BC50E49" w:rsidR="00A32ACF" w:rsidRDefault="00A32ACF" w:rsidP="007240E3">
      <w:pPr>
        <w:pStyle w:val="a5"/>
        <w:numPr>
          <w:ilvl w:val="0"/>
          <w:numId w:val="4"/>
        </w:numPr>
        <w:ind w:firstLineChars="0"/>
        <w:jc w:val="left"/>
      </w:pPr>
      <w:r>
        <w:t>PB0</w:t>
      </w:r>
      <w:r>
        <w:rPr>
          <w:rFonts w:hint="eastAsia"/>
        </w:rPr>
        <w:t>、</w:t>
      </w:r>
      <w:r>
        <w:t>PB1</w:t>
      </w:r>
      <w:r>
        <w:rPr>
          <w:rFonts w:hint="eastAsia"/>
        </w:rPr>
        <w:t>、</w:t>
      </w:r>
      <w:r>
        <w:t>PB2</w:t>
      </w:r>
      <w:r>
        <w:rPr>
          <w:rFonts w:hint="eastAsia"/>
        </w:rPr>
        <w:t>、</w:t>
      </w:r>
      <w:r>
        <w:t>PB5</w:t>
      </w:r>
      <w:r>
        <w:rPr>
          <w:rFonts w:hint="eastAsia"/>
        </w:rPr>
        <w:t>、</w:t>
      </w:r>
      <w:r>
        <w:t>PB6</w:t>
      </w:r>
      <w:r>
        <w:rPr>
          <w:rFonts w:hint="eastAsia"/>
        </w:rPr>
        <w:t>、</w:t>
      </w:r>
      <w:r>
        <w:t>PB7</w:t>
      </w:r>
      <w:r>
        <w:rPr>
          <w:rFonts w:hint="eastAsia"/>
        </w:rPr>
        <w:t>、</w:t>
      </w:r>
      <w:r>
        <w:t>B10</w:t>
      </w:r>
      <w:r>
        <w:rPr>
          <w:rFonts w:hint="eastAsia"/>
        </w:rPr>
        <w:t>、</w:t>
      </w:r>
      <w:r>
        <w:t>PB11</w:t>
      </w:r>
      <w:r>
        <w:rPr>
          <w:rFonts w:hint="eastAsia"/>
        </w:rPr>
        <w:t>用于风向采集。</w:t>
      </w:r>
    </w:p>
    <w:p w14:paraId="61C1DCE9" w14:textId="0E150906" w:rsidR="00A32ACF" w:rsidRDefault="00A32ACF" w:rsidP="007240E3">
      <w:pPr>
        <w:pStyle w:val="a5"/>
        <w:numPr>
          <w:ilvl w:val="0"/>
          <w:numId w:val="4"/>
        </w:numPr>
        <w:ind w:firstLineChars="0"/>
        <w:jc w:val="left"/>
      </w:pPr>
      <w:r>
        <w:t>PC10</w:t>
      </w:r>
      <w:r>
        <w:rPr>
          <w:rFonts w:hint="eastAsia"/>
        </w:rPr>
        <w:t>、</w:t>
      </w:r>
      <w:r>
        <w:t>PC11</w:t>
      </w:r>
      <w:r>
        <w:rPr>
          <w:rFonts w:hint="eastAsia"/>
        </w:rPr>
        <w:t>用于信号锁存。</w:t>
      </w:r>
    </w:p>
    <w:p w14:paraId="5807EB3E" w14:textId="1D968835" w:rsidR="00A32ACF" w:rsidRDefault="00A32ACF" w:rsidP="007240E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4用于风速采集。</w:t>
      </w:r>
    </w:p>
    <w:p w14:paraId="32F42C6D" w14:textId="7E0793B2" w:rsidR="00A32ACF" w:rsidRDefault="00A32ACF" w:rsidP="007240E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P</w:t>
      </w:r>
      <w:r>
        <w:t>A1</w:t>
      </w:r>
      <w:r>
        <w:rPr>
          <w:rFonts w:hint="eastAsia"/>
        </w:rPr>
        <w:t>内部A</w:t>
      </w:r>
      <w:r>
        <w:t>D</w:t>
      </w:r>
      <w:proofErr w:type="gramStart"/>
      <w:r>
        <w:rPr>
          <w:rFonts w:hint="eastAsia"/>
        </w:rPr>
        <w:t>用于板压采集</w:t>
      </w:r>
      <w:proofErr w:type="gramEnd"/>
      <w:r>
        <w:rPr>
          <w:rFonts w:hint="eastAsia"/>
        </w:rPr>
        <w:t>。</w:t>
      </w:r>
    </w:p>
    <w:p w14:paraId="03BA1704" w14:textId="35315BA5" w:rsidR="00A32ACF" w:rsidRDefault="00A32ACF" w:rsidP="007240E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S</w:t>
      </w:r>
      <w:r>
        <w:t>PI1</w:t>
      </w:r>
      <w:r>
        <w:rPr>
          <w:rFonts w:hint="eastAsia"/>
        </w:rPr>
        <w:t>用于外部flash。</w:t>
      </w:r>
    </w:p>
    <w:p w14:paraId="7253EB5E" w14:textId="4A0060E6" w:rsidR="00A32ACF" w:rsidRDefault="00A32ACF" w:rsidP="00A552CD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S</w:t>
      </w:r>
      <w:r>
        <w:t>PI2</w:t>
      </w:r>
      <w:r>
        <w:rPr>
          <w:rFonts w:hint="eastAsia"/>
        </w:rPr>
        <w:t>用于A</w:t>
      </w:r>
      <w:r>
        <w:t>D</w:t>
      </w:r>
      <w:r>
        <w:rPr>
          <w:rFonts w:hint="eastAsia"/>
        </w:rPr>
        <w:t>7792。</w:t>
      </w:r>
    </w:p>
    <w:p w14:paraId="0B922B1A" w14:textId="5636702B" w:rsidR="00A32ACF" w:rsidRDefault="00D30EE7" w:rsidP="00CB3DB1">
      <w:pPr>
        <w:pStyle w:val="a5"/>
        <w:numPr>
          <w:ilvl w:val="0"/>
          <w:numId w:val="4"/>
        </w:numPr>
        <w:ind w:firstLineChars="0"/>
        <w:jc w:val="left"/>
      </w:pPr>
      <w:r>
        <w:t>PC6</w:t>
      </w:r>
      <w:r>
        <w:rPr>
          <w:rFonts w:hint="eastAsia"/>
        </w:rPr>
        <w:t>、</w:t>
      </w:r>
      <w:r>
        <w:t>PC7</w:t>
      </w:r>
      <w:r w:rsidR="003827B7">
        <w:rPr>
          <w:rFonts w:hint="eastAsia"/>
        </w:rPr>
        <w:t>、</w:t>
      </w:r>
      <w:r>
        <w:t>PC8</w:t>
      </w:r>
      <w:r w:rsidR="003827B7">
        <w:rPr>
          <w:rFonts w:hint="eastAsia"/>
        </w:rPr>
        <w:t>、</w:t>
      </w:r>
      <w:r>
        <w:t>PC9</w:t>
      </w:r>
      <w:r w:rsidR="003827B7">
        <w:rPr>
          <w:rFonts w:hint="eastAsia"/>
        </w:rPr>
        <w:t>用于拨码开关。</w:t>
      </w:r>
    </w:p>
    <w:p w14:paraId="017A0295" w14:textId="2ABA2D9D" w:rsidR="003827B7" w:rsidRDefault="003827B7" w:rsidP="00A95850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PC0</w:t>
      </w:r>
      <w:r>
        <w:rPr>
          <w:rFonts w:hint="eastAsia"/>
        </w:rPr>
        <w:t>、</w:t>
      </w:r>
      <w:r>
        <w:t>PC1</w:t>
      </w:r>
      <w:r>
        <w:rPr>
          <w:rFonts w:hint="eastAsia"/>
        </w:rPr>
        <w:t>、</w:t>
      </w:r>
      <w:r>
        <w:t>PC2</w:t>
      </w:r>
      <w:r>
        <w:rPr>
          <w:rFonts w:hint="eastAsia"/>
        </w:rPr>
        <w:t>、</w:t>
      </w:r>
      <w:r>
        <w:t>PC3</w:t>
      </w:r>
      <w:r>
        <w:rPr>
          <w:rFonts w:hint="eastAsia"/>
        </w:rPr>
        <w:t>用于L</w:t>
      </w:r>
      <w:r>
        <w:t>ED</w:t>
      </w:r>
      <w:r>
        <w:rPr>
          <w:rFonts w:hint="eastAsia"/>
        </w:rPr>
        <w:t>。</w:t>
      </w:r>
    </w:p>
    <w:p w14:paraId="2F1CEBB7" w14:textId="77777777" w:rsidR="00A32ACF" w:rsidRPr="000C0AEC" w:rsidRDefault="00A32ACF" w:rsidP="003D2153">
      <w:pPr>
        <w:jc w:val="left"/>
        <w:rPr>
          <w:rFonts w:hint="eastAsia"/>
        </w:rPr>
      </w:pPr>
    </w:p>
    <w:sectPr w:rsidR="00A32ACF" w:rsidRPr="000C0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C33EA"/>
    <w:multiLevelType w:val="hybridMultilevel"/>
    <w:tmpl w:val="04E0495E"/>
    <w:lvl w:ilvl="0" w:tplc="D0C842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225EED"/>
    <w:multiLevelType w:val="hybridMultilevel"/>
    <w:tmpl w:val="E8C69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8652D2"/>
    <w:multiLevelType w:val="hybridMultilevel"/>
    <w:tmpl w:val="8CC83F78"/>
    <w:lvl w:ilvl="0" w:tplc="D632D4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7F15EC"/>
    <w:multiLevelType w:val="hybridMultilevel"/>
    <w:tmpl w:val="F5623ADA"/>
    <w:lvl w:ilvl="0" w:tplc="AFB68DA8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C7"/>
    <w:rsid w:val="000C0AEC"/>
    <w:rsid w:val="000E6ABC"/>
    <w:rsid w:val="001E31FB"/>
    <w:rsid w:val="002126C4"/>
    <w:rsid w:val="0025488B"/>
    <w:rsid w:val="002E7DB2"/>
    <w:rsid w:val="003035A8"/>
    <w:rsid w:val="003827B7"/>
    <w:rsid w:val="003D2153"/>
    <w:rsid w:val="004169DA"/>
    <w:rsid w:val="00417013"/>
    <w:rsid w:val="005004E8"/>
    <w:rsid w:val="00581D53"/>
    <w:rsid w:val="005B1980"/>
    <w:rsid w:val="005B4424"/>
    <w:rsid w:val="005F6885"/>
    <w:rsid w:val="008547A2"/>
    <w:rsid w:val="00905BB3"/>
    <w:rsid w:val="009B4C66"/>
    <w:rsid w:val="00A32ACF"/>
    <w:rsid w:val="00A46761"/>
    <w:rsid w:val="00B22982"/>
    <w:rsid w:val="00BF4AAA"/>
    <w:rsid w:val="00C134ED"/>
    <w:rsid w:val="00D30EE7"/>
    <w:rsid w:val="00E33192"/>
    <w:rsid w:val="00E76CC7"/>
    <w:rsid w:val="00EF2290"/>
    <w:rsid w:val="00F205AD"/>
    <w:rsid w:val="00F240DE"/>
    <w:rsid w:val="00F4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E4AA"/>
  <w15:chartTrackingRefBased/>
  <w15:docId w15:val="{000904B6-B76F-49D2-B95E-5B3229E4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9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22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48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5BB3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22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48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548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548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C0AE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170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17013"/>
  </w:style>
  <w:style w:type="paragraph" w:styleId="TOC2">
    <w:name w:val="toc 2"/>
    <w:basedOn w:val="a"/>
    <w:next w:val="a"/>
    <w:autoRedefine/>
    <w:uiPriority w:val="39"/>
    <w:unhideWhenUsed/>
    <w:rsid w:val="00417013"/>
    <w:pPr>
      <w:ind w:leftChars="200" w:left="420"/>
    </w:pPr>
  </w:style>
  <w:style w:type="character" w:styleId="a6">
    <w:name w:val="Hyperlink"/>
    <w:basedOn w:val="a0"/>
    <w:uiPriority w:val="99"/>
    <w:unhideWhenUsed/>
    <w:rsid w:val="00417013"/>
    <w:rPr>
      <w:color w:val="0563C1" w:themeColor="hyperlink"/>
      <w:u w:val="single"/>
    </w:rPr>
  </w:style>
  <w:style w:type="table" w:styleId="5">
    <w:name w:val="Grid Table 5 Dark"/>
    <w:basedOn w:val="a1"/>
    <w:uiPriority w:val="50"/>
    <w:rsid w:val="005004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5004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a7">
    <w:name w:val="Table Grid"/>
    <w:basedOn w:val="a1"/>
    <w:uiPriority w:val="39"/>
    <w:rsid w:val="00500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05BB3"/>
    <w:rPr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6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12315-95A3-453F-B9F0-EFBF4EF27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子坤</dc:creator>
  <cp:keywords/>
  <dc:description/>
  <cp:lastModifiedBy>郭 子坤</cp:lastModifiedBy>
  <cp:revision>26</cp:revision>
  <dcterms:created xsi:type="dcterms:W3CDTF">2020-05-11T01:00:00Z</dcterms:created>
  <dcterms:modified xsi:type="dcterms:W3CDTF">2020-06-23T02:12:00Z</dcterms:modified>
</cp:coreProperties>
</file>