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:rsidR="008F0BBB" w:rsidRDefault="00210FDB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:rsidR="008F0BBB" w:rsidRDefault="00210FDB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1770BAD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961"/>
        <w:gridCol w:w="1165"/>
        <w:gridCol w:w="1533"/>
        <w:gridCol w:w="3050"/>
      </w:tblGrid>
      <w:tr w:rsidR="009D17C5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c>
          <w:tcPr>
            <w:tcW w:w="1676" w:type="dxa"/>
          </w:tcPr>
          <w:p w:rsidR="000E6352" w:rsidRDefault="009D17C5" w:rsidP="005E1B54">
            <w:r>
              <w:rPr>
                <w:rFonts w:hint="eastAsia"/>
              </w:rPr>
              <w:t>v</w:t>
            </w:r>
            <w:r>
              <w:t>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9D17C5" w:rsidP="005E1B54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  <w:tc>
          <w:tcPr>
            <w:tcW w:w="1232" w:type="dxa"/>
          </w:tcPr>
          <w:p w:rsidR="000E6352" w:rsidRDefault="009D17C5" w:rsidP="005E1B54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  <w:tc>
          <w:tcPr>
            <w:tcW w:w="1568" w:type="dxa"/>
          </w:tcPr>
          <w:p w:rsidR="000E6352" w:rsidRDefault="009D17C5" w:rsidP="005E1B54">
            <w:r>
              <w:t>2018/3/1</w:t>
            </w:r>
          </w:p>
        </w:tc>
        <w:tc>
          <w:tcPr>
            <w:tcW w:w="3236" w:type="dxa"/>
          </w:tcPr>
          <w:p w:rsidR="000E6352" w:rsidRDefault="009D17C5" w:rsidP="009D17C5">
            <w:pPr>
              <w:tabs>
                <w:tab w:val="left" w:pos="855"/>
              </w:tabs>
            </w:pPr>
            <w:r>
              <w:tab/>
            </w:r>
          </w:p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CF52DF" w:rsidRDefault="00637F7A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a5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="00CF52DF" w:rsidRPr="00237766">
              <w:rPr>
                <w:rStyle w:val="a5"/>
                <w:noProof/>
              </w:rPr>
              <w:t>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系统面向的用户群体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="00CF52DF" w:rsidRPr="00237766">
              <w:rPr>
                <w:rStyle w:val="a5"/>
                <w:noProof/>
              </w:rPr>
              <w:t>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客户信息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="00CF52DF" w:rsidRPr="00237766">
              <w:rPr>
                <w:rStyle w:val="a5"/>
                <w:noProof/>
              </w:rPr>
              <w:t>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标准规范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="00CF52DF" w:rsidRPr="00237766">
              <w:rPr>
                <w:rStyle w:val="a5"/>
                <w:noProof/>
              </w:rPr>
              <w:t>5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系统目标与范围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="00CF52DF" w:rsidRPr="00237766">
              <w:rPr>
                <w:rStyle w:val="a5"/>
                <w:b/>
                <w:noProof/>
              </w:rPr>
              <w:t>6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b/>
                <w:noProof/>
              </w:rPr>
              <w:t>业务分析描述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="00CF52DF" w:rsidRPr="00237766">
              <w:rPr>
                <w:rStyle w:val="a5"/>
                <w:noProof/>
              </w:rPr>
              <w:t>6.1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业务描述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="00CF52DF" w:rsidRPr="00237766">
              <w:rPr>
                <w:rStyle w:val="a5"/>
                <w:noProof/>
              </w:rPr>
              <w:t>6.2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业务逻辑图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="00CF52DF" w:rsidRPr="00237766">
              <w:rPr>
                <w:rStyle w:val="a5"/>
                <w:noProof/>
              </w:rPr>
              <w:t>6.3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业务说明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_Toc507682066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="00CF52DF" w:rsidRPr="00237766">
              <w:rPr>
                <w:rStyle w:val="a5"/>
                <w:noProof/>
              </w:rPr>
              <w:t>7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系统中的角色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_Toc507682067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="00CF52DF" w:rsidRPr="00237766">
              <w:rPr>
                <w:rStyle w:val="a5"/>
                <w:noProof/>
              </w:rPr>
              <w:t>8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="00CF52DF" w:rsidRPr="00237766">
              <w:rPr>
                <w:rStyle w:val="a5"/>
                <w:noProof/>
              </w:rPr>
              <w:t>8.1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="00CF52DF" w:rsidRPr="00237766">
              <w:rPr>
                <w:rStyle w:val="a5"/>
                <w:noProof/>
              </w:rPr>
              <w:t>8.2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="00CF52DF" w:rsidRPr="00237766">
              <w:rPr>
                <w:rStyle w:val="a5"/>
                <w:noProof/>
              </w:rPr>
              <w:t>9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非功能性需求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="00CF52DF" w:rsidRPr="00237766">
              <w:rPr>
                <w:rStyle w:val="a5"/>
                <w:noProof/>
              </w:rPr>
              <w:t>9.1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用户界面需求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="00CF52DF" w:rsidRPr="00237766">
              <w:rPr>
                <w:rStyle w:val="a5"/>
                <w:noProof/>
              </w:rPr>
              <w:t>9.2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部署环境需求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="00CF52DF" w:rsidRPr="00237766">
              <w:rPr>
                <w:rStyle w:val="a5"/>
                <w:noProof/>
              </w:rPr>
              <w:t>9.3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性能需求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210FD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="00CF52DF" w:rsidRPr="00237766">
              <w:rPr>
                <w:rStyle w:val="a5"/>
                <w:noProof/>
              </w:rPr>
              <w:t>9.4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5"/>
                <w:noProof/>
              </w:rPr>
              <w:t>其它需求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Default="00345355" w:rsidP="00900D56">
      <w:pPr>
        <w:pStyle w:val="1"/>
      </w:pPr>
      <w:bookmarkStart w:id="0" w:name="_Toc507682058"/>
      <w:r>
        <w:rPr>
          <w:rFonts w:hint="eastAsia"/>
        </w:rPr>
        <w:lastRenderedPageBreak/>
        <w:t>概述</w:t>
      </w:r>
      <w:bookmarkEnd w:id="0"/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:rsidR="00474005" w:rsidRDefault="006B0D11" w:rsidP="00900D56">
      <w:pPr>
        <w:pStyle w:val="1"/>
      </w:pPr>
      <w:bookmarkStart w:id="1" w:name="_Toc507682059"/>
      <w:r>
        <w:rPr>
          <w:rFonts w:hint="eastAsia"/>
        </w:rPr>
        <w:t>系统面向的用户群体</w:t>
      </w:r>
      <w:bookmarkEnd w:id="1"/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:rsidR="00C445A6" w:rsidRDefault="0032124F" w:rsidP="001D08A0">
      <w:pPr>
        <w:pStyle w:val="1"/>
      </w:pPr>
      <w:bookmarkStart w:id="2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2"/>
    </w:p>
    <w:p w:rsidR="005D652A" w:rsidRDefault="001D08A0" w:rsidP="001D08A0">
      <w:pPr>
        <w:pStyle w:val="1"/>
      </w:pPr>
      <w:bookmarkStart w:id="3" w:name="_Toc507682061"/>
      <w:r>
        <w:rPr>
          <w:rFonts w:hint="eastAsia"/>
        </w:rPr>
        <w:t>标准规范</w:t>
      </w:r>
      <w:bookmarkEnd w:id="3"/>
    </w:p>
    <w:p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:rsidR="00C872AB" w:rsidRDefault="00C926EC" w:rsidP="00555962">
      <w:pPr>
        <w:pStyle w:val="1"/>
      </w:pPr>
      <w:bookmarkStart w:id="4" w:name="_Toc507682062"/>
      <w:r>
        <w:rPr>
          <w:rFonts w:hint="eastAsia"/>
        </w:rPr>
        <w:t>系统目标与范围</w:t>
      </w:r>
      <w:bookmarkEnd w:id="4"/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</w:t>
      </w:r>
      <w:proofErr w:type="gramStart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一</w:t>
      </w:r>
      <w:proofErr w:type="gramEnd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:rsidR="00555962" w:rsidRPr="00C21829" w:rsidRDefault="00555962" w:rsidP="00555962">
      <w:pPr>
        <w:rPr>
          <w:sz w:val="18"/>
          <w:szCs w:val="18"/>
        </w:rPr>
      </w:pPr>
    </w:p>
    <w:p w:rsidR="00EA4506" w:rsidRDefault="00875F3B" w:rsidP="00406F44">
      <w:pPr>
        <w:pStyle w:val="1"/>
        <w:rPr>
          <w:b/>
        </w:rPr>
      </w:pPr>
      <w:bookmarkStart w:id="5" w:name="_Toc507682063"/>
      <w:r>
        <w:rPr>
          <w:rFonts w:hint="eastAsia"/>
          <w:b/>
        </w:rPr>
        <w:t>业务分析描述</w:t>
      </w:r>
      <w:bookmarkEnd w:id="5"/>
    </w:p>
    <w:p w:rsidR="00875F3B" w:rsidRDefault="00875F3B" w:rsidP="00875F3B">
      <w:pPr>
        <w:pStyle w:val="2"/>
        <w:spacing w:before="326" w:after="326"/>
      </w:pPr>
      <w:bookmarkStart w:id="6" w:name="_Toc507682064"/>
      <w:r>
        <w:rPr>
          <w:rFonts w:hint="eastAsia"/>
        </w:rPr>
        <w:t>业务描述</w:t>
      </w:r>
      <w:bookmarkEnd w:id="6"/>
    </w:p>
    <w:p w:rsidR="00875F3B" w:rsidRDefault="00875F3B" w:rsidP="00875F3B">
      <w:pPr>
        <w:pStyle w:val="2"/>
        <w:spacing w:before="326" w:after="326"/>
      </w:pPr>
      <w:bookmarkStart w:id="7" w:name="_Toc507682065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7"/>
    </w:p>
    <w:p w:rsidR="00875F3B" w:rsidRPr="00875F3B" w:rsidRDefault="00875F3B" w:rsidP="00875F3B">
      <w:pPr>
        <w:pStyle w:val="2"/>
        <w:spacing w:before="326" w:after="326"/>
      </w:pPr>
      <w:bookmarkStart w:id="8" w:name="_Toc507682066"/>
      <w:r>
        <w:rPr>
          <w:rFonts w:hint="eastAsia"/>
        </w:rPr>
        <w:t>业务说明</w:t>
      </w:r>
      <w:bookmarkEnd w:id="8"/>
    </w:p>
    <w:p w:rsidR="00440032" w:rsidRDefault="00845159" w:rsidP="00D513AC">
      <w:pPr>
        <w:pStyle w:val="1"/>
      </w:pPr>
      <w:bookmarkStart w:id="9" w:name="_Toc507682067"/>
      <w:r>
        <w:rPr>
          <w:rFonts w:hint="eastAsia"/>
        </w:rPr>
        <w:t>系统中的角色</w:t>
      </w:r>
      <w:bookmarkEnd w:id="9"/>
    </w:p>
    <w:p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AD1D68" w:rsidRDefault="00AD1D68" w:rsidP="00AD1D68">
      <w:pPr>
        <w:pStyle w:val="1"/>
      </w:pPr>
      <w:bookmarkStart w:id="10" w:name="_Toc507682068"/>
      <w:r>
        <w:rPr>
          <w:rFonts w:hint="eastAsia"/>
        </w:rPr>
        <w:lastRenderedPageBreak/>
        <w:t>功能性需求</w:t>
      </w:r>
      <w:bookmarkEnd w:id="10"/>
    </w:p>
    <w:p w:rsidR="00283A15" w:rsidRPr="00283A15" w:rsidRDefault="00283A15" w:rsidP="00283A15">
      <w:r>
        <w:rPr>
          <w:rFonts w:hint="eastAsia"/>
        </w:rPr>
        <w:t>各类用户类确认的“虚拟宠物医院</w:t>
      </w:r>
      <w:r w:rsidR="00322263">
        <w:rPr>
          <w:rFonts w:hint="eastAsia"/>
        </w:rPr>
        <w:t>学习</w:t>
      </w:r>
      <w:r>
        <w:rPr>
          <w:rFonts w:hint="eastAsia"/>
        </w:rPr>
        <w:t>系统”的用例和主要参与者如下所示：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1226B" w:rsidTr="00E91E65">
        <w:tc>
          <w:tcPr>
            <w:tcW w:w="4148" w:type="dxa"/>
          </w:tcPr>
          <w:p w:rsidR="0011226B" w:rsidRDefault="0011226B" w:rsidP="00E91E65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:rsidR="0011226B" w:rsidRDefault="0011226B" w:rsidP="00E91E65">
            <w:r>
              <w:rPr>
                <w:rFonts w:hint="eastAsia"/>
              </w:rPr>
              <w:t>用例</w:t>
            </w:r>
          </w:p>
        </w:tc>
      </w:tr>
      <w:tr w:rsidR="0011226B" w:rsidTr="00E91E65">
        <w:tc>
          <w:tcPr>
            <w:tcW w:w="4148" w:type="dxa"/>
          </w:tcPr>
          <w:p w:rsidR="0011226B" w:rsidRDefault="000D68C1" w:rsidP="00E91E65">
            <w:r>
              <w:rPr>
                <w:rFonts w:hint="eastAsia"/>
              </w:rPr>
              <w:t>学习用户</w:t>
            </w:r>
          </w:p>
        </w:tc>
        <w:tc>
          <w:tcPr>
            <w:tcW w:w="4148" w:type="dxa"/>
          </w:tcPr>
          <w:p w:rsidR="0011226B" w:rsidRDefault="0011226B" w:rsidP="0011226B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注册</w:t>
            </w:r>
          </w:p>
          <w:p w:rsidR="0011226B" w:rsidRDefault="0011226B" w:rsidP="0011226B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登陆</w:t>
            </w:r>
          </w:p>
          <w:p w:rsidR="008D594B" w:rsidRDefault="008D594B" w:rsidP="0011226B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注销</w:t>
            </w:r>
          </w:p>
          <w:p w:rsidR="0011226B" w:rsidRDefault="000D68C1" w:rsidP="0011226B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浏览医院科室导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  <w:p w:rsidR="000D68C1" w:rsidRDefault="000D68C1" w:rsidP="0011226B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按照角色进行学习</w:t>
            </w:r>
          </w:p>
          <w:p w:rsidR="0011226B" w:rsidRDefault="000D68C1" w:rsidP="000D68C1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按照病例进行学习</w:t>
            </w:r>
          </w:p>
          <w:p w:rsidR="000D68C1" w:rsidRDefault="000D68C1" w:rsidP="000D68C1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参加在线考试</w:t>
            </w:r>
          </w:p>
          <w:p w:rsidR="005E11B5" w:rsidRDefault="005E11B5" w:rsidP="000D68C1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查询考试成绩</w:t>
            </w:r>
          </w:p>
          <w:p w:rsidR="00A50B14" w:rsidRDefault="00A50B14" w:rsidP="000D68C1">
            <w:pPr>
              <w:pStyle w:val="a3"/>
              <w:numPr>
                <w:ilvl w:val="0"/>
                <w:numId w:val="14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预约考试提醒</w:t>
            </w:r>
          </w:p>
        </w:tc>
      </w:tr>
    </w:tbl>
    <w:p w:rsidR="0011226B" w:rsidRPr="0011226B" w:rsidRDefault="0011226B" w:rsidP="0011226B"/>
    <w:p w:rsidR="009C573B" w:rsidRDefault="009C573B" w:rsidP="009C573B">
      <w:pPr>
        <w:pStyle w:val="2"/>
        <w:spacing w:before="326" w:after="326"/>
      </w:pPr>
      <w:bookmarkStart w:id="11" w:name="_Toc507682069"/>
      <w:r>
        <w:rPr>
          <w:rFonts w:hint="eastAsia"/>
        </w:rPr>
        <w:t>用例</w:t>
      </w:r>
      <w:bookmarkEnd w:id="11"/>
      <w:r w:rsidR="00FD1A11">
        <w:rPr>
          <w:rFonts w:hint="eastAsia"/>
        </w:rPr>
        <w:t>UC</w:t>
      </w:r>
      <w:r w:rsidR="00FD1A11">
        <w:t>-1</w:t>
      </w:r>
      <w:r w:rsidR="009D17C5">
        <w:rPr>
          <w:rFonts w:hint="eastAsia"/>
        </w:rPr>
        <w:t xml:space="preserve"> </w:t>
      </w:r>
      <w:r w:rsidR="00FD1A11">
        <w:rPr>
          <w:rFonts w:hint="eastAsia"/>
        </w:rPr>
        <w:t>注册</w:t>
      </w:r>
    </w:p>
    <w:tbl>
      <w:tblPr>
        <w:tblStyle w:val="a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UC</w:t>
            </w:r>
            <w:r>
              <w:t>-1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注册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FD1A11" w:rsidRDefault="00FD1A11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FD1A11" w:rsidRDefault="00FD1A11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FD1A11" w:rsidRDefault="008C4BF1" w:rsidP="00E91E65">
            <w:r>
              <w:rPr>
                <w:rFonts w:hint="eastAsia"/>
              </w:rPr>
              <w:t>2018</w:t>
            </w:r>
            <w:r>
              <w:t>/3/4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FD1A11" w:rsidRDefault="008C4BF1" w:rsidP="00E91E65">
            <w:r>
              <w:rPr>
                <w:rFonts w:hint="eastAsia"/>
              </w:rPr>
              <w:t>用户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FD1A11" w:rsidRDefault="008C4BF1" w:rsidP="00E91E65">
            <w:r>
              <w:rPr>
                <w:rFonts w:hint="eastAsia"/>
              </w:rPr>
              <w:t>用户</w:t>
            </w:r>
            <w:r w:rsidR="00FD1A11">
              <w:rPr>
                <w:rFonts w:hint="eastAsia"/>
              </w:rPr>
              <w:t>通过注册</w:t>
            </w:r>
            <w:r>
              <w:rPr>
                <w:rFonts w:hint="eastAsia"/>
              </w:rPr>
              <w:t>页面注册</w:t>
            </w:r>
            <w:r w:rsidR="00FD1A11">
              <w:rPr>
                <w:rFonts w:hint="eastAsia"/>
              </w:rPr>
              <w:t>新账号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FD1A11" w:rsidRDefault="008C4BF1" w:rsidP="00E91E65">
            <w:r>
              <w:rPr>
                <w:rFonts w:hint="eastAsia"/>
              </w:rPr>
              <w:t>将用户新注册的账号加入到用户</w:t>
            </w:r>
            <w:r w:rsidR="00FD1A11">
              <w:rPr>
                <w:rFonts w:hint="eastAsia"/>
              </w:rPr>
              <w:t>信息数据库中</w:t>
            </w:r>
            <w:r w:rsidR="00844B11">
              <w:rPr>
                <w:rFonts w:hint="eastAsia"/>
              </w:rPr>
              <w:t>，并初始化用户账户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FD1A11" w:rsidRDefault="00FD1A11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顾客</w:t>
            </w:r>
            <w:r w:rsidR="00844B11">
              <w:rPr>
                <w:rFonts w:hint="eastAsia"/>
              </w:rPr>
              <w:t>通过登录页面</w:t>
            </w:r>
            <w:r>
              <w:rPr>
                <w:rFonts w:hint="eastAsia"/>
              </w:rPr>
              <w:t>点击注册新账号按钮</w:t>
            </w:r>
            <w:r w:rsidR="00844B11">
              <w:rPr>
                <w:rFonts w:hint="eastAsia"/>
              </w:rPr>
              <w:t>进入注册页面</w:t>
            </w:r>
          </w:p>
          <w:p w:rsidR="00FD1A11" w:rsidRDefault="00844B11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要求用户输入邮箱或者手机号</w:t>
            </w:r>
          </w:p>
          <w:p w:rsidR="00844B11" w:rsidRDefault="00844B11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检查用户输入的邮箱或手机号是否已经被占用</w:t>
            </w:r>
          </w:p>
          <w:p w:rsidR="00FD1A11" w:rsidRDefault="001A05E2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</w:t>
            </w:r>
            <w:r w:rsidR="0088678B">
              <w:rPr>
                <w:rFonts w:hint="eastAsia"/>
              </w:rPr>
              <w:t>输入</w:t>
            </w:r>
            <w:r w:rsidR="00E9460D">
              <w:rPr>
                <w:rFonts w:hint="eastAsia"/>
              </w:rPr>
              <w:t>用户名</w:t>
            </w:r>
          </w:p>
          <w:p w:rsidR="00FD1A11" w:rsidRDefault="001A05E2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</w:t>
            </w:r>
            <w:r w:rsidR="00FD1A11">
              <w:rPr>
                <w:rFonts w:hint="eastAsia"/>
              </w:rPr>
              <w:t>设置密码</w:t>
            </w:r>
          </w:p>
          <w:p w:rsidR="00FD1A11" w:rsidRDefault="001A05E2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</w:t>
            </w:r>
            <w:r w:rsidR="00FD1A11">
              <w:rPr>
                <w:rFonts w:hint="eastAsia"/>
              </w:rPr>
              <w:t>确认密码</w:t>
            </w:r>
          </w:p>
          <w:p w:rsidR="007D046C" w:rsidRDefault="007D046C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提示用户输入验证码</w:t>
            </w:r>
          </w:p>
          <w:p w:rsidR="007D046C" w:rsidRDefault="007D046C" w:rsidP="007D046C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用户点击注册</w:t>
            </w:r>
          </w:p>
          <w:p w:rsidR="00FD1A11" w:rsidRDefault="007D046C" w:rsidP="007D046C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用户输入手机验证码或点击验证链接进行验证</w:t>
            </w:r>
          </w:p>
          <w:p w:rsidR="00FD1A11" w:rsidRDefault="00FD1A11" w:rsidP="00FD1A11">
            <w:pPr>
              <w:pStyle w:val="a3"/>
              <w:numPr>
                <w:ilvl w:val="0"/>
                <w:numId w:val="18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lastRenderedPageBreak/>
              <w:t>注册完成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4148" w:type="dxa"/>
          </w:tcPr>
          <w:p w:rsidR="00FD1A11" w:rsidRDefault="00844B11" w:rsidP="00844B11">
            <w:pPr>
              <w:snapToGrid/>
              <w:spacing w:line="240" w:lineRule="auto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 w:rsidR="00FD1A11">
              <w:rPr>
                <w:rFonts w:hint="eastAsia"/>
              </w:rPr>
              <w:t>用户</w:t>
            </w:r>
            <w:r>
              <w:rPr>
                <w:rFonts w:hint="eastAsia"/>
              </w:rPr>
              <w:t>输入的邮箱或手机号</w:t>
            </w:r>
            <w:r w:rsidR="00FD1A11">
              <w:rPr>
                <w:rFonts w:hint="eastAsia"/>
              </w:rPr>
              <w:t>已经注册</w:t>
            </w:r>
          </w:p>
          <w:p w:rsidR="00FD1A11" w:rsidRDefault="00FD1A11" w:rsidP="00FD1A11">
            <w:pPr>
              <w:pStyle w:val="a3"/>
              <w:numPr>
                <w:ilvl w:val="0"/>
                <w:numId w:val="19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提示用户已经注册，可以直接登陆</w:t>
            </w:r>
            <w:r w:rsidR="00844B11">
              <w:rPr>
                <w:rFonts w:hint="eastAsia"/>
              </w:rPr>
              <w:t>或者换一个邮箱</w:t>
            </w:r>
            <w:r w:rsidR="0048256A">
              <w:rPr>
                <w:rFonts w:hint="eastAsia"/>
              </w:rPr>
              <w:t>\</w:t>
            </w:r>
            <w:r w:rsidR="00844B11">
              <w:rPr>
                <w:rFonts w:hint="eastAsia"/>
              </w:rPr>
              <w:t>手机号</w:t>
            </w:r>
          </w:p>
          <w:p w:rsidR="00FD1A11" w:rsidRDefault="00FD1A11" w:rsidP="00FD1A11">
            <w:pPr>
              <w:pStyle w:val="a3"/>
              <w:numPr>
                <w:ilvl w:val="0"/>
                <w:numId w:val="19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结束</w:t>
            </w:r>
          </w:p>
          <w:p w:rsidR="00FD1A11" w:rsidRDefault="00FD1A11" w:rsidP="00E91E65"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用户两次输入的密码不一样</w:t>
            </w:r>
          </w:p>
          <w:p w:rsidR="00FD1A11" w:rsidRDefault="00FD1A11" w:rsidP="00E91E65">
            <w:r>
              <w:rPr>
                <w:rFonts w:hint="eastAsia"/>
              </w:rPr>
              <w:t xml:space="preserve"> 1.</w:t>
            </w:r>
            <w:r>
              <w:t xml:space="preserve"> </w:t>
            </w:r>
            <w:r>
              <w:rPr>
                <w:rFonts w:hint="eastAsia"/>
              </w:rPr>
              <w:t>提示用户两次输入的密码不一样</w:t>
            </w:r>
          </w:p>
          <w:p w:rsidR="00FD1A11" w:rsidRDefault="00FD1A11" w:rsidP="00E91E65">
            <w:r>
              <w:rPr>
                <w:rFonts w:hint="eastAsia"/>
              </w:rPr>
              <w:t xml:space="preserve"> 2.</w:t>
            </w:r>
            <w:r>
              <w:t xml:space="preserve"> </w:t>
            </w:r>
            <w:r>
              <w:rPr>
                <w:rFonts w:hint="eastAsia"/>
              </w:rPr>
              <w:t>回到第4步</w:t>
            </w:r>
          </w:p>
          <w:p w:rsidR="00FD1A11" w:rsidRDefault="00FD1A11" w:rsidP="00E91E65">
            <w:r>
              <w:rPr>
                <w:rFonts w:hint="eastAsia"/>
              </w:rPr>
              <w:t>7.1</w:t>
            </w:r>
            <w:r>
              <w:t xml:space="preserve"> </w:t>
            </w:r>
            <w:r>
              <w:rPr>
                <w:rFonts w:hint="eastAsia"/>
              </w:rPr>
              <w:t>用户输入的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  <w:p w:rsidR="00FD1A11" w:rsidRDefault="00FD1A11" w:rsidP="00E91E65">
            <w:r>
              <w:rPr>
                <w:rFonts w:hint="eastAsia"/>
              </w:rPr>
              <w:t xml:space="preserve"> 1.</w:t>
            </w:r>
            <w:r>
              <w:t xml:space="preserve"> </w:t>
            </w:r>
            <w:r>
              <w:rPr>
                <w:rFonts w:hint="eastAsia"/>
              </w:rPr>
              <w:t>提示用户输入的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  <w:p w:rsidR="00FD1A11" w:rsidRDefault="00FD1A11" w:rsidP="00E91E65">
            <w:r>
              <w:rPr>
                <w:rFonts w:hint="eastAsia"/>
              </w:rPr>
              <w:t xml:space="preserve"> 2.</w:t>
            </w:r>
            <w:r>
              <w:t xml:space="preserve"> </w:t>
            </w:r>
            <w:r>
              <w:rPr>
                <w:rFonts w:hint="eastAsia"/>
              </w:rPr>
              <w:t>回到第7步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FD1A11" w:rsidRDefault="007D046C" w:rsidP="007D046C">
            <w:r>
              <w:rPr>
                <w:rFonts w:hint="eastAsia"/>
              </w:rPr>
              <w:t>无</w:t>
            </w:r>
          </w:p>
          <w:p w:rsidR="00FD1A11" w:rsidRPr="00593274" w:rsidRDefault="00FD1A11" w:rsidP="00E91E65"/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FD1A11" w:rsidRDefault="001F5198" w:rsidP="00E91E65">
            <w:r>
              <w:rPr>
                <w:rFonts w:hint="eastAsia"/>
              </w:rPr>
              <w:t>中</w:t>
            </w:r>
            <w:bookmarkStart w:id="12" w:name="_GoBack"/>
            <w:bookmarkEnd w:id="12"/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每名用户仅使用一次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  <w:tr w:rsidR="00FD1A11" w:rsidTr="00E91E65"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FD1A11" w:rsidRDefault="00FD1A11" w:rsidP="00E91E65">
            <w:r>
              <w:rPr>
                <w:rFonts w:hint="eastAsia"/>
              </w:rPr>
              <w:t>无</w:t>
            </w:r>
          </w:p>
        </w:tc>
      </w:tr>
    </w:tbl>
    <w:p w:rsidR="009D17C5" w:rsidRPr="009D17C5" w:rsidRDefault="009D17C5" w:rsidP="009D17C5">
      <w:pPr>
        <w:ind w:left="420"/>
      </w:pPr>
    </w:p>
    <w:p w:rsidR="00925409" w:rsidRDefault="009C573B" w:rsidP="00925409">
      <w:pPr>
        <w:pStyle w:val="2"/>
        <w:spacing w:before="326" w:after="326"/>
      </w:pPr>
      <w:bookmarkStart w:id="13" w:name="_Toc507682070"/>
      <w:r>
        <w:rPr>
          <w:rFonts w:hint="eastAsia"/>
        </w:rPr>
        <w:t>用例</w:t>
      </w:r>
      <w:bookmarkEnd w:id="13"/>
      <w:r w:rsidR="00EB1BB6">
        <w:rPr>
          <w:rFonts w:hint="eastAsia"/>
        </w:rPr>
        <w:t>UC</w:t>
      </w:r>
      <w:r w:rsidR="00EB1BB6">
        <w:t>-2</w:t>
      </w:r>
      <w:r w:rsidR="00EB1BB6">
        <w:rPr>
          <w:rFonts w:hint="eastAsia"/>
        </w:rPr>
        <w:t xml:space="preserve"> 登录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登录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EB1BB6" w:rsidRDefault="00EB1BB6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EB1BB6" w:rsidRDefault="00EB1BB6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EB1BB6" w:rsidRDefault="00EB1BB6" w:rsidP="009F5A15">
            <w:r>
              <w:rPr>
                <w:rFonts w:hint="eastAsia"/>
              </w:rPr>
              <w:t>201</w:t>
            </w:r>
            <w:r w:rsidR="009F5A15">
              <w:rPr>
                <w:rFonts w:hint="eastAsia"/>
              </w:rPr>
              <w:t>8/3/4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EB1BB6" w:rsidRDefault="005265CD" w:rsidP="00E91E65">
            <w:r>
              <w:rPr>
                <w:rFonts w:hint="eastAsia"/>
              </w:rPr>
              <w:t>用户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EB1BB6" w:rsidRDefault="005265CD" w:rsidP="00E91E65">
            <w:r>
              <w:rPr>
                <w:rFonts w:hint="eastAsia"/>
              </w:rPr>
              <w:t>用户</w:t>
            </w:r>
            <w:r w:rsidR="00EB1BB6">
              <w:rPr>
                <w:rFonts w:hint="eastAsia"/>
              </w:rPr>
              <w:t>通过</w:t>
            </w:r>
            <w:r>
              <w:rPr>
                <w:rFonts w:hint="eastAsia"/>
              </w:rPr>
              <w:t>登录页面</w:t>
            </w:r>
            <w:r w:rsidR="00EB1BB6">
              <w:rPr>
                <w:rFonts w:hint="eastAsia"/>
              </w:rPr>
              <w:t>登录账号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无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EB1BB6" w:rsidRDefault="00896013" w:rsidP="00E91E65">
            <w:r>
              <w:rPr>
                <w:rFonts w:hint="eastAsia"/>
              </w:rPr>
              <w:t>用户</w:t>
            </w:r>
            <w:r w:rsidR="00EB1BB6">
              <w:rPr>
                <w:rFonts w:hint="eastAsia"/>
              </w:rPr>
              <w:t>身份得到确认</w:t>
            </w:r>
            <w:r>
              <w:rPr>
                <w:rFonts w:hint="eastAsia"/>
              </w:rPr>
              <w:t xml:space="preserve">, </w:t>
            </w:r>
            <w:r w:rsidR="00CE345C">
              <w:rPr>
                <w:rFonts w:hint="eastAsia"/>
              </w:rPr>
              <w:t>用以认证用户身份的Toke</w:t>
            </w:r>
            <w:r w:rsidR="00CE345C">
              <w:t>n</w:t>
            </w:r>
            <w:r w:rsidR="00CE345C">
              <w:rPr>
                <w:rFonts w:hint="eastAsia"/>
              </w:rPr>
              <w:t>被发送给用户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CE345C" w:rsidRDefault="00EB1BB6" w:rsidP="00E91E65">
            <w:r>
              <w:rPr>
                <w:rFonts w:hint="eastAsia"/>
              </w:rPr>
              <w:t>1.</w:t>
            </w:r>
            <w:r>
              <w:t xml:space="preserve"> </w:t>
            </w:r>
            <w:r w:rsidR="00CE345C">
              <w:rPr>
                <w:rFonts w:hint="eastAsia"/>
              </w:rPr>
              <w:t>用户进入登录页面</w:t>
            </w:r>
          </w:p>
          <w:p w:rsidR="00EB1BB6" w:rsidRDefault="00CE345C" w:rsidP="00E91E65">
            <w:r>
              <w:lastRenderedPageBreak/>
              <w:t xml:space="preserve">2. </w:t>
            </w:r>
            <w:r>
              <w:rPr>
                <w:rFonts w:hint="eastAsia"/>
              </w:rPr>
              <w:t>用户在登录页面输入邮箱或手机号</w:t>
            </w:r>
          </w:p>
          <w:p w:rsidR="00EB1BB6" w:rsidRDefault="00EB1BB6" w:rsidP="00E91E65">
            <w:r>
              <w:rPr>
                <w:rFonts w:hint="eastAsia"/>
              </w:rPr>
              <w:t>3.</w:t>
            </w:r>
            <w:r>
              <w:t xml:space="preserve"> </w:t>
            </w:r>
            <w:r w:rsidR="00CE345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输入密码</w:t>
            </w:r>
          </w:p>
          <w:p w:rsidR="00EB1BB6" w:rsidRDefault="00EB1BB6" w:rsidP="00E91E65">
            <w:r>
              <w:rPr>
                <w:rFonts w:hint="eastAsia"/>
              </w:rPr>
              <w:t>4．验证顾客身份信息</w:t>
            </w:r>
          </w:p>
          <w:p w:rsidR="00EB1BB6" w:rsidRDefault="00EB1BB6" w:rsidP="00E91E65">
            <w:r>
              <w:rPr>
                <w:rFonts w:hint="eastAsia"/>
              </w:rPr>
              <w:t>5.</w:t>
            </w:r>
            <w:r>
              <w:t xml:space="preserve"> </w:t>
            </w:r>
            <w:r w:rsidR="00CE345C">
              <w:rPr>
                <w:rFonts w:hint="eastAsia"/>
              </w:rPr>
              <w:t>确认并显示用户</w:t>
            </w:r>
            <w:r>
              <w:rPr>
                <w:rFonts w:hint="eastAsia"/>
              </w:rPr>
              <w:t>身份信息</w:t>
            </w:r>
          </w:p>
          <w:p w:rsidR="00EB1BB6" w:rsidRDefault="00EB1BB6" w:rsidP="00E91E65">
            <w:r>
              <w:rPr>
                <w:rFonts w:hint="eastAsia"/>
              </w:rPr>
              <w:t>6.</w:t>
            </w:r>
            <w:r>
              <w:t xml:space="preserve"> </w:t>
            </w:r>
            <w:r w:rsidR="00CE345C">
              <w:rPr>
                <w:rFonts w:hint="eastAsia"/>
              </w:rPr>
              <w:t>跳转到网站主页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4148" w:type="dxa"/>
          </w:tcPr>
          <w:p w:rsidR="008D594B" w:rsidRDefault="008D594B" w:rsidP="0081606F">
            <w:pPr>
              <w:pStyle w:val="a3"/>
              <w:numPr>
                <w:ilvl w:val="1"/>
                <w:numId w:val="21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用户上次登录还未过期</w:t>
            </w:r>
          </w:p>
          <w:p w:rsidR="00757E26" w:rsidRDefault="0081606F" w:rsidP="00757E26">
            <w:pPr>
              <w:pStyle w:val="a3"/>
              <w:numPr>
                <w:ilvl w:val="0"/>
                <w:numId w:val="22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提示用户已经登录</w:t>
            </w:r>
            <w:r w:rsidR="00820A8E">
              <w:rPr>
                <w:rFonts w:hint="eastAsia"/>
              </w:rPr>
              <w:t>，</w:t>
            </w:r>
          </w:p>
          <w:p w:rsidR="0081606F" w:rsidRDefault="00757E26" w:rsidP="00757E26">
            <w:pPr>
              <w:pStyle w:val="a3"/>
              <w:numPr>
                <w:ilvl w:val="0"/>
                <w:numId w:val="22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询问用户</w:t>
            </w:r>
            <w:r w:rsidR="00820A8E">
              <w:rPr>
                <w:rFonts w:hint="eastAsia"/>
              </w:rPr>
              <w:t>是否注销</w:t>
            </w:r>
          </w:p>
          <w:p w:rsidR="00757E26" w:rsidRDefault="00757E26" w:rsidP="00757E26">
            <w:pPr>
              <w:pStyle w:val="a3"/>
              <w:numPr>
                <w:ilvl w:val="0"/>
                <w:numId w:val="22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如果用户需要注销则注销，否则跳转到网站主页</w:t>
            </w:r>
          </w:p>
          <w:p w:rsidR="0081606F" w:rsidRDefault="00757E26" w:rsidP="0081606F">
            <w:pPr>
              <w:pStyle w:val="a3"/>
              <w:numPr>
                <w:ilvl w:val="0"/>
                <w:numId w:val="22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结束</w:t>
            </w:r>
          </w:p>
          <w:p w:rsidR="00EB1BB6" w:rsidRDefault="00EB1BB6" w:rsidP="008D594B">
            <w:pPr>
              <w:pStyle w:val="a3"/>
              <w:numPr>
                <w:ilvl w:val="1"/>
                <w:numId w:val="19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用户未注册</w:t>
            </w:r>
          </w:p>
          <w:p w:rsidR="008D594B" w:rsidRDefault="00EB1BB6" w:rsidP="008D594B">
            <w:pPr>
              <w:pStyle w:val="a3"/>
              <w:numPr>
                <w:ilvl w:val="0"/>
                <w:numId w:val="20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提示用户还未注册，应先注册</w:t>
            </w:r>
          </w:p>
          <w:p w:rsidR="00EB1BB6" w:rsidRDefault="00EB1BB6" w:rsidP="008D594B">
            <w:pPr>
              <w:pStyle w:val="a3"/>
              <w:numPr>
                <w:ilvl w:val="0"/>
                <w:numId w:val="20"/>
              </w:numPr>
              <w:snapToGrid/>
              <w:spacing w:line="240" w:lineRule="auto"/>
              <w:ind w:firstLineChars="0"/>
            </w:pPr>
            <w:r>
              <w:rPr>
                <w:rFonts w:hint="eastAsia"/>
              </w:rPr>
              <w:t>结束</w:t>
            </w:r>
          </w:p>
          <w:p w:rsidR="00EB1BB6" w:rsidRDefault="00EB1BB6" w:rsidP="00E91E65"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用户输入的密码不正确</w:t>
            </w:r>
          </w:p>
          <w:p w:rsidR="00EB1BB6" w:rsidRDefault="00EB1BB6" w:rsidP="00E91E65">
            <w:r>
              <w:rPr>
                <w:rFonts w:hint="eastAsia"/>
              </w:rPr>
              <w:t xml:space="preserve"> 1.</w:t>
            </w:r>
            <w:r>
              <w:t xml:space="preserve"> </w:t>
            </w:r>
            <w:r>
              <w:rPr>
                <w:rFonts w:hint="eastAsia"/>
              </w:rPr>
              <w:t>提示用户输入的密码不正确</w:t>
            </w:r>
          </w:p>
          <w:p w:rsidR="00EB1BB6" w:rsidRDefault="00EB1BB6" w:rsidP="00E91E65">
            <w:r>
              <w:rPr>
                <w:rFonts w:hint="eastAsia"/>
              </w:rPr>
              <w:t xml:space="preserve"> 2.</w:t>
            </w:r>
            <w:r>
              <w:t xml:space="preserve"> </w:t>
            </w:r>
            <w:r>
              <w:rPr>
                <w:rFonts w:hint="eastAsia"/>
              </w:rPr>
              <w:t>回到第4步</w:t>
            </w:r>
          </w:p>
          <w:p w:rsidR="00EB1BB6" w:rsidRDefault="00EB1BB6" w:rsidP="00E91E65">
            <w:r>
              <w:rPr>
                <w:rFonts w:hint="eastAsia"/>
              </w:rPr>
              <w:t>4.2</w:t>
            </w:r>
            <w:r>
              <w:t xml:space="preserve"> </w:t>
            </w:r>
            <w:r>
              <w:rPr>
                <w:rFonts w:hint="eastAsia"/>
              </w:rPr>
              <w:t>用户输入密码错误次数超过三次</w:t>
            </w:r>
          </w:p>
          <w:p w:rsidR="00EB1BB6" w:rsidRDefault="00EB1BB6" w:rsidP="00E91E65">
            <w:r>
              <w:rPr>
                <w:rFonts w:hint="eastAsia"/>
              </w:rPr>
              <w:t xml:space="preserve"> 1.</w:t>
            </w:r>
            <w:r>
              <w:t xml:space="preserve"> </w:t>
            </w:r>
            <w:r>
              <w:rPr>
                <w:rFonts w:hint="eastAsia"/>
              </w:rPr>
              <w:t>锁定当前账户5分钟</w:t>
            </w:r>
          </w:p>
          <w:p w:rsidR="00EB1BB6" w:rsidRDefault="00EB1BB6" w:rsidP="00E91E65">
            <w:r>
              <w:rPr>
                <w:rFonts w:hint="eastAsia"/>
              </w:rPr>
              <w:t xml:space="preserve"> 2.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</w:p>
          <w:p w:rsidR="00157232" w:rsidRDefault="00691307" w:rsidP="00691307">
            <w:r>
              <w:rPr>
                <w:rFonts w:hint="eastAsia"/>
              </w:rPr>
              <w:t>4.3</w:t>
            </w:r>
            <w:r>
              <w:t xml:space="preserve"> </w:t>
            </w:r>
            <w:r>
              <w:rPr>
                <w:rFonts w:hint="eastAsia"/>
              </w:rPr>
              <w:t>用户账户未使用邮箱或手机进行验证</w:t>
            </w:r>
          </w:p>
          <w:p w:rsidR="00691307" w:rsidRDefault="00691307" w:rsidP="00691307"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rPr>
                <w:rFonts w:hint="eastAsia"/>
              </w:rPr>
              <w:t>提示用户需要进行验证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EB1BB6" w:rsidRPr="00593274" w:rsidRDefault="00DB7AA5" w:rsidP="00E91E65">
            <w:r>
              <w:rPr>
                <w:rFonts w:hint="eastAsia"/>
              </w:rPr>
              <w:t>无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无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高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每名用户每天使用0~10次，使用间隔大于1小时。</w:t>
            </w:r>
          </w:p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EB1BB6" w:rsidRDefault="00EB1BB6" w:rsidP="00E91E65"/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EB1BB6" w:rsidRDefault="00EB1BB6" w:rsidP="00E91E65"/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EB1BB6" w:rsidRDefault="00EB1BB6" w:rsidP="00E91E65"/>
        </w:tc>
      </w:tr>
      <w:tr w:rsidR="00EB1BB6" w:rsidTr="00E91E65">
        <w:tc>
          <w:tcPr>
            <w:tcW w:w="4148" w:type="dxa"/>
          </w:tcPr>
          <w:p w:rsidR="00EB1BB6" w:rsidRDefault="00EB1BB6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EB1BB6" w:rsidRDefault="00EB1BB6" w:rsidP="00E91E65"/>
        </w:tc>
      </w:tr>
    </w:tbl>
    <w:p w:rsidR="00EB1BB6" w:rsidRPr="00EB1BB6" w:rsidRDefault="00EB1BB6" w:rsidP="00EB1BB6">
      <w:pPr>
        <w:ind w:firstLine="420"/>
      </w:pPr>
    </w:p>
    <w:p w:rsidR="00925409" w:rsidRDefault="00EB1BB6" w:rsidP="00EB1BB6">
      <w:pPr>
        <w:pStyle w:val="2"/>
        <w:spacing w:before="326" w:after="326"/>
      </w:pPr>
      <w:r>
        <w:rPr>
          <w:rFonts w:hint="eastAsia"/>
        </w:rPr>
        <w:t>用例</w:t>
      </w:r>
      <w:r w:rsidR="00ED6BDA">
        <w:rPr>
          <w:rFonts w:hint="eastAsia"/>
        </w:rPr>
        <w:t>UC-3 注销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ED6BDA" w:rsidRDefault="00ED6BDA" w:rsidP="005D435E">
            <w:r>
              <w:rPr>
                <w:rFonts w:hint="eastAsia"/>
              </w:rPr>
              <w:t>UC</w:t>
            </w:r>
            <w:r>
              <w:t>-</w:t>
            </w:r>
            <w:r w:rsidR="005D435E">
              <w:t>3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4148" w:type="dxa"/>
          </w:tcPr>
          <w:p w:rsidR="00ED6BDA" w:rsidRDefault="00C861DD" w:rsidP="00E91E65">
            <w:r>
              <w:rPr>
                <w:rFonts w:hint="eastAsia"/>
              </w:rPr>
              <w:t>注销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ED6BDA" w:rsidRDefault="00ED6BDA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ED6BDA" w:rsidRDefault="00ED6BDA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2018/3/4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用户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ED6BDA" w:rsidRDefault="00ED6BDA" w:rsidP="00F96412">
            <w:r>
              <w:rPr>
                <w:rFonts w:hint="eastAsia"/>
              </w:rPr>
              <w:t>用户通过</w:t>
            </w:r>
            <w:r w:rsidR="00F96412">
              <w:rPr>
                <w:rFonts w:hint="eastAsia"/>
              </w:rPr>
              <w:t>注销按钮进行</w:t>
            </w:r>
            <w:r w:rsidR="00D04533">
              <w:rPr>
                <w:rFonts w:hint="eastAsia"/>
              </w:rPr>
              <w:t>登出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ED6BDA" w:rsidRDefault="00AD5E93" w:rsidP="00E91E65">
            <w:r>
              <w:rPr>
                <w:rFonts w:hint="eastAsia"/>
              </w:rPr>
              <w:t>用户已经登录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ED6BDA" w:rsidRDefault="00691307" w:rsidP="00BE28D8">
            <w:r>
              <w:rPr>
                <w:rFonts w:hint="eastAsia"/>
              </w:rPr>
              <w:t>页面变成未登录状态</w:t>
            </w:r>
            <w:r w:rsidR="005F65C9">
              <w:rPr>
                <w:rFonts w:hint="eastAsia"/>
              </w:rPr>
              <w:t>。</w:t>
            </w:r>
            <w:r w:rsidR="00BE28D8">
              <w:rPr>
                <w:rFonts w:hint="eastAsia"/>
              </w:rPr>
              <w:t>跳转到登录页面</w:t>
            </w:r>
            <w:r w:rsidR="00867936">
              <w:rPr>
                <w:rFonts w:ascii="微软雅黑" w:eastAsia="微软雅黑" w:hAnsi="微软雅黑" w:cs="微软雅黑" w:hint="eastAsia"/>
              </w:rPr>
              <w:t>。</w:t>
            </w:r>
            <w:r w:rsidR="00ED6BDA">
              <w:rPr>
                <w:rFonts w:hint="eastAsia"/>
              </w:rPr>
              <w:t>用户</w:t>
            </w:r>
            <w:r w:rsidR="00BE28D8">
              <w:rPr>
                <w:rFonts w:hint="eastAsia"/>
              </w:rPr>
              <w:t>在本地的身份信息和认证Token被清除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 w:rsidR="00691307">
              <w:rPr>
                <w:rFonts w:hint="eastAsia"/>
              </w:rPr>
              <w:t>点击注销按钮</w:t>
            </w:r>
          </w:p>
          <w:p w:rsidR="00ED6BDA" w:rsidRDefault="00ED6BDA" w:rsidP="00E91E65">
            <w:r>
              <w:t xml:space="preserve">2. </w:t>
            </w:r>
            <w:r w:rsidR="009F6ED6">
              <w:rPr>
                <w:rFonts w:hint="eastAsia"/>
              </w:rPr>
              <w:t>页面变成未登录状态</w:t>
            </w:r>
          </w:p>
          <w:p w:rsidR="00ED6BDA" w:rsidRDefault="00ED6BDA" w:rsidP="00E91E65">
            <w:r>
              <w:rPr>
                <w:rFonts w:hint="eastAsia"/>
              </w:rPr>
              <w:t>3.</w:t>
            </w:r>
            <w:r>
              <w:t xml:space="preserve"> </w:t>
            </w:r>
            <w:r w:rsidR="009F6ED6">
              <w:rPr>
                <w:rFonts w:hint="eastAsia"/>
              </w:rPr>
              <w:t>用户在本地的身份信息和认证Token被清除</w:t>
            </w:r>
          </w:p>
          <w:p w:rsidR="00ED6BDA" w:rsidRDefault="00ED6BDA" w:rsidP="00E91E65">
            <w:r>
              <w:rPr>
                <w:rFonts w:hint="eastAsia"/>
              </w:rPr>
              <w:t>4．</w:t>
            </w:r>
            <w:r w:rsidR="009F6ED6">
              <w:rPr>
                <w:rFonts w:hint="eastAsia"/>
              </w:rPr>
              <w:t>跳转到登录页面</w:t>
            </w:r>
            <w:r w:rsidR="009F6ED6"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ED6BDA" w:rsidRDefault="009F6ED6" w:rsidP="00E91E65">
            <w:r>
              <w:rPr>
                <w:rFonts w:hint="eastAsia"/>
              </w:rPr>
              <w:t>无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ED6BDA" w:rsidRPr="00593274" w:rsidRDefault="00ED6BDA" w:rsidP="00E91E65">
            <w:r>
              <w:rPr>
                <w:rFonts w:hint="eastAsia"/>
              </w:rPr>
              <w:t>无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无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ED6BDA" w:rsidRDefault="00CA18B8" w:rsidP="00E91E65">
            <w:r>
              <w:rPr>
                <w:rFonts w:hint="eastAsia"/>
              </w:rPr>
              <w:t>中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每名用户每天使用</w:t>
            </w:r>
            <w:r w:rsidR="008F1F15">
              <w:rPr>
                <w:rFonts w:hint="eastAsia"/>
              </w:rPr>
              <w:t>0~</w:t>
            </w:r>
            <w:r w:rsidR="00E918BA">
              <w:rPr>
                <w:rFonts w:hint="eastAsia"/>
              </w:rPr>
              <w:t>1</w:t>
            </w:r>
            <w:r w:rsidR="008F1F15">
              <w:rPr>
                <w:rFonts w:hint="eastAsia"/>
              </w:rPr>
              <w:t>0</w:t>
            </w:r>
            <w:r>
              <w:rPr>
                <w:rFonts w:hint="eastAsia"/>
              </w:rPr>
              <w:t>次，使用间隔大于1小时。</w:t>
            </w:r>
          </w:p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ED6BDA" w:rsidRDefault="00ED6BDA" w:rsidP="00E91E65"/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ED6BDA" w:rsidRDefault="00ED6BDA" w:rsidP="00E91E65"/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ED6BDA" w:rsidRDefault="00ED6BDA" w:rsidP="00E91E65"/>
        </w:tc>
      </w:tr>
      <w:tr w:rsidR="00ED6BDA" w:rsidTr="00E91E65">
        <w:tc>
          <w:tcPr>
            <w:tcW w:w="4148" w:type="dxa"/>
          </w:tcPr>
          <w:p w:rsidR="00ED6BDA" w:rsidRDefault="00ED6BDA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ED6BDA" w:rsidRDefault="00ED6BDA" w:rsidP="00E91E65"/>
        </w:tc>
      </w:tr>
    </w:tbl>
    <w:p w:rsidR="008E71F7" w:rsidRDefault="008E71F7" w:rsidP="008E71F7">
      <w:pPr>
        <w:snapToGrid/>
        <w:spacing w:line="240" w:lineRule="auto"/>
      </w:pPr>
    </w:p>
    <w:p w:rsidR="00ED6BDA" w:rsidRDefault="008E71F7" w:rsidP="00ED6BDA">
      <w:pPr>
        <w:pStyle w:val="2"/>
        <w:spacing w:before="326" w:after="326"/>
      </w:pPr>
      <w:r>
        <w:rPr>
          <w:rFonts w:hint="eastAsia"/>
        </w:rPr>
        <w:t>用例UC</w:t>
      </w:r>
      <w:r>
        <w:t>-4</w:t>
      </w:r>
      <w:r>
        <w:rPr>
          <w:rFonts w:hint="eastAsia"/>
        </w:rPr>
        <w:t>浏览医院科室导</w:t>
      </w:r>
      <w:proofErr w:type="gramStart"/>
      <w:r>
        <w:rPr>
          <w:rFonts w:hint="eastAsia"/>
        </w:rPr>
        <w:t>览</w:t>
      </w:r>
      <w:proofErr w:type="gramEnd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971B8B" w:rsidRDefault="00971B8B" w:rsidP="008E71F7">
            <w:r>
              <w:rPr>
                <w:rFonts w:hint="eastAsia"/>
              </w:rPr>
              <w:t>UC</w:t>
            </w:r>
            <w:r>
              <w:t>-</w:t>
            </w:r>
            <w:r w:rsidR="008E71F7">
              <w:t>4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971B8B" w:rsidRDefault="008E093D" w:rsidP="00E91E65">
            <w:r>
              <w:rPr>
                <w:rFonts w:hint="eastAsia"/>
              </w:rPr>
              <w:t>用例UC</w:t>
            </w:r>
            <w:r>
              <w:t>-4</w:t>
            </w:r>
            <w:r>
              <w:rPr>
                <w:rFonts w:hint="eastAsia"/>
              </w:rPr>
              <w:t>浏览医院科室导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971B8B" w:rsidRDefault="00971B8B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971B8B" w:rsidRDefault="00971B8B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2018/3/4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用户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4148" w:type="dxa"/>
          </w:tcPr>
          <w:p w:rsidR="00971B8B" w:rsidRDefault="00971B8B" w:rsidP="00944433">
            <w:r>
              <w:rPr>
                <w:rFonts w:hint="eastAsia"/>
              </w:rPr>
              <w:t>用户</w:t>
            </w:r>
            <w:r w:rsidR="008E093D">
              <w:rPr>
                <w:rFonts w:hint="eastAsia"/>
              </w:rPr>
              <w:t>在</w:t>
            </w:r>
            <w:r w:rsidR="00E966AB">
              <w:rPr>
                <w:rFonts w:hint="eastAsia"/>
              </w:rPr>
              <w:t>医院科室导</w:t>
            </w:r>
            <w:proofErr w:type="gramStart"/>
            <w:r w:rsidR="00E966AB">
              <w:rPr>
                <w:rFonts w:hint="eastAsia"/>
              </w:rPr>
              <w:t>览</w:t>
            </w:r>
            <w:proofErr w:type="gramEnd"/>
            <w:r w:rsidR="00E966AB">
              <w:rPr>
                <w:rFonts w:hint="eastAsia"/>
              </w:rPr>
              <w:t>页面浏览</w:t>
            </w:r>
            <w:r w:rsidR="003D2AB5">
              <w:rPr>
                <w:rFonts w:ascii="宋体" w:hAnsi="宋体" w:hint="eastAsia"/>
                <w:sz w:val="22"/>
                <w:szCs w:val="22"/>
              </w:rPr>
              <w:t>宠物医院</w:t>
            </w:r>
            <w:r w:rsidR="00CD4B6E">
              <w:rPr>
                <w:rFonts w:hint="eastAsia"/>
              </w:rPr>
              <w:t>各个功能区和科室的</w:t>
            </w:r>
            <w:r w:rsidR="00B56590">
              <w:rPr>
                <w:rFonts w:hint="eastAsia"/>
              </w:rPr>
              <w:t>位置、</w:t>
            </w:r>
            <w:r w:rsidR="00B56590">
              <w:rPr>
                <w:rFonts w:ascii="宋体" w:hAnsi="宋体" w:hint="eastAsia"/>
                <w:sz w:val="22"/>
                <w:szCs w:val="22"/>
              </w:rPr>
              <w:t>人员、设备、基本结构与功能等信息</w:t>
            </w:r>
            <w:r w:rsidR="00807F82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用户已经登录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971B8B" w:rsidRDefault="003E7790" w:rsidP="00E91E65">
            <w:r>
              <w:rPr>
                <w:rFonts w:hint="eastAsia"/>
              </w:rPr>
              <w:t>医院导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页面被显示给用户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 w:rsidR="003E7790">
              <w:rPr>
                <w:rFonts w:hint="eastAsia"/>
              </w:rPr>
              <w:t>打开</w:t>
            </w:r>
            <w:r w:rsidR="003E7790">
              <w:rPr>
                <w:rFonts w:ascii="宋体" w:hAnsi="宋体" w:hint="eastAsia"/>
                <w:sz w:val="22"/>
                <w:szCs w:val="22"/>
              </w:rPr>
              <w:t>宠物医院导</w:t>
            </w:r>
            <w:proofErr w:type="gramStart"/>
            <w:r w:rsidR="003E7790">
              <w:rPr>
                <w:rFonts w:ascii="宋体" w:hAnsi="宋体" w:hint="eastAsia"/>
                <w:sz w:val="22"/>
                <w:szCs w:val="22"/>
              </w:rPr>
              <w:t>览</w:t>
            </w:r>
            <w:proofErr w:type="gramEnd"/>
            <w:r w:rsidR="003E7790">
              <w:rPr>
                <w:rFonts w:ascii="宋体" w:hAnsi="宋体" w:hint="eastAsia"/>
                <w:sz w:val="22"/>
                <w:szCs w:val="22"/>
              </w:rPr>
              <w:t>链接</w:t>
            </w:r>
          </w:p>
          <w:p w:rsidR="00971B8B" w:rsidRDefault="00971B8B" w:rsidP="00E91E65">
            <w:r>
              <w:t xml:space="preserve">2. </w:t>
            </w:r>
            <w:r>
              <w:rPr>
                <w:rFonts w:hint="eastAsia"/>
              </w:rPr>
              <w:t>页面</w:t>
            </w:r>
            <w:r w:rsidR="003E7790">
              <w:rPr>
                <w:rFonts w:hint="eastAsia"/>
              </w:rPr>
              <w:t>中使用地图的方式显示医院的各个功能区和科室。</w:t>
            </w:r>
          </w:p>
          <w:p w:rsidR="00971B8B" w:rsidRDefault="00971B8B" w:rsidP="00E91E65">
            <w:r>
              <w:rPr>
                <w:rFonts w:hint="eastAsia"/>
              </w:rPr>
              <w:t>3.</w:t>
            </w:r>
            <w:r>
              <w:t xml:space="preserve"> </w:t>
            </w:r>
            <w:r w:rsidR="003E7790">
              <w:rPr>
                <w:rFonts w:hint="eastAsia"/>
              </w:rPr>
              <w:t>每个功能区或科室显示一个热区，用户用鼠标在热区中点击后显示对应科室或功能区</w:t>
            </w:r>
            <w:r w:rsidR="00E6617B">
              <w:rPr>
                <w:rFonts w:hint="eastAsia"/>
              </w:rPr>
              <w:t>的</w:t>
            </w:r>
            <w:r w:rsidR="005A521A">
              <w:rPr>
                <w:rFonts w:hint="eastAsia"/>
              </w:rPr>
              <w:t>位置、</w:t>
            </w:r>
            <w:r w:rsidR="00A1353E">
              <w:rPr>
                <w:rFonts w:ascii="宋体" w:hAnsi="宋体" w:hint="eastAsia"/>
                <w:sz w:val="22"/>
                <w:szCs w:val="22"/>
              </w:rPr>
              <w:t>人员、设备、基本结构与功能</w:t>
            </w:r>
            <w:r w:rsidR="00B56590">
              <w:rPr>
                <w:rFonts w:ascii="宋体" w:hAnsi="宋体" w:hint="eastAsia"/>
                <w:sz w:val="22"/>
                <w:szCs w:val="22"/>
              </w:rPr>
              <w:t>等信息</w:t>
            </w:r>
            <w:r w:rsidR="00A1353E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无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971B8B" w:rsidRPr="00593274" w:rsidRDefault="00971B8B" w:rsidP="00E91E65">
            <w:r>
              <w:rPr>
                <w:rFonts w:hint="eastAsia"/>
              </w:rPr>
              <w:t>无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无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高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每名用户每天</w:t>
            </w:r>
            <w:r w:rsidR="00E14ACD">
              <w:rPr>
                <w:rFonts w:hint="eastAsia"/>
              </w:rPr>
              <w:t>可能</w:t>
            </w:r>
            <w:r>
              <w:rPr>
                <w:rFonts w:hint="eastAsia"/>
              </w:rPr>
              <w:t>使用</w:t>
            </w:r>
            <w:r w:rsidR="00E14ACD">
              <w:rPr>
                <w:rFonts w:hint="eastAsia"/>
              </w:rPr>
              <w:t>多</w:t>
            </w:r>
            <w:r w:rsidR="005C0ED9">
              <w:rPr>
                <w:rFonts w:hint="eastAsia"/>
              </w:rPr>
              <w:t>次</w:t>
            </w:r>
          </w:p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971B8B" w:rsidRDefault="00971B8B" w:rsidP="00E91E65"/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971B8B" w:rsidRDefault="00971B8B" w:rsidP="00E91E65"/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971B8B" w:rsidRDefault="00971B8B" w:rsidP="00E91E65"/>
        </w:tc>
      </w:tr>
      <w:tr w:rsidR="00971B8B" w:rsidTr="00E91E65">
        <w:tc>
          <w:tcPr>
            <w:tcW w:w="4148" w:type="dxa"/>
          </w:tcPr>
          <w:p w:rsidR="00971B8B" w:rsidRDefault="00971B8B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971B8B" w:rsidRDefault="00971B8B" w:rsidP="00E91E65"/>
        </w:tc>
      </w:tr>
    </w:tbl>
    <w:p w:rsidR="00C75E6A" w:rsidRDefault="00C75E6A" w:rsidP="00C75E6A">
      <w:pPr>
        <w:snapToGrid/>
        <w:spacing w:line="240" w:lineRule="auto"/>
      </w:pPr>
    </w:p>
    <w:p w:rsidR="00D51C6F" w:rsidRDefault="00981AD0" w:rsidP="00D51C6F">
      <w:pPr>
        <w:pStyle w:val="2"/>
        <w:spacing w:before="326" w:after="326"/>
      </w:pPr>
      <w:r>
        <w:rPr>
          <w:rFonts w:hint="eastAsia"/>
        </w:rPr>
        <w:t>用例UC</w:t>
      </w:r>
      <w:r>
        <w:t xml:space="preserve">-5 </w:t>
      </w:r>
      <w:r w:rsidR="00C75E6A">
        <w:rPr>
          <w:rFonts w:hint="eastAsia"/>
        </w:rPr>
        <w:t>按照角色进行学习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UC</w:t>
            </w:r>
            <w:r>
              <w:t>-</w:t>
            </w:r>
            <w:r w:rsidR="00981AD0">
              <w:t>5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E21A59" w:rsidRDefault="00072BDD" w:rsidP="00981AD0">
            <w:r>
              <w:rPr>
                <w:rFonts w:hint="eastAsia"/>
              </w:rPr>
              <w:t>按照角色进行学习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E21A59" w:rsidRDefault="00E21A59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E21A59" w:rsidRDefault="00E21A59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2018/3/4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用户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E21A59" w:rsidRDefault="00452E46" w:rsidP="00E91E65">
            <w:r>
              <w:rPr>
                <w:rFonts w:ascii="宋体" w:hAnsi="宋体" w:hint="eastAsia"/>
                <w:sz w:val="22"/>
                <w:szCs w:val="22"/>
              </w:rPr>
              <w:t>根据前台、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医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>助、医师等几</w:t>
            </w:r>
            <w:r w:rsidR="001C2D3C">
              <w:rPr>
                <w:rFonts w:ascii="宋体" w:hAnsi="宋体" w:hint="eastAsia"/>
                <w:sz w:val="22"/>
                <w:szCs w:val="22"/>
              </w:rPr>
              <w:t>个不同岗位进行学习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用户已经登录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E21A59" w:rsidRDefault="001C2D3C" w:rsidP="00E91E65">
            <w:r>
              <w:rPr>
                <w:rFonts w:hint="eastAsia"/>
              </w:rPr>
              <w:t>系统向用户展示不同岗位中需要进行</w:t>
            </w:r>
            <w:r>
              <w:rPr>
                <w:rFonts w:hint="eastAsia"/>
              </w:rPr>
              <w:lastRenderedPageBreak/>
              <w:t>的各种工作及其流程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lastRenderedPageBreak/>
              <w:t>主干过程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用户打开</w:t>
            </w:r>
            <w:r w:rsidR="001C2D3C">
              <w:rPr>
                <w:rFonts w:hint="eastAsia"/>
              </w:rPr>
              <w:t>角色学习</w:t>
            </w:r>
            <w:r w:rsidR="001C2D3C">
              <w:rPr>
                <w:rFonts w:ascii="宋体" w:hAnsi="宋体" w:hint="eastAsia"/>
                <w:sz w:val="22"/>
                <w:szCs w:val="22"/>
              </w:rPr>
              <w:t>页面</w:t>
            </w:r>
          </w:p>
          <w:p w:rsidR="00E21A59" w:rsidRDefault="00E21A59" w:rsidP="00E91E65">
            <w:r>
              <w:t xml:space="preserve">2. </w:t>
            </w:r>
            <w:r w:rsidR="00FE720E">
              <w:rPr>
                <w:rFonts w:hint="eastAsia"/>
              </w:rPr>
              <w:t>用户从几个角色中选择一个</w:t>
            </w:r>
          </w:p>
          <w:p w:rsidR="00E21A59" w:rsidRDefault="00E21A59" w:rsidP="00FE720E">
            <w:r>
              <w:rPr>
                <w:rFonts w:hint="eastAsia"/>
              </w:rPr>
              <w:t>3.</w:t>
            </w:r>
            <w:r>
              <w:t xml:space="preserve"> </w:t>
            </w:r>
            <w:r w:rsidR="00FE720E">
              <w:rPr>
                <w:rFonts w:hint="eastAsia"/>
              </w:rPr>
              <w:t>根据用户选择的角色进入对应的页面</w:t>
            </w:r>
          </w:p>
          <w:p w:rsidR="00FE720E" w:rsidRDefault="00FE720E" w:rsidP="00FE720E">
            <w:r>
              <w:t xml:space="preserve">4. </w:t>
            </w:r>
            <w:r>
              <w:rPr>
                <w:rFonts w:hint="eastAsia"/>
              </w:rPr>
              <w:t>在进入的页面中显示此种岗位需要进行的工作</w:t>
            </w:r>
          </w:p>
          <w:p w:rsidR="00FE720E" w:rsidRDefault="00FE720E" w:rsidP="008F7833">
            <w:r>
              <w:t xml:space="preserve">5. </w:t>
            </w:r>
            <w:r w:rsidR="008F7833">
              <w:rPr>
                <w:rFonts w:hint="eastAsia"/>
              </w:rPr>
              <w:t>用户点击某种工作对应的链接</w:t>
            </w:r>
          </w:p>
          <w:p w:rsidR="000E2CE3" w:rsidRDefault="008F7833" w:rsidP="008F7833">
            <w:r>
              <w:t xml:space="preserve">6. </w:t>
            </w:r>
            <w:r>
              <w:rPr>
                <w:rFonts w:hint="eastAsia"/>
              </w:rPr>
              <w:t>根据用户的选择的工作</w:t>
            </w:r>
            <w:r w:rsidR="000E2CE3">
              <w:rPr>
                <w:rFonts w:hint="eastAsia"/>
              </w:rPr>
              <w:t>像用户展示此种工作中的各种相关信息</w:t>
            </w:r>
            <w:r w:rsidR="003A4073">
              <w:rPr>
                <w:rFonts w:ascii="微软雅黑" w:eastAsia="微软雅黑" w:hAnsi="微软雅黑" w:cs="微软雅黑" w:hint="eastAsia"/>
              </w:rPr>
              <w:t>。</w:t>
            </w:r>
          </w:p>
          <w:p w:rsidR="008F7833" w:rsidRPr="00FE720E" w:rsidRDefault="000E2CE3" w:rsidP="008F7833">
            <w:r>
              <w:t xml:space="preserve">7. </w:t>
            </w:r>
            <w:proofErr w:type="gramStart"/>
            <w:r w:rsidR="008F7833">
              <w:rPr>
                <w:rFonts w:hint="eastAsia"/>
              </w:rPr>
              <w:t>使用</w:t>
            </w:r>
            <w:r w:rsidR="003F28EC">
              <w:rPr>
                <w:rFonts w:hint="eastAsia"/>
              </w:rPr>
              <w:t>使用</w:t>
            </w:r>
            <w:proofErr w:type="gramEnd"/>
            <w:r w:rsidR="003F28EC">
              <w:rPr>
                <w:rFonts w:hint="eastAsia"/>
              </w:rPr>
              <w:t>带有热区的图片、视频或文本</w:t>
            </w:r>
            <w:r w:rsidR="008F7833">
              <w:rPr>
                <w:rFonts w:hint="eastAsia"/>
              </w:rPr>
              <w:t>展示此种工作的流程和工作中可能需要使用的工具、可能产生的费用、可能生成的报告单等信息。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E21A59" w:rsidRDefault="008F7833" w:rsidP="008F7833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用户可以随时返回上一个页面或者退出。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E21A59" w:rsidRPr="00593274" w:rsidRDefault="00E21A59" w:rsidP="00E91E65">
            <w:r>
              <w:rPr>
                <w:rFonts w:hint="eastAsia"/>
              </w:rPr>
              <w:t>无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无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高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每名用户每天可能使用多次</w:t>
            </w:r>
          </w:p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E21A59" w:rsidRDefault="00E21A59" w:rsidP="00E91E65"/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E21A59" w:rsidRDefault="00E21A59" w:rsidP="00E91E65"/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E21A59" w:rsidRDefault="00E21A59" w:rsidP="00E91E65"/>
        </w:tc>
      </w:tr>
      <w:tr w:rsidR="00E21A59" w:rsidTr="00E91E65">
        <w:tc>
          <w:tcPr>
            <w:tcW w:w="4148" w:type="dxa"/>
          </w:tcPr>
          <w:p w:rsidR="00E21A59" w:rsidRDefault="00E21A59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E21A59" w:rsidRDefault="00E21A59" w:rsidP="00E91E65"/>
        </w:tc>
      </w:tr>
    </w:tbl>
    <w:p w:rsidR="007F532B" w:rsidRDefault="007F532B" w:rsidP="00925409">
      <w:r>
        <w:t xml:space="preserve"> </w:t>
      </w:r>
    </w:p>
    <w:p w:rsidR="007F532B" w:rsidRDefault="007F532B" w:rsidP="007F532B">
      <w:pPr>
        <w:pStyle w:val="2"/>
        <w:spacing w:before="326" w:after="326"/>
      </w:pPr>
      <w:r>
        <w:rPr>
          <w:rFonts w:hint="eastAsia"/>
        </w:rPr>
        <w:t>用例UC</w:t>
      </w:r>
      <w:r>
        <w:t>-6</w:t>
      </w:r>
      <w:r>
        <w:rPr>
          <w:rFonts w:hint="eastAsia"/>
        </w:rPr>
        <w:t>按照病例进行学习</w:t>
      </w:r>
    </w:p>
    <w:p w:rsidR="007F532B" w:rsidRDefault="007F532B" w:rsidP="00925409"/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3273" w:rsidTr="00DB5202">
        <w:trPr>
          <w:trHeight w:val="483"/>
        </w:trPr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UC</w:t>
            </w:r>
            <w:r>
              <w:t>-6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按照</w:t>
            </w:r>
            <w:r w:rsidR="00DB5202">
              <w:rPr>
                <w:rFonts w:hint="eastAsia"/>
              </w:rPr>
              <w:t>病例</w:t>
            </w:r>
            <w:r>
              <w:rPr>
                <w:rFonts w:hint="eastAsia"/>
              </w:rPr>
              <w:t>进行学习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C63273" w:rsidRDefault="00C63273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C63273" w:rsidRDefault="00C63273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2018/3/4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用户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4148" w:type="dxa"/>
          </w:tcPr>
          <w:p w:rsidR="00C63273" w:rsidRDefault="009625FC" w:rsidP="00E91E65">
            <w:r>
              <w:rPr>
                <w:rFonts w:ascii="宋体" w:hAnsi="宋体" w:hint="eastAsia"/>
                <w:sz w:val="22"/>
                <w:szCs w:val="22"/>
              </w:rPr>
              <w:t>按照不同的病例的就诊流程进行学习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用户已经登录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系统向用户展示不同</w:t>
            </w:r>
            <w:r w:rsidR="00801160">
              <w:rPr>
                <w:rFonts w:hint="eastAsia"/>
              </w:rPr>
              <w:t>各个病例的诊断治疗中的各个流程及其相关信息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用户打开</w:t>
            </w:r>
            <w:r w:rsidR="00801160">
              <w:rPr>
                <w:rFonts w:hint="eastAsia"/>
              </w:rPr>
              <w:t>病例</w:t>
            </w:r>
            <w:r>
              <w:rPr>
                <w:rFonts w:hint="eastAsia"/>
              </w:rPr>
              <w:t>学习</w:t>
            </w:r>
            <w:r>
              <w:rPr>
                <w:rFonts w:ascii="宋体" w:hAnsi="宋体" w:hint="eastAsia"/>
                <w:sz w:val="22"/>
                <w:szCs w:val="22"/>
              </w:rPr>
              <w:t>页面</w:t>
            </w:r>
          </w:p>
          <w:p w:rsidR="00C63273" w:rsidRDefault="00C63273" w:rsidP="00E91E65">
            <w:r>
              <w:t xml:space="preserve">2. </w:t>
            </w:r>
            <w:r>
              <w:rPr>
                <w:rFonts w:hint="eastAsia"/>
              </w:rPr>
              <w:t>用户</w:t>
            </w:r>
            <w:r w:rsidR="00746802">
              <w:rPr>
                <w:rFonts w:hint="eastAsia"/>
              </w:rPr>
              <w:t>选择某个科室</w:t>
            </w:r>
          </w:p>
          <w:p w:rsidR="007F703B" w:rsidRDefault="00C63273" w:rsidP="00E91E65">
            <w:r>
              <w:rPr>
                <w:rFonts w:hint="eastAsia"/>
              </w:rPr>
              <w:t>3.</w:t>
            </w:r>
            <w:r>
              <w:t xml:space="preserve"> </w:t>
            </w:r>
            <w:proofErr w:type="gramStart"/>
            <w:r w:rsidR="00746802">
              <w:rPr>
                <w:rFonts w:hint="eastAsia"/>
              </w:rPr>
              <w:t>展示此</w:t>
            </w:r>
            <w:proofErr w:type="gramEnd"/>
            <w:r w:rsidR="00746802">
              <w:rPr>
                <w:rFonts w:hint="eastAsia"/>
              </w:rPr>
              <w:t>科室</w:t>
            </w:r>
            <w:r w:rsidR="007F703B">
              <w:rPr>
                <w:rFonts w:hint="eastAsia"/>
              </w:rPr>
              <w:t>治疗的各种疾病</w:t>
            </w:r>
            <w:r w:rsidR="00746802">
              <w:rPr>
                <w:rFonts w:hint="eastAsia"/>
              </w:rPr>
              <w:t>。</w:t>
            </w:r>
          </w:p>
          <w:p w:rsidR="007F703B" w:rsidRDefault="007F703B" w:rsidP="00E91E65">
            <w:r>
              <w:t xml:space="preserve">4. </w:t>
            </w:r>
            <w:r>
              <w:rPr>
                <w:rFonts w:hint="eastAsia"/>
              </w:rPr>
              <w:t>用户选择此科室治疗的疾病中的一种</w:t>
            </w:r>
          </w:p>
          <w:p w:rsidR="00C63273" w:rsidRDefault="007F703B" w:rsidP="00E91E65">
            <w:r>
              <w:t xml:space="preserve">5. </w:t>
            </w:r>
            <w:r w:rsidR="00C63273">
              <w:rPr>
                <w:rFonts w:hint="eastAsia"/>
              </w:rPr>
              <w:t>根据用户选择的</w:t>
            </w:r>
            <w:r>
              <w:rPr>
                <w:rFonts w:hint="eastAsia"/>
              </w:rPr>
              <w:t>疾病</w:t>
            </w:r>
            <w:r w:rsidR="00C63273">
              <w:rPr>
                <w:rFonts w:hint="eastAsia"/>
              </w:rPr>
              <w:t>进入对应的页面</w:t>
            </w:r>
          </w:p>
          <w:p w:rsidR="00C63273" w:rsidRDefault="00FE2267" w:rsidP="00E91E65">
            <w:r>
              <w:t>6</w:t>
            </w:r>
            <w:r w:rsidR="00C63273">
              <w:t xml:space="preserve">. </w:t>
            </w:r>
            <w:r w:rsidR="00C63273">
              <w:rPr>
                <w:rFonts w:hint="eastAsia"/>
              </w:rPr>
              <w:t>在进入的页面中显示此种</w:t>
            </w:r>
            <w:r w:rsidR="007F703B">
              <w:rPr>
                <w:rFonts w:hint="eastAsia"/>
              </w:rPr>
              <w:t>疾病的各个</w:t>
            </w:r>
            <w:r>
              <w:rPr>
                <w:rFonts w:hint="eastAsia"/>
              </w:rPr>
              <w:t>病例</w:t>
            </w:r>
          </w:p>
          <w:p w:rsidR="00C63273" w:rsidRDefault="00FE2267" w:rsidP="00E91E65">
            <w:r>
              <w:t>7</w:t>
            </w:r>
            <w:r w:rsidR="00C63273">
              <w:t xml:space="preserve">. </w:t>
            </w:r>
            <w:r w:rsidR="00C63273">
              <w:rPr>
                <w:rFonts w:hint="eastAsia"/>
              </w:rPr>
              <w:t>用户点击</w:t>
            </w:r>
            <w:r>
              <w:rPr>
                <w:rFonts w:hint="eastAsia"/>
              </w:rPr>
              <w:t>某个病例进行学习</w:t>
            </w:r>
          </w:p>
          <w:p w:rsidR="00F95490" w:rsidRDefault="00F95490" w:rsidP="00E91E65">
            <w:r>
              <w:t xml:space="preserve">8. </w:t>
            </w:r>
            <w:r w:rsidR="00DC06B1">
              <w:rPr>
                <w:rFonts w:hint="eastAsia"/>
              </w:rPr>
              <w:t>向</w:t>
            </w:r>
            <w:r>
              <w:rPr>
                <w:rFonts w:hint="eastAsia"/>
              </w:rPr>
              <w:t>用户</w:t>
            </w:r>
            <w:proofErr w:type="gramStart"/>
            <w:r w:rsidR="00DC06B1">
              <w:rPr>
                <w:rFonts w:hint="eastAsia"/>
              </w:rPr>
              <w:t>展示</w:t>
            </w:r>
            <w:r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病例相关的各种信息</w:t>
            </w:r>
          </w:p>
          <w:p w:rsidR="00F95490" w:rsidRDefault="00F95490" w:rsidP="00E91E65">
            <w:r>
              <w:t xml:space="preserve">9. </w:t>
            </w:r>
            <w:r>
              <w:rPr>
                <w:rFonts w:hint="eastAsia"/>
              </w:rPr>
              <w:t>如果此病例包含图片或视频展示的就诊流程信息，用户可以点击流程学习进行学习。</w:t>
            </w:r>
          </w:p>
          <w:p w:rsidR="00C63273" w:rsidRPr="00FE720E" w:rsidRDefault="00F95490" w:rsidP="005C7F79">
            <w:r>
              <w:t>10</w:t>
            </w:r>
            <w:r>
              <w:rPr>
                <w:rFonts w:hint="eastAsia"/>
              </w:rPr>
              <w:t xml:space="preserve">. </w:t>
            </w:r>
            <w:r w:rsidR="00C63273">
              <w:rPr>
                <w:rFonts w:hint="eastAsia"/>
              </w:rPr>
              <w:t>根据用户的选择的</w:t>
            </w:r>
            <w:r>
              <w:rPr>
                <w:rFonts w:hint="eastAsia"/>
              </w:rPr>
              <w:t>病例的流程，</w:t>
            </w:r>
            <w:r w:rsidR="00C63273">
              <w:rPr>
                <w:rFonts w:hint="eastAsia"/>
              </w:rPr>
              <w:t>使用带有热区的图片</w:t>
            </w:r>
            <w:r>
              <w:rPr>
                <w:rFonts w:hint="eastAsia"/>
              </w:rPr>
              <w:t>、视频或文本</w:t>
            </w:r>
            <w:proofErr w:type="gramStart"/>
            <w:r w:rsidR="00C63273">
              <w:rPr>
                <w:rFonts w:hint="eastAsia"/>
              </w:rPr>
              <w:t>展示</w:t>
            </w:r>
            <w:r w:rsidR="005C7F79">
              <w:rPr>
                <w:rFonts w:hint="eastAsia"/>
              </w:rPr>
              <w:t>此</w:t>
            </w:r>
            <w:proofErr w:type="gramEnd"/>
            <w:r w:rsidR="005C7F79">
              <w:rPr>
                <w:rFonts w:hint="eastAsia"/>
              </w:rPr>
              <w:t>病例的诊疗过程</w:t>
            </w:r>
            <w:r w:rsidR="00C63273">
              <w:rPr>
                <w:rFonts w:hint="eastAsia"/>
              </w:rPr>
              <w:t>和</w:t>
            </w:r>
            <w:r w:rsidR="005C7F79">
              <w:rPr>
                <w:rFonts w:hint="eastAsia"/>
              </w:rPr>
              <w:t>诊疗过程中</w:t>
            </w:r>
            <w:r w:rsidR="00C63273">
              <w:rPr>
                <w:rFonts w:hint="eastAsia"/>
              </w:rPr>
              <w:t>使用的工具、产生的费用、生成的报告单等信息。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C63273" w:rsidRDefault="00C63273" w:rsidP="00481832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用户可以随时返回上一个页面或者退出。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C63273" w:rsidRPr="00593274" w:rsidRDefault="00C63273" w:rsidP="00E91E65">
            <w:r>
              <w:rPr>
                <w:rFonts w:hint="eastAsia"/>
              </w:rPr>
              <w:t>无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无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高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每名用户每天可能使用多次</w:t>
            </w:r>
          </w:p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C63273" w:rsidRDefault="00C63273" w:rsidP="00E91E65"/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C63273" w:rsidRDefault="00C63273" w:rsidP="00E91E65"/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C63273" w:rsidRDefault="00C63273" w:rsidP="00E91E65"/>
        </w:tc>
      </w:tr>
      <w:tr w:rsidR="00C63273" w:rsidTr="00E91E65">
        <w:tc>
          <w:tcPr>
            <w:tcW w:w="4148" w:type="dxa"/>
          </w:tcPr>
          <w:p w:rsidR="00C63273" w:rsidRDefault="00C63273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C63273" w:rsidRDefault="00C63273" w:rsidP="00E91E65"/>
        </w:tc>
      </w:tr>
    </w:tbl>
    <w:p w:rsidR="00750D04" w:rsidRDefault="00750D04" w:rsidP="00750D04">
      <w:pPr>
        <w:pStyle w:val="2"/>
        <w:spacing w:before="326" w:after="326"/>
      </w:pPr>
      <w:r>
        <w:rPr>
          <w:rFonts w:hint="eastAsia"/>
        </w:rPr>
        <w:lastRenderedPageBreak/>
        <w:t>用例UC</w:t>
      </w:r>
      <w:r>
        <w:t>-7</w:t>
      </w:r>
      <w:r w:rsidR="005E11B5">
        <w:rPr>
          <w:rFonts w:hint="eastAsia"/>
        </w:rPr>
        <w:t xml:space="preserve"> 参加在线考试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90CE8" w:rsidTr="00E91E65">
        <w:trPr>
          <w:trHeight w:val="483"/>
        </w:trPr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UC</w:t>
            </w:r>
            <w:r>
              <w:t>-</w:t>
            </w:r>
            <w:r w:rsidR="00D73DAA">
              <w:t>7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参加在线考试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F90CE8" w:rsidRDefault="00F90CE8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F90CE8" w:rsidRDefault="00F90CE8" w:rsidP="00E91E65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2018/3/4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用户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F90CE8" w:rsidRDefault="00221BAC" w:rsidP="00E91E65">
            <w:r>
              <w:rPr>
                <w:rFonts w:ascii="宋体" w:hAnsi="宋体" w:hint="eastAsia"/>
                <w:sz w:val="22"/>
                <w:szCs w:val="22"/>
              </w:rPr>
              <w:t>用户参加在线考试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用户已经登录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F90CE8" w:rsidRDefault="00221BAC" w:rsidP="00E91E65">
            <w:r>
              <w:rPr>
                <w:rFonts w:hint="eastAsia"/>
              </w:rPr>
              <w:t>考试时间结束后自动提交用户已经完成的问题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用户打开</w:t>
            </w:r>
            <w:r w:rsidR="00221BAC">
              <w:rPr>
                <w:rFonts w:hint="eastAsia"/>
              </w:rPr>
              <w:t>在线考试</w:t>
            </w:r>
            <w:r>
              <w:rPr>
                <w:rFonts w:ascii="宋体" w:hAnsi="宋体" w:hint="eastAsia"/>
                <w:sz w:val="22"/>
                <w:szCs w:val="22"/>
              </w:rPr>
              <w:t>页面</w:t>
            </w:r>
          </w:p>
          <w:p w:rsidR="00F90CE8" w:rsidRDefault="00F90CE8" w:rsidP="00E91E65">
            <w:r>
              <w:t xml:space="preserve">2. </w:t>
            </w:r>
            <w:r w:rsidR="00221BAC">
              <w:rPr>
                <w:rFonts w:hint="eastAsia"/>
              </w:rPr>
              <w:t>使用多个标签</w:t>
            </w:r>
            <w:proofErr w:type="gramStart"/>
            <w:r w:rsidR="00221BAC">
              <w:rPr>
                <w:rFonts w:hint="eastAsia"/>
              </w:rPr>
              <w:t>页分别</w:t>
            </w:r>
            <w:proofErr w:type="gramEnd"/>
            <w:r w:rsidR="00221BAC">
              <w:rPr>
                <w:rFonts w:hint="eastAsia"/>
              </w:rPr>
              <w:t>向用户展示用户已经完成的考试、正在进行的考试、和即将进行的考试。</w:t>
            </w:r>
          </w:p>
          <w:p w:rsidR="00F90CE8" w:rsidRDefault="00F90CE8" w:rsidP="00E91E65">
            <w:r>
              <w:rPr>
                <w:rFonts w:hint="eastAsia"/>
              </w:rPr>
              <w:t>3.</w:t>
            </w:r>
            <w:r w:rsidR="00221BAC">
              <w:rPr>
                <w:rFonts w:hint="eastAsia"/>
              </w:rPr>
              <w:t>用户可以选择一门正在进行的考试进行答题</w:t>
            </w:r>
            <w:r>
              <w:rPr>
                <w:rFonts w:hint="eastAsia"/>
              </w:rPr>
              <w:t>。</w:t>
            </w:r>
          </w:p>
          <w:p w:rsidR="00221BAC" w:rsidRDefault="00221BAC" w:rsidP="00E91E65">
            <w:r>
              <w:t xml:space="preserve">4. </w:t>
            </w:r>
            <w:r w:rsidR="00115790">
              <w:rPr>
                <w:rFonts w:hint="eastAsia"/>
              </w:rPr>
              <w:t>用户使用点击的方式回答选择题；使用键盘输入的方式回答论述题；使用鼠标绘图的方式回答画图题。</w:t>
            </w:r>
          </w:p>
          <w:p w:rsidR="00F90CE8" w:rsidRDefault="00221BAC" w:rsidP="00E91E65">
            <w:r>
              <w:t>5.</w:t>
            </w:r>
            <w:r w:rsidR="00F90CE8">
              <w:t xml:space="preserve"> </w:t>
            </w:r>
            <w:r>
              <w:rPr>
                <w:rFonts w:hint="eastAsia"/>
              </w:rPr>
              <w:t>用户每答完一道题后进行保存</w:t>
            </w:r>
          </w:p>
          <w:p w:rsidR="00F90CE8" w:rsidRDefault="00221BAC" w:rsidP="00E91E65">
            <w:r>
              <w:t>6</w:t>
            </w:r>
            <w:r w:rsidR="00F90CE8">
              <w:t xml:space="preserve">. </w:t>
            </w:r>
            <w:r>
              <w:rPr>
                <w:rFonts w:hint="eastAsia"/>
              </w:rPr>
              <w:t>用户点击</w:t>
            </w:r>
            <w:proofErr w:type="gramStart"/>
            <w:r>
              <w:rPr>
                <w:rFonts w:hint="eastAsia"/>
              </w:rPr>
              <w:t>提交提交</w:t>
            </w:r>
            <w:proofErr w:type="gramEnd"/>
            <w:r>
              <w:rPr>
                <w:rFonts w:hint="eastAsia"/>
              </w:rPr>
              <w:t>答题结果</w:t>
            </w:r>
          </w:p>
          <w:p w:rsidR="00F90CE8" w:rsidRPr="00FE720E" w:rsidRDefault="00221BAC" w:rsidP="00E91E65">
            <w:r>
              <w:t>7</w:t>
            </w:r>
            <w:r w:rsidR="00F90CE8">
              <w:t xml:space="preserve">. </w:t>
            </w:r>
            <w:r>
              <w:rPr>
                <w:rFonts w:hint="eastAsia"/>
              </w:rPr>
              <w:t>用户提交后向用户展示预计评卷结束时间。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F90CE8" w:rsidRDefault="00E95450" w:rsidP="00E95450">
            <w:r>
              <w:t xml:space="preserve">6.1 </w:t>
            </w:r>
            <w:r>
              <w:rPr>
                <w:rFonts w:hint="eastAsia"/>
              </w:rPr>
              <w:t>考试结束后自动提交用户已经完成的题目。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F90CE8" w:rsidRPr="00593274" w:rsidRDefault="00F90CE8" w:rsidP="00E91E65">
            <w:r>
              <w:rPr>
                <w:rFonts w:hint="eastAsia"/>
              </w:rPr>
              <w:t>无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无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高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每名用户每天可能使用多次</w:t>
            </w:r>
          </w:p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F90CE8" w:rsidRDefault="00F90CE8" w:rsidP="00E91E65"/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F90CE8" w:rsidRDefault="00F90CE8" w:rsidP="00E91E65"/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F90CE8" w:rsidRDefault="00F90CE8" w:rsidP="00E91E65"/>
        </w:tc>
      </w:tr>
      <w:tr w:rsidR="00F90CE8" w:rsidTr="00E91E65">
        <w:tc>
          <w:tcPr>
            <w:tcW w:w="4148" w:type="dxa"/>
          </w:tcPr>
          <w:p w:rsidR="00F90CE8" w:rsidRDefault="00F90CE8" w:rsidP="00E91E65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F90CE8" w:rsidRDefault="00F90CE8" w:rsidP="00E91E65"/>
        </w:tc>
      </w:tr>
    </w:tbl>
    <w:p w:rsidR="00CA14B9" w:rsidRDefault="00CA14B9" w:rsidP="00CA14B9">
      <w:pPr>
        <w:pStyle w:val="2"/>
        <w:spacing w:before="326" w:after="326"/>
      </w:pPr>
      <w:r>
        <w:rPr>
          <w:rFonts w:hint="eastAsia"/>
        </w:rPr>
        <w:lastRenderedPageBreak/>
        <w:t>用例UC</w:t>
      </w:r>
      <w:r>
        <w:t>-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查询考试成绩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14B9" w:rsidTr="00A3207C">
        <w:trPr>
          <w:trHeight w:val="483"/>
        </w:trPr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CA14B9" w:rsidRDefault="00CA14B9" w:rsidP="00CA14B9">
            <w:r>
              <w:rPr>
                <w:rFonts w:hint="eastAsia"/>
              </w:rPr>
              <w:t>UC</w:t>
            </w:r>
            <w:r>
              <w:t>-</w:t>
            </w:r>
            <w:r>
              <w:t>8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CA14B9" w:rsidRDefault="00684E28" w:rsidP="00A3207C">
            <w:r>
              <w:rPr>
                <w:rFonts w:hint="eastAsia"/>
              </w:rPr>
              <w:t>查询</w:t>
            </w:r>
            <w:r w:rsidR="00CA14B9">
              <w:rPr>
                <w:rFonts w:hint="eastAsia"/>
              </w:rPr>
              <w:t>考试</w:t>
            </w:r>
            <w:r>
              <w:rPr>
                <w:rFonts w:hint="eastAsia"/>
              </w:rPr>
              <w:t>成绩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CA14B9" w:rsidRDefault="00CA14B9" w:rsidP="00A3207C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CA14B9" w:rsidRDefault="00CA14B9" w:rsidP="00A3207C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CA14B9" w:rsidRDefault="00684E28" w:rsidP="00A3207C">
            <w:r>
              <w:rPr>
                <w:rFonts w:hint="eastAsia"/>
              </w:rPr>
              <w:t>2018/3/5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用户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CA14B9" w:rsidRDefault="00684E28" w:rsidP="00A3207C">
            <w:r>
              <w:rPr>
                <w:rFonts w:ascii="宋体" w:hAnsi="宋体" w:hint="eastAsia"/>
                <w:sz w:val="22"/>
                <w:szCs w:val="22"/>
              </w:rPr>
              <w:t>用户查询</w:t>
            </w:r>
            <w:r w:rsidR="00CA14B9">
              <w:rPr>
                <w:rFonts w:ascii="宋体" w:hAnsi="宋体" w:hint="eastAsia"/>
                <w:sz w:val="22"/>
                <w:szCs w:val="22"/>
              </w:rPr>
              <w:t>在线考试</w:t>
            </w:r>
            <w:r>
              <w:rPr>
                <w:rFonts w:ascii="宋体" w:hAnsi="宋体" w:hint="eastAsia"/>
                <w:sz w:val="22"/>
                <w:szCs w:val="22"/>
              </w:rPr>
              <w:t>成绩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用户已经登录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CA14B9" w:rsidRDefault="00684E28" w:rsidP="00A3207C">
            <w:r>
              <w:rPr>
                <w:rFonts w:hint="eastAsia"/>
              </w:rPr>
              <w:t>考试评卷进度或结果被展示给用户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用户打开在线考试</w:t>
            </w:r>
            <w:r>
              <w:rPr>
                <w:rFonts w:ascii="宋体" w:hAnsi="宋体" w:hint="eastAsia"/>
                <w:sz w:val="22"/>
                <w:szCs w:val="22"/>
              </w:rPr>
              <w:t>页面</w:t>
            </w:r>
          </w:p>
          <w:p w:rsidR="00CA14B9" w:rsidRDefault="00CA14B9" w:rsidP="00A3207C">
            <w:r>
              <w:t xml:space="preserve">2. </w:t>
            </w:r>
            <w:r>
              <w:rPr>
                <w:rFonts w:hint="eastAsia"/>
              </w:rPr>
              <w:t>使用多个标签</w:t>
            </w:r>
            <w:proofErr w:type="gramStart"/>
            <w:r>
              <w:rPr>
                <w:rFonts w:hint="eastAsia"/>
              </w:rPr>
              <w:t>页分别</w:t>
            </w:r>
            <w:proofErr w:type="gramEnd"/>
            <w:r>
              <w:rPr>
                <w:rFonts w:hint="eastAsia"/>
              </w:rPr>
              <w:t>向用户展示用户已经完成的考试、正在进行的考试、和即将进行的考试。</w:t>
            </w:r>
          </w:p>
          <w:p w:rsidR="00CA14B9" w:rsidRDefault="00CA14B9" w:rsidP="00A3207C">
            <w:r>
              <w:rPr>
                <w:rFonts w:hint="eastAsia"/>
              </w:rPr>
              <w:t>3.</w:t>
            </w:r>
            <w:r w:rsidR="00684E28">
              <w:rPr>
                <w:rFonts w:hint="eastAsia"/>
              </w:rPr>
              <w:t>用户选择已经完成的考试查询评卷进度</w:t>
            </w:r>
          </w:p>
          <w:p w:rsidR="00CA14B9" w:rsidRDefault="00CA14B9" w:rsidP="00684E28">
            <w:r>
              <w:t xml:space="preserve">4. </w:t>
            </w:r>
            <w:r w:rsidR="00684E28">
              <w:rPr>
                <w:rFonts w:hint="eastAsia"/>
              </w:rPr>
              <w:t>用户</w:t>
            </w:r>
            <w:r w:rsidR="00684E28">
              <w:rPr>
                <w:rFonts w:hint="eastAsia"/>
              </w:rPr>
              <w:t>点击已经评卷完成的考试的评卷结果查看评卷结果</w:t>
            </w:r>
          </w:p>
          <w:p w:rsidR="00684E28" w:rsidRPr="00FE720E" w:rsidRDefault="00684E28" w:rsidP="00684E28">
            <w:pPr>
              <w:rPr>
                <w:rFonts w:hint="eastAsia"/>
              </w:rPr>
            </w:pPr>
            <w:r>
              <w:t xml:space="preserve">5. </w:t>
            </w:r>
            <w:r>
              <w:rPr>
                <w:rFonts w:hint="eastAsia"/>
              </w:rPr>
              <w:t>系统展示用户答题的正误信息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CA14B9" w:rsidRDefault="00684E28" w:rsidP="00684E28">
            <w:pPr>
              <w:pStyle w:val="a3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如果评卷还未完成则显示正在进行评分</w:t>
            </w:r>
          </w:p>
          <w:p w:rsidR="00684E28" w:rsidRDefault="00684E28" w:rsidP="00684E28">
            <w:pPr>
              <w:ind w:left="240"/>
              <w:rPr>
                <w:rFonts w:hint="eastAsia"/>
              </w:rPr>
            </w:pPr>
            <w:r>
              <w:t xml:space="preserve">5.1 </w:t>
            </w:r>
            <w:r>
              <w:rPr>
                <w:rFonts w:hint="eastAsia"/>
              </w:rPr>
              <w:t>如果考试被设置为不可查看试卷则仅显示分数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CA14B9" w:rsidRPr="00593274" w:rsidRDefault="00CA14B9" w:rsidP="00A3207C">
            <w:r>
              <w:rPr>
                <w:rFonts w:hint="eastAsia"/>
              </w:rPr>
              <w:t>无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无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CA14B9" w:rsidRDefault="00F52A88" w:rsidP="00A3207C">
            <w:r>
              <w:rPr>
                <w:rFonts w:hint="eastAsia"/>
              </w:rPr>
              <w:t>中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每名用户每天可能使用多次</w:t>
            </w:r>
          </w:p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CA14B9" w:rsidRDefault="00CA14B9" w:rsidP="00A3207C"/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CA14B9" w:rsidRDefault="00CA14B9" w:rsidP="00A3207C"/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CA14B9" w:rsidRDefault="00CA14B9" w:rsidP="00A3207C"/>
        </w:tc>
      </w:tr>
      <w:tr w:rsidR="00CA14B9" w:rsidTr="00A3207C">
        <w:tc>
          <w:tcPr>
            <w:tcW w:w="4148" w:type="dxa"/>
          </w:tcPr>
          <w:p w:rsidR="00CA14B9" w:rsidRDefault="00CA14B9" w:rsidP="00A3207C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CA14B9" w:rsidRDefault="00CA14B9" w:rsidP="00A3207C"/>
        </w:tc>
      </w:tr>
    </w:tbl>
    <w:p w:rsidR="004D7EF7" w:rsidRDefault="004D7EF7" w:rsidP="00CA14B9">
      <w:pPr>
        <w:snapToGrid/>
        <w:spacing w:line="240" w:lineRule="auto"/>
        <w:rPr>
          <w:rFonts w:hint="eastAsia"/>
        </w:rPr>
      </w:pPr>
    </w:p>
    <w:p w:rsidR="0057587A" w:rsidRDefault="0057587A" w:rsidP="0057587A">
      <w:pPr>
        <w:pStyle w:val="2"/>
        <w:spacing w:before="326" w:after="326"/>
      </w:pPr>
      <w:r>
        <w:rPr>
          <w:rFonts w:hint="eastAsia"/>
        </w:rPr>
        <w:lastRenderedPageBreak/>
        <w:t>用例UC</w:t>
      </w:r>
      <w:r>
        <w:t>-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设置考试提醒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2A88" w:rsidTr="009C58A4">
        <w:trPr>
          <w:trHeight w:val="284"/>
        </w:trPr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用例ID号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UC</w:t>
            </w:r>
            <w:r>
              <w:t>-</w:t>
            </w:r>
            <w:r w:rsidR="00520E86">
              <w:t>9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F52A88" w:rsidRDefault="00B02937" w:rsidP="00A3207C">
            <w:r>
              <w:rPr>
                <w:rFonts w:hint="eastAsia"/>
              </w:rPr>
              <w:t>预约考试提醒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创建者</w:t>
            </w:r>
          </w:p>
        </w:tc>
        <w:tc>
          <w:tcPr>
            <w:tcW w:w="4148" w:type="dxa"/>
          </w:tcPr>
          <w:p w:rsidR="00F52A88" w:rsidRDefault="00F52A88" w:rsidP="00A3207C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最后更新者</w:t>
            </w:r>
          </w:p>
        </w:tc>
        <w:tc>
          <w:tcPr>
            <w:tcW w:w="4148" w:type="dxa"/>
          </w:tcPr>
          <w:p w:rsidR="00F52A88" w:rsidRDefault="00F52A88" w:rsidP="00A3207C">
            <w:proofErr w:type="gramStart"/>
            <w:r>
              <w:rPr>
                <w:rFonts w:hint="eastAsia"/>
              </w:rPr>
              <w:t>李沐凡</w:t>
            </w:r>
            <w:proofErr w:type="gramEnd"/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创建日期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2018/3/5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用户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ascii="宋体" w:hAnsi="宋体" w:hint="eastAsia"/>
                <w:sz w:val="22"/>
                <w:szCs w:val="22"/>
              </w:rPr>
              <w:t>用户</w:t>
            </w:r>
            <w:r w:rsidR="00B02937">
              <w:rPr>
                <w:rFonts w:ascii="宋体" w:hAnsi="宋体" w:hint="eastAsia"/>
                <w:sz w:val="22"/>
                <w:szCs w:val="22"/>
              </w:rPr>
              <w:t>设置</w:t>
            </w:r>
            <w:r>
              <w:rPr>
                <w:rFonts w:ascii="宋体" w:hAnsi="宋体" w:hint="eastAsia"/>
                <w:sz w:val="22"/>
                <w:szCs w:val="22"/>
              </w:rPr>
              <w:t>在线考试</w:t>
            </w:r>
            <w:r w:rsidR="00B02937">
              <w:rPr>
                <w:rFonts w:ascii="宋体" w:hAnsi="宋体" w:hint="eastAsia"/>
                <w:sz w:val="22"/>
                <w:szCs w:val="22"/>
              </w:rPr>
              <w:t>提醒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用户已经登录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F52A88" w:rsidRDefault="00DC145C" w:rsidP="00A3207C">
            <w:r>
              <w:rPr>
                <w:rFonts w:hint="eastAsia"/>
              </w:rPr>
              <w:t>在用户设置的时间点向用户发送考试提醒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主干过程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用户打开在线考试</w:t>
            </w:r>
            <w:r>
              <w:rPr>
                <w:rFonts w:ascii="宋体" w:hAnsi="宋体" w:hint="eastAsia"/>
                <w:sz w:val="22"/>
                <w:szCs w:val="22"/>
              </w:rPr>
              <w:t>页面</w:t>
            </w:r>
          </w:p>
          <w:p w:rsidR="00F52A88" w:rsidRDefault="00F52A88" w:rsidP="00A3207C">
            <w:r>
              <w:t xml:space="preserve">2. </w:t>
            </w:r>
            <w:r>
              <w:rPr>
                <w:rFonts w:hint="eastAsia"/>
              </w:rPr>
              <w:t>使用多个标签</w:t>
            </w:r>
            <w:proofErr w:type="gramStart"/>
            <w:r>
              <w:rPr>
                <w:rFonts w:hint="eastAsia"/>
              </w:rPr>
              <w:t>页分别</w:t>
            </w:r>
            <w:proofErr w:type="gramEnd"/>
            <w:r>
              <w:rPr>
                <w:rFonts w:hint="eastAsia"/>
              </w:rPr>
              <w:t>向用户展示用户已经完成的考试、正在进行的考试、和即将进行的考试。</w:t>
            </w:r>
          </w:p>
          <w:p w:rsidR="00F52A88" w:rsidRDefault="00F52A88" w:rsidP="00A3207C">
            <w:r>
              <w:rPr>
                <w:rFonts w:hint="eastAsia"/>
              </w:rPr>
              <w:t>3.</w:t>
            </w:r>
            <w:r w:rsidR="00DC145C">
              <w:t xml:space="preserve"> </w:t>
            </w:r>
            <w:r>
              <w:rPr>
                <w:rFonts w:hint="eastAsia"/>
              </w:rPr>
              <w:t>用户选择</w:t>
            </w:r>
            <w:r w:rsidR="00DC145C">
              <w:rPr>
                <w:rFonts w:hint="eastAsia"/>
              </w:rPr>
              <w:t>即将进行</w:t>
            </w:r>
            <w:r>
              <w:rPr>
                <w:rFonts w:hint="eastAsia"/>
              </w:rPr>
              <w:t>的考试</w:t>
            </w:r>
            <w:r w:rsidR="00DC145C">
              <w:rPr>
                <w:rFonts w:hint="eastAsia"/>
              </w:rPr>
              <w:t>标签页</w:t>
            </w:r>
          </w:p>
          <w:p w:rsidR="00F52A88" w:rsidRDefault="00F52A88" w:rsidP="00A3207C">
            <w:r>
              <w:t xml:space="preserve">4. </w:t>
            </w:r>
            <w:r>
              <w:rPr>
                <w:rFonts w:hint="eastAsia"/>
              </w:rPr>
              <w:t>用户点击</w:t>
            </w:r>
            <w:r w:rsidR="00075D9B">
              <w:rPr>
                <w:rFonts w:hint="eastAsia"/>
              </w:rPr>
              <w:t>设置提醒</w:t>
            </w:r>
          </w:p>
          <w:p w:rsidR="00F52A88" w:rsidRDefault="00F52A88" w:rsidP="00A3207C">
            <w:r>
              <w:t xml:space="preserve">5. </w:t>
            </w:r>
            <w:r w:rsidR="00075D9B">
              <w:rPr>
                <w:rFonts w:hint="eastAsia"/>
              </w:rPr>
              <w:t>展示提醒设置页面</w:t>
            </w:r>
          </w:p>
          <w:p w:rsidR="00075D9B" w:rsidRPr="00FE720E" w:rsidRDefault="00075D9B" w:rsidP="00A3207C">
            <w:pPr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用户在提醒设置页面选择或修改提醒方式(电子邮箱、短信)和提醒时间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分支过程</w:t>
            </w:r>
          </w:p>
        </w:tc>
        <w:tc>
          <w:tcPr>
            <w:tcW w:w="4148" w:type="dxa"/>
          </w:tcPr>
          <w:p w:rsidR="00F52A88" w:rsidRDefault="00075D9B" w:rsidP="00075D9B">
            <w:pPr>
              <w:rPr>
                <w:rFonts w:hint="eastAsia"/>
              </w:rPr>
            </w:pPr>
            <w:r w:rsidRPr="00075D9B">
              <w:rPr>
                <w:highlight w:val="lightGray"/>
              </w:rPr>
              <w:t>6.1</w:t>
            </w:r>
            <w:r w:rsidR="00EC49A5">
              <w:t xml:space="preserve"> </w:t>
            </w:r>
            <w:r>
              <w:rPr>
                <w:rFonts w:hint="eastAsia"/>
              </w:rPr>
              <w:t>用户可以删除考试提醒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F52A88" w:rsidRPr="00593274" w:rsidRDefault="00F52A88" w:rsidP="00A3207C">
            <w:r>
              <w:rPr>
                <w:rFonts w:hint="eastAsia"/>
              </w:rPr>
              <w:t>无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包含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无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中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每名用户每天可能使用多次</w:t>
            </w:r>
          </w:p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业务规则</w:t>
            </w:r>
          </w:p>
        </w:tc>
        <w:tc>
          <w:tcPr>
            <w:tcW w:w="4148" w:type="dxa"/>
          </w:tcPr>
          <w:p w:rsidR="00F52A88" w:rsidRDefault="00F52A88" w:rsidP="00A3207C"/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特别需求</w:t>
            </w:r>
          </w:p>
        </w:tc>
        <w:tc>
          <w:tcPr>
            <w:tcW w:w="4148" w:type="dxa"/>
          </w:tcPr>
          <w:p w:rsidR="00F52A88" w:rsidRDefault="00F52A88" w:rsidP="00A3207C"/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假设</w:t>
            </w:r>
          </w:p>
        </w:tc>
        <w:tc>
          <w:tcPr>
            <w:tcW w:w="4148" w:type="dxa"/>
          </w:tcPr>
          <w:p w:rsidR="00F52A88" w:rsidRDefault="00F52A88" w:rsidP="00A3207C"/>
        </w:tc>
      </w:tr>
      <w:tr w:rsidR="00F52A88" w:rsidTr="00A3207C">
        <w:tc>
          <w:tcPr>
            <w:tcW w:w="4148" w:type="dxa"/>
          </w:tcPr>
          <w:p w:rsidR="00F52A88" w:rsidRDefault="00F52A88" w:rsidP="00A3207C">
            <w:r>
              <w:rPr>
                <w:rFonts w:hint="eastAsia"/>
              </w:rPr>
              <w:t>注意和问题</w:t>
            </w:r>
          </w:p>
        </w:tc>
        <w:tc>
          <w:tcPr>
            <w:tcW w:w="4148" w:type="dxa"/>
          </w:tcPr>
          <w:p w:rsidR="00F52A88" w:rsidRDefault="00F52A88" w:rsidP="00A3207C"/>
        </w:tc>
      </w:tr>
    </w:tbl>
    <w:p w:rsidR="00CA14B9" w:rsidRPr="00750D04" w:rsidRDefault="00CA14B9" w:rsidP="00925409"/>
    <w:p w:rsidR="00BD7EDE" w:rsidRDefault="004D0A68" w:rsidP="00BD7EDE">
      <w:pPr>
        <w:pStyle w:val="1"/>
      </w:pPr>
      <w:bookmarkStart w:id="14" w:name="_Toc507682071"/>
      <w:r>
        <w:rPr>
          <w:rFonts w:hint="eastAsia"/>
        </w:rPr>
        <w:lastRenderedPageBreak/>
        <w:t>非功能性需求</w:t>
      </w:r>
      <w:bookmarkEnd w:id="14"/>
    </w:p>
    <w:p w:rsidR="00BD7EDE" w:rsidRDefault="00F130E8" w:rsidP="00F130E8">
      <w:pPr>
        <w:pStyle w:val="2"/>
        <w:spacing w:before="326" w:after="326"/>
      </w:pPr>
      <w:bookmarkStart w:id="15" w:name="_Toc507682072"/>
      <w:r>
        <w:rPr>
          <w:rFonts w:hint="eastAsia"/>
        </w:rPr>
        <w:t>用户界面需求</w:t>
      </w:r>
      <w:bookmarkEnd w:id="15"/>
    </w:p>
    <w:p w:rsidR="00F130E8" w:rsidRDefault="00F130E8" w:rsidP="00F130E8">
      <w:pPr>
        <w:pStyle w:val="2"/>
        <w:spacing w:before="326" w:after="326"/>
      </w:pPr>
      <w:bookmarkStart w:id="16" w:name="_Toc507682073"/>
      <w:r>
        <w:rPr>
          <w:rFonts w:hint="eastAsia"/>
        </w:rPr>
        <w:t>部署环境需求</w:t>
      </w:r>
      <w:bookmarkEnd w:id="16"/>
    </w:p>
    <w:p w:rsidR="00F130E8" w:rsidRDefault="00F130E8" w:rsidP="00F130E8">
      <w:pPr>
        <w:pStyle w:val="2"/>
        <w:spacing w:before="326" w:after="326"/>
      </w:pPr>
      <w:bookmarkStart w:id="17" w:name="_Toc507682074"/>
      <w:r>
        <w:rPr>
          <w:rFonts w:hint="eastAsia"/>
        </w:rPr>
        <w:t>性能需求</w:t>
      </w:r>
      <w:bookmarkEnd w:id="17"/>
    </w:p>
    <w:p w:rsidR="00F130E8" w:rsidRDefault="00F130E8" w:rsidP="00F130E8">
      <w:pPr>
        <w:pStyle w:val="2"/>
        <w:spacing w:before="326" w:after="326"/>
      </w:pPr>
      <w:bookmarkStart w:id="18" w:name="_Toc507682075"/>
      <w:r>
        <w:rPr>
          <w:rFonts w:hint="eastAsia"/>
        </w:rPr>
        <w:t>其它需求</w:t>
      </w:r>
      <w:bookmarkEnd w:id="18"/>
    </w:p>
    <w:p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:rsidR="00F130E8" w:rsidRPr="00F130E8" w:rsidRDefault="00F130E8" w:rsidP="00F130E8"/>
    <w:sectPr w:rsidR="00F130E8" w:rsidRPr="00F130E8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DB" w:rsidRDefault="00210FDB" w:rsidP="00525126">
      <w:pPr>
        <w:spacing w:line="240" w:lineRule="auto"/>
      </w:pPr>
      <w:r>
        <w:separator/>
      </w:r>
    </w:p>
  </w:endnote>
  <w:endnote w:type="continuationSeparator" w:id="0">
    <w:p w:rsidR="00210FDB" w:rsidRDefault="00210FD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19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19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ED" w:rsidRDefault="004132ED">
    <w:pPr>
      <w:pStyle w:val="a8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DB" w:rsidRDefault="00210FDB" w:rsidP="00525126">
      <w:pPr>
        <w:spacing w:line="240" w:lineRule="auto"/>
      </w:pPr>
      <w:r>
        <w:separator/>
      </w:r>
    </w:p>
  </w:footnote>
  <w:footnote w:type="continuationSeparator" w:id="0">
    <w:p w:rsidR="00210FDB" w:rsidRDefault="00210FD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ED" w:rsidRDefault="004132ED">
    <w:pPr>
      <w:pStyle w:val="a7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ED" w:rsidRDefault="00210FDB">
    <w:pPr>
      <w:pStyle w:val="a7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60B"/>
    <w:multiLevelType w:val="multilevel"/>
    <w:tmpl w:val="624EC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FB2074"/>
    <w:multiLevelType w:val="hybridMultilevel"/>
    <w:tmpl w:val="01708FB2"/>
    <w:lvl w:ilvl="0" w:tplc="B7581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B5917"/>
    <w:multiLevelType w:val="hybridMultilevel"/>
    <w:tmpl w:val="4B1AB5F8"/>
    <w:lvl w:ilvl="0" w:tplc="DD3E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976181"/>
    <w:multiLevelType w:val="hybridMultilevel"/>
    <w:tmpl w:val="CEE60016"/>
    <w:lvl w:ilvl="0" w:tplc="1CF0A7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0901CDC"/>
    <w:multiLevelType w:val="multilevel"/>
    <w:tmpl w:val="C9E03CD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8" w15:restartNumberingAfterBreak="0">
    <w:nsid w:val="41E402FA"/>
    <w:multiLevelType w:val="multilevel"/>
    <w:tmpl w:val="9CB09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BE2F72"/>
    <w:multiLevelType w:val="hybridMultilevel"/>
    <w:tmpl w:val="ACE0B1D2"/>
    <w:lvl w:ilvl="0" w:tplc="1946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72E08"/>
    <w:multiLevelType w:val="hybridMultilevel"/>
    <w:tmpl w:val="F7D68E68"/>
    <w:lvl w:ilvl="0" w:tplc="23EC61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C83F82"/>
    <w:multiLevelType w:val="hybridMultilevel"/>
    <w:tmpl w:val="400EBDB4"/>
    <w:lvl w:ilvl="0" w:tplc="3382541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F446D5"/>
    <w:multiLevelType w:val="hybridMultilevel"/>
    <w:tmpl w:val="943AE624"/>
    <w:lvl w:ilvl="0" w:tplc="E584A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7C05FF7"/>
    <w:multiLevelType w:val="multilevel"/>
    <w:tmpl w:val="C9E03CD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8" w15:restartNumberingAfterBreak="0">
    <w:nsid w:val="78E40FE7"/>
    <w:multiLevelType w:val="multilevel"/>
    <w:tmpl w:val="AB043F2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0" w:hanging="1440"/>
      </w:pPr>
      <w:rPr>
        <w:rFonts w:hint="default"/>
      </w:rPr>
    </w:lvl>
  </w:abstractNum>
  <w:abstractNum w:abstractNumId="1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4"/>
  </w:num>
  <w:num w:numId="5">
    <w:abstractNumId w:val="16"/>
  </w:num>
  <w:num w:numId="6">
    <w:abstractNumId w:val="4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2"/>
  </w:num>
  <w:num w:numId="10">
    <w:abstractNumId w:val="5"/>
  </w:num>
  <w:num w:numId="11">
    <w:abstractNumId w:val="2"/>
  </w:num>
  <w:num w:numId="12">
    <w:abstractNumId w:val="11"/>
  </w:num>
  <w:num w:numId="13">
    <w:abstractNumId w:val="19"/>
  </w:num>
  <w:num w:numId="14">
    <w:abstractNumId w:val="1"/>
  </w:num>
  <w:num w:numId="15">
    <w:abstractNumId w:val="13"/>
  </w:num>
  <w:num w:numId="16">
    <w:abstractNumId w:val="10"/>
  </w:num>
  <w:num w:numId="17">
    <w:abstractNumId w:val="0"/>
  </w:num>
  <w:num w:numId="18">
    <w:abstractNumId w:val="9"/>
  </w:num>
  <w:num w:numId="19">
    <w:abstractNumId w:val="18"/>
  </w:num>
  <w:num w:numId="20">
    <w:abstractNumId w:val="6"/>
  </w:num>
  <w:num w:numId="21">
    <w:abstractNumId w:val="8"/>
  </w:num>
  <w:num w:numId="22">
    <w:abstractNumId w:val="7"/>
  </w:num>
  <w:num w:numId="23">
    <w:abstractNumId w:val="3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25EA6"/>
    <w:rsid w:val="000263F1"/>
    <w:rsid w:val="0003380D"/>
    <w:rsid w:val="00062072"/>
    <w:rsid w:val="0006321B"/>
    <w:rsid w:val="00072BDD"/>
    <w:rsid w:val="00075D9B"/>
    <w:rsid w:val="00093A08"/>
    <w:rsid w:val="000B15D3"/>
    <w:rsid w:val="000C5472"/>
    <w:rsid w:val="000D20A6"/>
    <w:rsid w:val="000D38F4"/>
    <w:rsid w:val="000D68C1"/>
    <w:rsid w:val="000E2CE3"/>
    <w:rsid w:val="000E6352"/>
    <w:rsid w:val="00112153"/>
    <w:rsid w:val="0011226B"/>
    <w:rsid w:val="00115790"/>
    <w:rsid w:val="00116AF9"/>
    <w:rsid w:val="00135A07"/>
    <w:rsid w:val="00152733"/>
    <w:rsid w:val="00152F21"/>
    <w:rsid w:val="00157232"/>
    <w:rsid w:val="001756B9"/>
    <w:rsid w:val="00185754"/>
    <w:rsid w:val="00186B94"/>
    <w:rsid w:val="001A05E2"/>
    <w:rsid w:val="001A3B95"/>
    <w:rsid w:val="001B0033"/>
    <w:rsid w:val="001B17B3"/>
    <w:rsid w:val="001C1424"/>
    <w:rsid w:val="001C2D3C"/>
    <w:rsid w:val="001D08A0"/>
    <w:rsid w:val="001E0A03"/>
    <w:rsid w:val="001E3AF3"/>
    <w:rsid w:val="001F5198"/>
    <w:rsid w:val="00210FDB"/>
    <w:rsid w:val="002173B6"/>
    <w:rsid w:val="00221BAC"/>
    <w:rsid w:val="00224508"/>
    <w:rsid w:val="002359DE"/>
    <w:rsid w:val="00251236"/>
    <w:rsid w:val="002644A9"/>
    <w:rsid w:val="00272130"/>
    <w:rsid w:val="00283A15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2263"/>
    <w:rsid w:val="00325E07"/>
    <w:rsid w:val="00331F2E"/>
    <w:rsid w:val="0034347C"/>
    <w:rsid w:val="00345355"/>
    <w:rsid w:val="00351918"/>
    <w:rsid w:val="0035274D"/>
    <w:rsid w:val="003703B9"/>
    <w:rsid w:val="00391C5D"/>
    <w:rsid w:val="003A4073"/>
    <w:rsid w:val="003C1915"/>
    <w:rsid w:val="003C6562"/>
    <w:rsid w:val="003D2AB5"/>
    <w:rsid w:val="003E7790"/>
    <w:rsid w:val="003F28EC"/>
    <w:rsid w:val="00406F44"/>
    <w:rsid w:val="004132ED"/>
    <w:rsid w:val="0042574A"/>
    <w:rsid w:val="004319A9"/>
    <w:rsid w:val="0043225B"/>
    <w:rsid w:val="00440032"/>
    <w:rsid w:val="004410B3"/>
    <w:rsid w:val="00452E46"/>
    <w:rsid w:val="004568CB"/>
    <w:rsid w:val="0046272A"/>
    <w:rsid w:val="00474005"/>
    <w:rsid w:val="00474733"/>
    <w:rsid w:val="00481832"/>
    <w:rsid w:val="0048256A"/>
    <w:rsid w:val="004A02E2"/>
    <w:rsid w:val="004A2339"/>
    <w:rsid w:val="004A269D"/>
    <w:rsid w:val="004C2A39"/>
    <w:rsid w:val="004D0A68"/>
    <w:rsid w:val="004D7EF7"/>
    <w:rsid w:val="004F71D5"/>
    <w:rsid w:val="005062DD"/>
    <w:rsid w:val="00520E86"/>
    <w:rsid w:val="005228DE"/>
    <w:rsid w:val="00525126"/>
    <w:rsid w:val="0052648F"/>
    <w:rsid w:val="005265CD"/>
    <w:rsid w:val="00536E28"/>
    <w:rsid w:val="00537D83"/>
    <w:rsid w:val="00540352"/>
    <w:rsid w:val="00545CB1"/>
    <w:rsid w:val="00554A35"/>
    <w:rsid w:val="00555962"/>
    <w:rsid w:val="005718E8"/>
    <w:rsid w:val="0057587A"/>
    <w:rsid w:val="00580000"/>
    <w:rsid w:val="005A521A"/>
    <w:rsid w:val="005A66B0"/>
    <w:rsid w:val="005B38CD"/>
    <w:rsid w:val="005C0ED9"/>
    <w:rsid w:val="005C75E5"/>
    <w:rsid w:val="005C7F79"/>
    <w:rsid w:val="005D435E"/>
    <w:rsid w:val="005D652A"/>
    <w:rsid w:val="005E11B5"/>
    <w:rsid w:val="005E4893"/>
    <w:rsid w:val="005E54D1"/>
    <w:rsid w:val="005F65C9"/>
    <w:rsid w:val="00607A3D"/>
    <w:rsid w:val="00622F4E"/>
    <w:rsid w:val="006274C4"/>
    <w:rsid w:val="006362AF"/>
    <w:rsid w:val="00637F7A"/>
    <w:rsid w:val="00651105"/>
    <w:rsid w:val="00651A2F"/>
    <w:rsid w:val="00664755"/>
    <w:rsid w:val="00684E28"/>
    <w:rsid w:val="00690969"/>
    <w:rsid w:val="00691307"/>
    <w:rsid w:val="006A358C"/>
    <w:rsid w:val="006A5AED"/>
    <w:rsid w:val="006B0D11"/>
    <w:rsid w:val="006C1C70"/>
    <w:rsid w:val="006C38FF"/>
    <w:rsid w:val="006D0D06"/>
    <w:rsid w:val="006E0FF3"/>
    <w:rsid w:val="007148A7"/>
    <w:rsid w:val="0072265D"/>
    <w:rsid w:val="00737791"/>
    <w:rsid w:val="007379A8"/>
    <w:rsid w:val="00746261"/>
    <w:rsid w:val="00746802"/>
    <w:rsid w:val="00750D04"/>
    <w:rsid w:val="00753403"/>
    <w:rsid w:val="00757E26"/>
    <w:rsid w:val="007701C7"/>
    <w:rsid w:val="007741DD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046C"/>
    <w:rsid w:val="007D3972"/>
    <w:rsid w:val="007D3B87"/>
    <w:rsid w:val="007E5951"/>
    <w:rsid w:val="007F44FF"/>
    <w:rsid w:val="007F462A"/>
    <w:rsid w:val="007F532B"/>
    <w:rsid w:val="007F703B"/>
    <w:rsid w:val="00801160"/>
    <w:rsid w:val="00805CB3"/>
    <w:rsid w:val="00807F82"/>
    <w:rsid w:val="0081606F"/>
    <w:rsid w:val="00820A8E"/>
    <w:rsid w:val="008235FE"/>
    <w:rsid w:val="0082621F"/>
    <w:rsid w:val="00842AF0"/>
    <w:rsid w:val="00843F4E"/>
    <w:rsid w:val="00844B11"/>
    <w:rsid w:val="00845159"/>
    <w:rsid w:val="008654FD"/>
    <w:rsid w:val="00867936"/>
    <w:rsid w:val="00875F3B"/>
    <w:rsid w:val="0088678B"/>
    <w:rsid w:val="00890BCD"/>
    <w:rsid w:val="00896013"/>
    <w:rsid w:val="00897425"/>
    <w:rsid w:val="008C2C51"/>
    <w:rsid w:val="008C4BF1"/>
    <w:rsid w:val="008D2C42"/>
    <w:rsid w:val="008D594B"/>
    <w:rsid w:val="008D6366"/>
    <w:rsid w:val="008E093D"/>
    <w:rsid w:val="008E4BB5"/>
    <w:rsid w:val="008E71F7"/>
    <w:rsid w:val="008F042B"/>
    <w:rsid w:val="008F0BBB"/>
    <w:rsid w:val="008F1F15"/>
    <w:rsid w:val="008F7833"/>
    <w:rsid w:val="008F7B44"/>
    <w:rsid w:val="00900D56"/>
    <w:rsid w:val="00903CC5"/>
    <w:rsid w:val="009203D5"/>
    <w:rsid w:val="00925409"/>
    <w:rsid w:val="00936037"/>
    <w:rsid w:val="009360F0"/>
    <w:rsid w:val="00944433"/>
    <w:rsid w:val="00955B28"/>
    <w:rsid w:val="009625FC"/>
    <w:rsid w:val="00965DBF"/>
    <w:rsid w:val="00971B8B"/>
    <w:rsid w:val="00981AD0"/>
    <w:rsid w:val="00986DE1"/>
    <w:rsid w:val="0099074D"/>
    <w:rsid w:val="009935EA"/>
    <w:rsid w:val="009954C0"/>
    <w:rsid w:val="00996278"/>
    <w:rsid w:val="009A2CA1"/>
    <w:rsid w:val="009A7F86"/>
    <w:rsid w:val="009B35DE"/>
    <w:rsid w:val="009C1C14"/>
    <w:rsid w:val="009C4B55"/>
    <w:rsid w:val="009C573B"/>
    <w:rsid w:val="009C58A4"/>
    <w:rsid w:val="009C677C"/>
    <w:rsid w:val="009D17C5"/>
    <w:rsid w:val="009D5819"/>
    <w:rsid w:val="009E3531"/>
    <w:rsid w:val="009F5A15"/>
    <w:rsid w:val="009F6ED6"/>
    <w:rsid w:val="00A02092"/>
    <w:rsid w:val="00A1353E"/>
    <w:rsid w:val="00A30544"/>
    <w:rsid w:val="00A41214"/>
    <w:rsid w:val="00A43B86"/>
    <w:rsid w:val="00A50B14"/>
    <w:rsid w:val="00A5310D"/>
    <w:rsid w:val="00A56427"/>
    <w:rsid w:val="00A60861"/>
    <w:rsid w:val="00A85B02"/>
    <w:rsid w:val="00AA6756"/>
    <w:rsid w:val="00AD1D68"/>
    <w:rsid w:val="00AD39E2"/>
    <w:rsid w:val="00AD5E93"/>
    <w:rsid w:val="00B02937"/>
    <w:rsid w:val="00B07660"/>
    <w:rsid w:val="00B1264D"/>
    <w:rsid w:val="00B2298F"/>
    <w:rsid w:val="00B27081"/>
    <w:rsid w:val="00B56590"/>
    <w:rsid w:val="00B85168"/>
    <w:rsid w:val="00B97F4B"/>
    <w:rsid w:val="00BA27CB"/>
    <w:rsid w:val="00BA4B07"/>
    <w:rsid w:val="00BA5C29"/>
    <w:rsid w:val="00BA6C70"/>
    <w:rsid w:val="00BD4AE4"/>
    <w:rsid w:val="00BD7EDE"/>
    <w:rsid w:val="00BE28D8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3273"/>
    <w:rsid w:val="00C73E07"/>
    <w:rsid w:val="00C742DE"/>
    <w:rsid w:val="00C7472D"/>
    <w:rsid w:val="00C75E6A"/>
    <w:rsid w:val="00C861DD"/>
    <w:rsid w:val="00C872AB"/>
    <w:rsid w:val="00C926EC"/>
    <w:rsid w:val="00CA14B9"/>
    <w:rsid w:val="00CA18B8"/>
    <w:rsid w:val="00CA7350"/>
    <w:rsid w:val="00CB09E4"/>
    <w:rsid w:val="00CC711C"/>
    <w:rsid w:val="00CD1470"/>
    <w:rsid w:val="00CD261D"/>
    <w:rsid w:val="00CD4B6E"/>
    <w:rsid w:val="00CE345C"/>
    <w:rsid w:val="00CE74E9"/>
    <w:rsid w:val="00CE7AFB"/>
    <w:rsid w:val="00CF52DF"/>
    <w:rsid w:val="00D02CC0"/>
    <w:rsid w:val="00D04533"/>
    <w:rsid w:val="00D112BE"/>
    <w:rsid w:val="00D24F15"/>
    <w:rsid w:val="00D513AC"/>
    <w:rsid w:val="00D51C6F"/>
    <w:rsid w:val="00D520CE"/>
    <w:rsid w:val="00D643E1"/>
    <w:rsid w:val="00D73DAA"/>
    <w:rsid w:val="00DA3251"/>
    <w:rsid w:val="00DB5202"/>
    <w:rsid w:val="00DB7AA5"/>
    <w:rsid w:val="00DC06B1"/>
    <w:rsid w:val="00DC145C"/>
    <w:rsid w:val="00DD0747"/>
    <w:rsid w:val="00DF1CA9"/>
    <w:rsid w:val="00DF5931"/>
    <w:rsid w:val="00E003D8"/>
    <w:rsid w:val="00E047FD"/>
    <w:rsid w:val="00E073C3"/>
    <w:rsid w:val="00E14ACD"/>
    <w:rsid w:val="00E21A59"/>
    <w:rsid w:val="00E274DF"/>
    <w:rsid w:val="00E4209C"/>
    <w:rsid w:val="00E547D3"/>
    <w:rsid w:val="00E6617B"/>
    <w:rsid w:val="00E6751A"/>
    <w:rsid w:val="00E72956"/>
    <w:rsid w:val="00E85214"/>
    <w:rsid w:val="00E918BA"/>
    <w:rsid w:val="00E9460D"/>
    <w:rsid w:val="00E94C33"/>
    <w:rsid w:val="00E95450"/>
    <w:rsid w:val="00E966AB"/>
    <w:rsid w:val="00EA1461"/>
    <w:rsid w:val="00EA39B1"/>
    <w:rsid w:val="00EA4506"/>
    <w:rsid w:val="00EB0FB6"/>
    <w:rsid w:val="00EB1BB6"/>
    <w:rsid w:val="00EB2993"/>
    <w:rsid w:val="00EB2BB3"/>
    <w:rsid w:val="00EB6CC7"/>
    <w:rsid w:val="00EC2AC0"/>
    <w:rsid w:val="00EC49A5"/>
    <w:rsid w:val="00ED6BDA"/>
    <w:rsid w:val="00EE4A71"/>
    <w:rsid w:val="00EF4BD3"/>
    <w:rsid w:val="00F12643"/>
    <w:rsid w:val="00F130E8"/>
    <w:rsid w:val="00F227D1"/>
    <w:rsid w:val="00F30AF7"/>
    <w:rsid w:val="00F4735F"/>
    <w:rsid w:val="00F50D67"/>
    <w:rsid w:val="00F52A88"/>
    <w:rsid w:val="00F66231"/>
    <w:rsid w:val="00F66921"/>
    <w:rsid w:val="00F72CF0"/>
    <w:rsid w:val="00F87915"/>
    <w:rsid w:val="00F90CE8"/>
    <w:rsid w:val="00F95490"/>
    <w:rsid w:val="00F96412"/>
    <w:rsid w:val="00FA737F"/>
    <w:rsid w:val="00FA790F"/>
    <w:rsid w:val="00FB2CA8"/>
    <w:rsid w:val="00FD1A11"/>
    <w:rsid w:val="00FE2267"/>
    <w:rsid w:val="00FE720E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Char"/>
    <w:uiPriority w:val="1"/>
    <w:qFormat/>
    <w:rsid w:val="00F12643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AF7"/>
  </w:style>
  <w:style w:type="paragraph" w:styleId="20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5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2512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2512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b">
    <w:name w:val="Body Text Indent"/>
    <w:basedOn w:val="a"/>
    <w:link w:val="Char2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Char2">
    <w:name w:val="正文文本缩进 Char"/>
    <w:basedOn w:val="a0"/>
    <w:link w:val="ab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Char0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Char0">
    <w:name w:val="正文文本 3 Char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3267DE"/>
    <w:rsid w:val="007B468C"/>
    <w:rsid w:val="00820A58"/>
    <w:rsid w:val="00933723"/>
    <w:rsid w:val="00C043D9"/>
    <w:rsid w:val="00D45B67"/>
    <w:rsid w:val="00D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B109B-5D2B-4B70-B803-952C50FB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Windows User</cp:lastModifiedBy>
  <cp:revision>138</cp:revision>
  <dcterms:created xsi:type="dcterms:W3CDTF">2018-02-28T05:30:00Z</dcterms:created>
  <dcterms:modified xsi:type="dcterms:W3CDTF">2018-03-05T12:32:00Z</dcterms:modified>
</cp:coreProperties>
</file>