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Gabarito Lista 1</w:t>
        <w:br w:type="textWrapping"/>
        <w:t xml:space="preserve">1. Qual das alternativas melhor define o que é um algoritmo?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Resposta: c) Uma sequência finita de passos executáveis para resolver um problema.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Qual das alternativas apresenta um exemplo válido de algoritmo do cotidiano?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Resposta: c) Uma receita com passos claros para fazer um bolo.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O que significa dizer que um algoritmo deve ser completo?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Resposta: b) Que todas as ações necessárias para atingir o objetivo devem estar descritas.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Assinale a alternativa que caracteriza corretamente um algoritmo sem redundância: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Resposta: c) Possui instruções claras, diretas e com apenas uma interpretação.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O que significa dizer que um algoritmo é determinístico?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Resposta: c) Ele sempre produzirá o mesmo resultado quando os dados de entrada forem os mesmos.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 Por que um algoritmo precisa ser finito?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Resposta: c) Porque, se não for finito, ele pode nunca terminar sua execução.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7. Qual das alternativas abaixo descreve corretamente uma característica da representação de algoritmos em forma de descrição narrativa?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Resposta: c) É escrita em linguagem natural, o que pode causar ambiguidade.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8. Sobre o uso de fluxogramas para representar algoritmos, assinale a alternativa correta: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Resposta: c) O fluxograma facilita a visualização de etapas por meio de elementos gráficos.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9. Qual das opções caracteriza corretamente a linguagem de pseudocódigo?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Resposta: c) É semelhante a uma linguagem de programação, mas com estrutura simplificada e sem necessidade de sintaxe formal.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10.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Algoritmo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Var num1,num2,soma: real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Início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Escreva("Digite o primeiro número:")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Leia(num1)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Escreva("Digite o segundo número:")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Leia(num2)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soma ← num1 + num2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Escreva("A soma é:", soma)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Fim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Algoritmo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Var base, altura, area: real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Início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Escreva("Digite a base do retângulo:")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Leia(base)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Escreva("Digite a altura do retângulo:")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Leia(altura)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area ← base * altura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Escreva("A área do retângulo é:", area)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Fim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12.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Algoritmo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Var preco, desconto, valorFinal: real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Início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Escreva("Digite o preço do produto:")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Leia(preco)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Escreva("Digite o valor do desconto:")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Leia(desconto)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valorFinal ← preco - desconto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Escreva("O valor final é:", valorFinal)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Fim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13.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Algoritmo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Var horas,valorHora, salario: real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Início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Escreva("Digite a quantidade de horas trabalhadas:")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Leia(horas)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Escreva("Digite o valor por hora:")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Leia(valorHora)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salario ← horas * valorHora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Escreva("O salário bruto é:", salario)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Fim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14.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Algoritmo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Var salario,gasto,resultado: real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Início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Escreva("Digite o salário mensal:")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Leia(salario)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Escreva("Digite o gasto fixo mensal:")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Leia(gasto)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resultadol ← (salario - gasto)*12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Escreva("A economia ao final do ano é:", resultado)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Fim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