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0B10B" w14:textId="1ED5D6F3" w:rsidR="009564FC" w:rsidRPr="00430187" w:rsidRDefault="00764380">
      <w:pPr>
        <w:rPr>
          <w:rFonts w:ascii="宋体" w:eastAsia="宋体" w:hAnsi="宋体"/>
          <w:sz w:val="24"/>
          <w:szCs w:val="24"/>
        </w:rPr>
      </w:pPr>
      <w:r/>
      <w:r>
        <w:t>本研究旨在探讨某药物在体内的药代动力学特性。该药物具有较高的峰值浓度（Cmax=5473 ng/mL），且在给药后0.5小时（Tmax=0.5 h）达到峰值，表明其吸收迅速。此外，该药物的半衰期较长（t_1/2=8.97 h），提示其在体内可能有较长时间的作用效果。这些参数对于确定合适的给药剂量和频率至关重要。</w:t>
        <w:br/>
      </w:r>
    </w:p>
    <w:p w14:paraId="07E42DC0" w14:textId="77777777" w:rsidR="00764380" w:rsidRPr="00430187" w:rsidRDefault="00764380">
      <w:pPr>
        <w:rPr>
          <w:rFonts w:ascii="宋体" w:eastAsia="宋体" w:hAnsi="宋体"/>
          <w:sz w:val="24"/>
          <w:szCs w:val="24"/>
        </w:rPr>
      </w:pPr>
    </w:p>
    <w:p w14:paraId="5CAD7F08" w14:textId="5D56E031" w:rsidR="00764380" w:rsidRPr="00430187" w:rsidRDefault="00764380">
      <w:pPr>
        <w:rPr>
          <w:rFonts w:ascii="宋体" w:eastAsia="宋体" w:hAnsi="宋体"/>
          <w:sz w:val="24"/>
          <w:szCs w:val="24"/>
        </w:rPr>
      </w:pPr>
      <w:r/>
      <w:r>
        <w:t>根据提供的信息（Tmax=2小时），我们可以了解到药物达到最高血浆浓度的时间是在给药后2小时。然而，关于受试者在复用药物之后的尿液排泄情况，我们缺乏关键的数据点，如给药剂量、尿液中药物或其代谢产物的具体浓度变化、以及药物的半衰期等信息。因此，无法直接从这些有限的信息中得出具体的尿液排泄总结。</w:t>
        <w:br/>
        <w:br/>
        <w:t>一般来说，药物的排泄情况会受到多种因素的影响，包括但不限于药物本身的性质（如溶解度、分子量）、肾脏功能状态、以及给药剂量等。Tmax可以帮助了解药物吸收的速度，但它本身并不直接反映药物的排泄情况。</w:t>
        <w:br/>
        <w:br/>
        <w:t>为了更全面地理解复用药物后尿液排泄的情况，需要更多的实验数据，例如不同时间点尿液样本中的药物浓度，从而可以评估药物及其代谢产物在体内的清除速率和排泄模式。如果能提供给药剂量和其他相关信息，将有助于做出更加准确的分析。</w:t>
        <w:br/>
      </w:r>
    </w:p>
    <w:p w14:paraId="7EA1A360" w14:textId="77777777" w:rsidR="00764380" w:rsidRPr="00430187" w:rsidRDefault="00764380">
      <w:pPr>
        <w:rPr>
          <w:rFonts w:ascii="宋体" w:eastAsia="宋体" w:hAnsi="宋体"/>
          <w:sz w:val="24"/>
          <w:szCs w:val="24"/>
        </w:rPr>
      </w:pPr>
    </w:p>
    <w:p w14:paraId="61DB3B1F" w14:textId="34F21FDB" w:rsidR="00764380" w:rsidRPr="00430187" w:rsidRDefault="00764380">
      <w:pPr>
        <w:rPr>
          <w:rFonts w:ascii="宋体" w:eastAsia="宋体" w:hAnsi="宋体" w:hint="eastAsia"/>
          <w:sz w:val="24"/>
          <w:szCs w:val="24"/>
        </w:rPr>
      </w:pPr>
      <w:r w:rsidRPr="00430187">
        <w:rPr>
          <w:rFonts w:ascii="宋体" w:eastAsia="宋体" w:hAnsi="宋体" w:hint="eastAsia"/>
          <w:sz w:val="24"/>
          <w:szCs w:val="24"/>
        </w:rPr>
        <w:t>{{STABILITY}}</w:t>
      </w:r>
    </w:p>
    <w:sectPr w:rsidR="00764380" w:rsidRPr="004301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74BE4F" w14:textId="77777777" w:rsidR="00250947" w:rsidRDefault="00250947" w:rsidP="00764380">
      <w:pPr>
        <w:rPr>
          <w:rFonts w:hint="eastAsia"/>
        </w:rPr>
      </w:pPr>
      <w:r>
        <w:separator/>
      </w:r>
    </w:p>
  </w:endnote>
  <w:endnote w:type="continuationSeparator" w:id="0">
    <w:p w14:paraId="53FE0246" w14:textId="77777777" w:rsidR="00250947" w:rsidRDefault="00250947" w:rsidP="0076438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E17D0E" w14:textId="77777777" w:rsidR="00250947" w:rsidRDefault="00250947" w:rsidP="00764380">
      <w:pPr>
        <w:rPr>
          <w:rFonts w:hint="eastAsia"/>
        </w:rPr>
      </w:pPr>
      <w:r>
        <w:separator/>
      </w:r>
    </w:p>
  </w:footnote>
  <w:footnote w:type="continuationSeparator" w:id="0">
    <w:p w14:paraId="342C83CF" w14:textId="77777777" w:rsidR="00250947" w:rsidRDefault="00250947" w:rsidP="0076438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E5"/>
    <w:rsid w:val="00250947"/>
    <w:rsid w:val="003401E5"/>
    <w:rsid w:val="00430187"/>
    <w:rsid w:val="00764380"/>
    <w:rsid w:val="009564FC"/>
    <w:rsid w:val="00992C7E"/>
    <w:rsid w:val="00A87DF9"/>
    <w:rsid w:val="00E0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1E29E"/>
  <w15:chartTrackingRefBased/>
  <w15:docId w15:val="{BB657141-39D3-46F6-9C88-C66FF8AA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01E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0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01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01E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01E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01E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01E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01E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01E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01E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401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40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01E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401E5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401E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401E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01E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01E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401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40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01E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401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01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401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01E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01E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01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401E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401E5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6438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6438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64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643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功卓 杨</dc:creator>
  <cp:keywords/>
  <dc:description/>
  <cp:lastModifiedBy>功卓 杨</cp:lastModifiedBy>
  <cp:revision>5</cp:revision>
  <dcterms:created xsi:type="dcterms:W3CDTF">2025-07-08T08:31:00Z</dcterms:created>
  <dcterms:modified xsi:type="dcterms:W3CDTF">2025-07-08T08:32:00Z</dcterms:modified>
</cp:coreProperties>
</file>