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bookmarkStart w:id="0" w:name="_Toc1394628197"/>
    </w:p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bookmarkStart w:id="13" w:name="_GoBack"/>
      <w:bookmarkEnd w:id="13"/>
      <w:r>
        <w:rPr>
          <w:rFonts w:hint="default"/>
        </w:rPr>
        <w:t>第九周作业说明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_Toc1394628197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第九周作业说明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_Toc1394628197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_Toc867939177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前言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_Toc867939177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_Toc1320640960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一、作业1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_Toc1320640960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_Toc18945072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1补全convert_fcn_dataset.py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_Toc18945072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_Toc1677979967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2结果展示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_Toc1677979967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_Toc348510881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作业2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_Toc348510881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_Toc1634963464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8Xfcn实现解析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_Toc1634963464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_Toc217429588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 结果展示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_Toc217429588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_Toc1378820320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36"/>
          <w:lang w:val="en-US" w:eastAsia="zh-CN" w:bidi="ar-SA"/>
        </w:rPr>
        <w:t>3 FCN总结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_Toc1378820320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_Toc1981753865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●  FCN的前身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_Toc1981753865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_Toc1475174770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● 双线性差值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_Toc1475174770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_Toc94030339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● 转置卷积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_Toc94030339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_Toc989828807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● FCN-32s,FCN-16s,FCN-8s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_Toc989828807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/>
        </w:rPr>
      </w:pPr>
      <w:bookmarkStart w:id="1" w:name="_Toc867939177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前言</w:t>
      </w:r>
      <w:bookmarkEnd w:id="1"/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俩个结果的网址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lang w:eastAsia="zh-CN"/>
        </w:rPr>
        <w:t>16</w:t>
      </w:r>
      <w:r>
        <w:rPr>
          <w:lang w:val="en-US" w:eastAsia="zh-CN"/>
        </w:rPr>
        <w:t>Xfcn</w:t>
      </w:r>
      <w:r>
        <w:rPr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"https://www.tinymind.com/executions/urt0ex3w"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https://www.tinymind.com/executions/urt0ex3w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lang w:val="en-US" w:eastAsia="zh-CN"/>
        </w:rPr>
        <w:t>8Xfcn</w:t>
      </w:r>
      <w:r>
        <w:rPr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"https://www.tinymind.com/executions/ejpety62"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https://www.tinymind.com/executions/ejpety62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结果展示</w:t>
      </w:r>
    </w:p>
    <w:p>
      <w:pPr>
        <w:numPr>
          <w:numId w:val="0"/>
        </w:numPr>
        <w:ind w:firstLine="420" w:firstLineChars="0"/>
        <w:rPr>
          <w:lang w:eastAsia="zh-CN"/>
        </w:rPr>
      </w:pPr>
      <w:r>
        <w:rPr>
          <w:rFonts w:hint="default"/>
          <w:lang w:eastAsia="zh-CN"/>
        </w:rPr>
        <w:t>再训练</w:t>
      </w:r>
      <w:r>
        <w:rPr>
          <w:lang w:eastAsia="zh-CN"/>
        </w:rPr>
        <w:t>16</w:t>
      </w:r>
      <w:r>
        <w:rPr>
          <w:lang w:val="en-US" w:eastAsia="zh-CN"/>
        </w:rPr>
        <w:t>Xfcn</w:t>
      </w:r>
      <w:r>
        <w:rPr>
          <w:lang w:eastAsia="zh-CN"/>
        </w:rPr>
        <w:t>的时候可以获取结果，但我没有保存，之后就无法从tinymind获取结果。联系客服很尴尬，人估计放年假了。很遗憾看不到</w:t>
      </w:r>
      <w:r>
        <w:rPr>
          <w:lang w:val="en-US" w:eastAsia="zh-CN"/>
        </w:rPr>
        <w:t>8Xfcn</w:t>
      </w:r>
      <w:r>
        <w:rPr>
          <w:lang w:eastAsia="zh-CN"/>
        </w:rPr>
        <w:t>的效果了。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cross_entropy_loss</w:t>
      </w:r>
    </w:p>
    <w:p>
      <w:pPr>
        <w:numPr>
          <w:numId w:val="0"/>
        </w:numPr>
        <w:ind w:firstLine="420" w:firstLineChars="0"/>
        <w:rPr>
          <w:lang w:eastAsia="zh-CN"/>
        </w:rPr>
      </w:pPr>
      <w:r>
        <w:rPr>
          <w:lang w:eastAsia="zh-CN"/>
        </w:rPr>
        <w:t>16</w:t>
      </w:r>
      <w:r>
        <w:rPr>
          <w:lang w:val="en-US" w:eastAsia="zh-CN"/>
        </w:rPr>
        <w:t>Xfcn</w:t>
      </w:r>
      <w:r>
        <w:rPr>
          <w:lang w:eastAsia="zh-CN"/>
        </w:rPr>
        <w:t>：</w:t>
      </w:r>
      <w:r>
        <w:rPr>
          <w:lang w:val="en-US" w:eastAsia="zh-CN"/>
        </w:rPr>
        <w:t>104.55</w:t>
      </w:r>
    </w:p>
    <w:p>
      <w:pPr>
        <w:numPr>
          <w:numId w:val="0"/>
        </w:numPr>
        <w:ind w:firstLine="420" w:firstLineChars="0"/>
        <w:rPr>
          <w:lang w:eastAsia="zh-CN"/>
        </w:rPr>
      </w:pPr>
      <w:r>
        <w:rPr>
          <w:lang w:val="en-US" w:eastAsia="zh-CN"/>
        </w:rPr>
        <w:t>8Xfcn</w:t>
      </w:r>
      <w:r>
        <w:rPr>
          <w:lang w:eastAsia="zh-CN"/>
        </w:rPr>
        <w:t>：</w:t>
      </w:r>
      <w:r>
        <w:rPr>
          <w:lang w:val="en-US" w:eastAsia="zh-CN"/>
        </w:rPr>
        <w:t>72.63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</w:rPr>
      </w:pPr>
      <w:bookmarkStart w:id="2" w:name="_Toc1320640960"/>
      <w:r>
        <w:rPr>
          <w:rFonts w:hint="default"/>
        </w:rPr>
        <w:t>一、作业1</w:t>
      </w:r>
      <w:bookmarkEnd w:id="2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学员需要将convert_fcn_dataset.py中的代码补全并生成对应的数据集文件上传到tinymind。 </w:t>
      </w:r>
    </w:p>
    <w:p>
      <w:pPr>
        <w:pStyle w:val="3"/>
        <w:rPr>
          <w:rFonts w:hint="default"/>
        </w:rPr>
      </w:pPr>
      <w:bookmarkStart w:id="3" w:name="_Toc18945072"/>
      <w:r>
        <w:rPr>
          <w:rFonts w:hint="default"/>
        </w:rPr>
        <w:t>1补全convert_fcn_dataset.py</w:t>
      </w:r>
      <w:bookmarkEnd w:id="3"/>
    </w:p>
    <w:p>
      <w:pPr>
        <w:rPr>
          <w:rFonts w:hint="default"/>
        </w:rPr>
      </w:pPr>
      <w:r>
        <w:rPr>
          <w:rFonts w:hint="default"/>
        </w:rPr>
        <w:t>主要补充函数create_tf_record()和函数def dict_to_tf_example(data, label):相对比较简单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" w:name="_Toc1677979967"/>
      <w:r>
        <w:rPr>
          <w:rFonts w:hint="default"/>
        </w:rPr>
        <w:t>2结果展示</w:t>
      </w:r>
      <w:bookmarkEnd w:id="4"/>
    </w:p>
    <w:p>
      <w:pPr>
        <w:rPr>
          <w:rFonts w:hint="default"/>
        </w:rPr>
      </w:pPr>
      <w:r>
        <w:rPr>
          <w:rFonts w:hint="default"/>
        </w:rPr>
        <w:t>A、结果网址：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"https://www.tinymind.com/executions/urt0ex3w"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https://www.tinymind.com/executions/urt0ex3w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B、图表展示如下：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11980" cy="3449955"/>
            <wp:effectExtent l="0" t="0" r="7620" b="17145"/>
            <wp:docPr id="8" name="图片 8" descr="2018-02-10 19-50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2-10 19-50-1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C、结果展示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ab/>
      </w:r>
      <w:r>
        <w:rPr>
          <w:rFonts w:hint="default"/>
        </w:rPr>
        <w:t>暂时无法获取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bookmarkStart w:id="5" w:name="_Toc348510881"/>
      <w:r>
        <w:rPr>
          <w:rFonts w:hint="default"/>
        </w:rPr>
        <w:t>作业2</w:t>
      </w:r>
      <w:bookmarkEnd w:id="5"/>
    </w:p>
    <w:p>
      <w:pPr>
        <w:pStyle w:val="3"/>
        <w:rPr>
          <w:lang w:eastAsia="zh-CN"/>
        </w:rPr>
      </w:pPr>
      <w:bookmarkStart w:id="6" w:name="_Toc1634963464"/>
      <w:r>
        <w:rPr>
          <w:rFonts w:hint="default"/>
        </w:rPr>
        <w:t>1</w:t>
      </w:r>
      <w:r>
        <w:rPr>
          <w:rFonts w:hint="default"/>
        </w:rPr>
        <w:t>代码</w:t>
      </w:r>
      <w:r>
        <w:rPr>
          <w:lang w:val="en-US" w:eastAsia="zh-CN"/>
        </w:rPr>
        <w:t>8Xfcn实现</w:t>
      </w:r>
      <w:r>
        <w:rPr>
          <w:lang w:eastAsia="zh-CN"/>
        </w:rPr>
        <w:t>解析</w:t>
      </w:r>
      <w:bookmarkEnd w:id="6"/>
    </w:p>
    <w:p>
      <w:pPr>
        <w:ind w:firstLine="420" w:firstLineChars="0"/>
      </w:pPr>
      <w:r>
        <w:drawing>
          <wp:inline distT="0" distB="0" distL="114300" distR="114300">
            <wp:extent cx="5269865" cy="5779770"/>
            <wp:effectExtent l="0" t="0" r="6985" b="11430"/>
            <wp:docPr id="11" name="图片 11" descr="2018-02-10 20-58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2-10 20-58-1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bookmarkStart w:id="7" w:name="_Toc217429588"/>
      <w:r>
        <w:rPr>
          <w:rFonts w:hint="default"/>
        </w:rPr>
        <w:t>2 结果展示</w:t>
      </w:r>
      <w:bookmarkEnd w:id="7"/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结果网址</w:t>
      </w:r>
      <w:r>
        <w:rPr>
          <w:rFonts w:hint="default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"https://www.tinymind.com/executions/ejpety62"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https://www.tinymind.com/executions/ejpety62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图表展示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980180"/>
            <wp:effectExtent l="0" t="0" r="5080" b="1270"/>
            <wp:docPr id="5" name="图片 5" descr="2018-02-11 09-47-4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2-11 09-47-4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结果展示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暂时无法获取</w:t>
      </w:r>
    </w:p>
    <w:p>
      <w:pPr>
        <w:pStyle w:val="3"/>
        <w:rPr>
          <w:rFonts w:hint="default"/>
        </w:rPr>
      </w:pPr>
      <w:bookmarkStart w:id="8" w:name="_Toc1378820320"/>
      <w:r>
        <w:rPr>
          <w:rFonts w:hint="default"/>
          <w:b/>
          <w:bCs/>
          <w:sz w:val="36"/>
          <w:szCs w:val="36"/>
        </w:rPr>
        <w:t xml:space="preserve">3 </w:t>
      </w:r>
      <w:r>
        <w:rPr>
          <w:rFonts w:hint="default"/>
          <w:b/>
          <w:bCs/>
          <w:sz w:val="36"/>
          <w:szCs w:val="36"/>
        </w:rPr>
        <w:t>FCN总结</w:t>
      </w:r>
      <w:bookmarkEnd w:id="8"/>
    </w:p>
    <w:p>
      <w:pPr>
        <w:rPr>
          <w:rFonts w:hint="default"/>
        </w:rPr>
      </w:pPr>
      <w:r>
        <w:rPr>
          <w:rFonts w:hint="default"/>
        </w:rPr>
        <w:t>一、如何使结果变得密集（dense）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去掉pooling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导致feature map增大，进而使在更新权重的时候计算量增大（非线性增长）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导致feature map 对应的感受野变小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方式</w:t>
      </w:r>
      <w:r>
        <w:rPr>
          <w:rFonts w:hint="default"/>
          <w:lang w:eastAsia="zh-CN"/>
        </w:rPr>
        <w:t>FCN-32s,FCN-16s,FCN-8s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极大的利用了原有的网络结果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FCN核心知识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FCN的前身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双线性差值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转置卷积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FCN-32s,FCN-16s,FCN-8s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9" w:name="_Toc1981753865"/>
      <w:r>
        <w:rPr>
          <w:rFonts w:hint="default"/>
        </w:rPr>
        <w:t>●  FCN的前身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见下图,可看出下图由convolution 和fully connected构成，其中convolution的部分由卷积(获取高维特征)和pool(使图片缩小一半),而fully connected 主要传统神经网络相似作为权值训练，最后通过softmax输出概率最高的类别。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/>
      <w:r>
        <w:drawing>
          <wp:inline distT="0" distB="0" distL="114300" distR="114300">
            <wp:extent cx="5289550" cy="1684020"/>
            <wp:effectExtent l="0" t="0" r="6350" b="11430"/>
            <wp:docPr id="1" name="图片 1" descr="2018-02-10 10-05-1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2-10 10-05-12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 xml:space="preserve">将全连接层转换为卷积层，这也是fully Convolutional Networks的由来。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"http://img.blog.csdn.net/20161203181659738"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095" cy="1463040"/>
            <wp:effectExtent l="0" t="0" r="19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rPr>
          <w:b w:val="0"/>
          <w:bCs w:val="0"/>
        </w:rPr>
      </w:pPr>
      <w:r>
        <w:t>参照论文：</w:t>
      </w:r>
      <w:r>
        <w:rPr>
          <w:rFonts w:hint="eastAsia"/>
        </w:rPr>
        <w:t>Transforming fully connected layers into convolution</w:t>
      </w:r>
      <w:r>
        <w:rPr>
          <w:rFonts w:hint="default"/>
        </w:rPr>
        <w:t xml:space="preserve"> </w:t>
      </w:r>
      <w:r>
        <w:rPr>
          <w:rFonts w:hint="eastAsia"/>
        </w:rPr>
        <w:t>layers enables a classification net to output a heatmap.</w:t>
      </w:r>
      <w:r>
        <w:rPr>
          <w:rFonts w:hint="default"/>
        </w:rPr>
        <w:t>可见下图的heatmap ,这个时候已经将原来只是识别图片</w:t>
      </w:r>
      <w:r>
        <w:rPr>
          <w:rFonts w:hint="default"/>
          <w:b/>
          <w:bCs/>
        </w:rPr>
        <w:t>类别</w:t>
      </w:r>
      <w:r>
        <w:rPr>
          <w:rFonts w:hint="default"/>
          <w:b w:val="0"/>
          <w:bCs w:val="0"/>
        </w:rPr>
        <w:t>，逐渐凸显图片里物体的轮廓，接下来要做的只是如何将该轮廓更加清晰一些。</w:t>
      </w:r>
    </w:p>
    <w:p>
      <w:pPr/>
      <w:r>
        <w:drawing>
          <wp:inline distT="0" distB="0" distL="114300" distR="114300">
            <wp:extent cx="5269230" cy="2421890"/>
            <wp:effectExtent l="0" t="0" r="7620" b="16510"/>
            <wp:docPr id="3" name="图片 3" descr="2018-02-10 10-14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2-10 10-14-28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rPr>
          <w:rFonts w:hint="default"/>
        </w:rPr>
      </w:pPr>
      <w:bookmarkStart w:id="10" w:name="_Toc1475174770"/>
      <w:r>
        <w:rPr>
          <w:rFonts w:hint="default"/>
        </w:rPr>
        <w:t>● 双线性差值</w:t>
      </w:r>
      <w:bookmarkEnd w:id="10"/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/>
          <w:bCs/>
          <w:sz w:val="32"/>
          <w:szCs w:val="32"/>
        </w:rPr>
        <w:t xml:space="preserve">  </w:t>
      </w:r>
      <w:r>
        <w:rPr>
          <w:rFonts w:hint="default"/>
          <w:b w:val="0"/>
          <w:bCs w:val="0"/>
          <w:sz w:val="21"/>
          <w:szCs w:val="21"/>
        </w:rPr>
        <w:t>双线性</w:t>
      </w:r>
      <w:r>
        <w:rPr>
          <w:rFonts w:hint="default"/>
        </w:rPr>
        <w:t>差值</w:t>
      </w:r>
      <w:r>
        <w:rPr>
          <w:rFonts w:hint="default"/>
          <w:b w:val="0"/>
          <w:bCs w:val="0"/>
          <w:sz w:val="21"/>
          <w:szCs w:val="21"/>
        </w:rPr>
        <w:t>的前置知识比较多，从数学角度比较难以理解，但是仅看代码，还是比较容易。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双线性</w:t>
      </w:r>
      <w:r>
        <w:rPr>
          <w:rFonts w:hint="default"/>
        </w:rPr>
        <w:t>差值主要应用于建立转置卷积的kernel，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pStyle w:val="4"/>
        <w:rPr>
          <w:rFonts w:hint="default"/>
          <w:szCs w:val="32"/>
        </w:rPr>
      </w:pPr>
      <w:bookmarkStart w:id="11" w:name="_Toc94030339"/>
      <w:r>
        <w:rPr>
          <w:rFonts w:hint="default"/>
        </w:rPr>
        <w:t>●</w:t>
      </w:r>
      <w:r>
        <w:rPr>
          <w:rFonts w:hint="default"/>
        </w:rPr>
        <w:t xml:space="preserve"> </w:t>
      </w:r>
      <w:r>
        <w:rPr>
          <w:rFonts w:hint="default"/>
        </w:rPr>
        <w:t>转置卷积</w:t>
      </w:r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1"/>
          <w:szCs w:val="21"/>
        </w:rPr>
        <w:t>如下图所示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蓝色为原图像，白色为对应卷积所增加的padding，通常全部为0，绿色是卷积后图片。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需要特别注意的是stride在这里不是kernel划动的长度，而是input image的间隔。</w:t>
      </w:r>
    </w:p>
    <w:p>
      <w:pPr>
        <w:rPr>
          <w:rFonts w:hint="default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"http://img.blog.csdn.net/20161021154222794"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2320" cy="1808480"/>
            <wp:effectExtent l="0" t="0" r="508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rPr>
          <w:rFonts w:hint="default"/>
          <w:szCs w:val="32"/>
          <w:lang w:eastAsia="zh-CN"/>
        </w:rPr>
      </w:pPr>
      <w:bookmarkStart w:id="12" w:name="_Toc989828807"/>
      <w:r>
        <w:rPr>
          <w:rFonts w:hint="default"/>
        </w:rPr>
        <w:t>●</w:t>
      </w:r>
      <w:r>
        <w:rPr>
          <w:rFonts w:hint="default"/>
        </w:rPr>
        <w:t xml:space="preserve"> </w:t>
      </w:r>
      <w:r>
        <w:rPr>
          <w:rFonts w:hint="default"/>
          <w:lang w:eastAsia="zh-CN"/>
        </w:rPr>
        <w:t>FCN-32s,FCN-16s,FCN-8s</w:t>
      </w:r>
      <w:bookmarkEnd w:id="12"/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卷积是不会改变图像大小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pool就是使得图片变为原图的1/2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，所以在pool5之后，图像变为原来的1/32（假如输入图像为32x32,那么pool1：16x16;pool2:8x8;pool3:4x4;pool4:2x2;pool5:1x1）。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FCN-32s</w:t>
      </w:r>
      <w:r>
        <w:rPr>
          <w:rFonts w:hint="default"/>
          <w:b/>
          <w:bCs/>
          <w:sz w:val="21"/>
          <w:szCs w:val="21"/>
          <w:lang w:eastAsia="zh-CN"/>
        </w:rPr>
        <w:t>：</w:t>
      </w:r>
      <w:r>
        <w:rPr>
          <w:rFonts w:hint="default"/>
          <w:sz w:val="21"/>
          <w:szCs w:val="21"/>
          <w:lang w:val="en-US" w:eastAsia="zh-CN"/>
        </w:rPr>
        <w:t>FCN-32s</w:t>
      </w:r>
      <w:r>
        <w:rPr>
          <w:rFonts w:hint="default"/>
          <w:sz w:val="21"/>
          <w:szCs w:val="21"/>
          <w:lang w:eastAsia="zh-CN"/>
        </w:rPr>
        <w:t>这是在pool5之后增加一个卷积层，然后经过转置卷积之后</w:t>
      </w:r>
      <w:r>
        <w:rPr>
          <w:rFonts w:hint="default"/>
          <w:sz w:val="21"/>
          <w:szCs w:val="21"/>
          <w:shd w:val="clear" w:color="FFFFFF" w:fill="D9D9D9"/>
          <w:lang w:eastAsia="zh-CN"/>
        </w:rPr>
        <w:t>扩大</w:t>
      </w:r>
      <w:r>
        <w:rPr>
          <w:rFonts w:hint="default"/>
          <w:sz w:val="21"/>
          <w:szCs w:val="21"/>
          <w:lang w:eastAsia="zh-CN"/>
        </w:rPr>
        <w:t>32倍，变成与输入图像等大。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FCN-16s：</w:t>
      </w:r>
      <w:r>
        <w:rPr>
          <w:rFonts w:hint="default"/>
          <w:b w:val="0"/>
          <w:bCs w:val="0"/>
          <w:sz w:val="21"/>
          <w:szCs w:val="21"/>
          <w:lang w:eastAsia="zh-CN"/>
        </w:rPr>
        <w:t>FCN-16s这是在pool5之后增加一个卷积层pool5_ conv，然后再经过转置卷积之后扩大2倍（称作2x pool5_ conv），变成与pool4卷积之后（称作 pool4_ conv）同等大小，然后将2x pool5_ conv和pool4_ conv进行fuse操作（事实上就是2x pool5_ conv和pool4_ conv相加），之后fuse结果进行16x upsampled prediction，至此完成了一个16s的upsample。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FCN-8s：</w:t>
      </w:r>
      <w:r>
        <w:rPr>
          <w:rFonts w:hint="default"/>
          <w:b w:val="0"/>
          <w:bCs w:val="0"/>
          <w:sz w:val="21"/>
          <w:szCs w:val="21"/>
          <w:lang w:eastAsia="zh-CN"/>
        </w:rPr>
        <w:t>FCN-8s需要将pool5卷积生成pool5_ conv进行经过一次4x upsample（将结果称作4x pool5_ conv），变成了4x4。然后将pool4卷积生成pool4_ conv进行2x upsample（将结果称作2x pool4_ conv），变成了4x4,最后将4x pool5_ conv和2x pool4_ conv和pool_ conv进行fuse得到求和后的特征图，最后增加一个卷积层，使得输出图片大小为pool3的8倍，也就是8x upsampled prediction的过程。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32"/>
          <w:szCs w:val="32"/>
          <w:lang w:eastAsia="zh-CN"/>
        </w:rPr>
      </w:pPr>
    </w:p>
    <w:p>
      <w:pPr>
        <w:rPr>
          <w:rFonts w:hint="default"/>
          <w:sz w:val="32"/>
          <w:szCs w:val="32"/>
          <w:lang w:eastAsia="zh-CN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drawing>
          <wp:inline distT="0" distB="0" distL="114300" distR="114300">
            <wp:extent cx="5273675" cy="1210945"/>
            <wp:effectExtent l="0" t="0" r="3175" b="8255"/>
            <wp:docPr id="7" name="图片 7" descr="2018-02-10 09-49-2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2-10 09-49-21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东文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187213">
    <w:nsid w:val="5A7DB2CD"/>
    <w:multiLevelType w:val="singleLevel"/>
    <w:tmpl w:val="5A7DB2CD"/>
    <w:lvl w:ilvl="0" w:tentative="1">
      <w:start w:val="1"/>
      <w:numFmt w:val="decimal"/>
      <w:suff w:val="nothing"/>
      <w:lvlText w:val="%1、"/>
      <w:lvlJc w:val="left"/>
    </w:lvl>
  </w:abstractNum>
  <w:abstractNum w:abstractNumId="1518263826">
    <w:nsid w:val="5A7EDE12"/>
    <w:multiLevelType w:val="singleLevel"/>
    <w:tmpl w:val="5A7EDE12"/>
    <w:lvl w:ilvl="0" w:tentative="1">
      <w:start w:val="1"/>
      <w:numFmt w:val="chineseCounting"/>
      <w:suff w:val="nothing"/>
      <w:lvlText w:val="%1、"/>
      <w:lvlJc w:val="left"/>
    </w:lvl>
  </w:abstractNum>
  <w:abstractNum w:abstractNumId="1518226472">
    <w:nsid w:val="5A7E4C28"/>
    <w:multiLevelType w:val="singleLevel"/>
    <w:tmpl w:val="5A7E4C28"/>
    <w:lvl w:ilvl="0" w:tentative="1">
      <w:start w:val="2"/>
      <w:numFmt w:val="chineseCounting"/>
      <w:suff w:val="nothing"/>
      <w:lvlText w:val="%1、"/>
      <w:lvlJc w:val="left"/>
    </w:lvl>
  </w:abstractNum>
  <w:abstractNum w:abstractNumId="1518313731">
    <w:nsid w:val="5A7FA103"/>
    <w:multiLevelType w:val="singleLevel"/>
    <w:tmpl w:val="5A7FA103"/>
    <w:lvl w:ilvl="0" w:tentative="1">
      <w:start w:val="1"/>
      <w:numFmt w:val="upperLetter"/>
      <w:suff w:val="nothing"/>
      <w:lvlText w:val="%1、"/>
      <w:lvlJc w:val="left"/>
    </w:lvl>
  </w:abstractNum>
  <w:abstractNum w:abstractNumId="1518314259">
    <w:nsid w:val="5A7FA313"/>
    <w:multiLevelType w:val="singleLevel"/>
    <w:tmpl w:val="5A7FA31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8314259"/>
  </w:num>
  <w:num w:numId="2">
    <w:abstractNumId w:val="1518263826"/>
  </w:num>
  <w:num w:numId="3">
    <w:abstractNumId w:val="1518313731"/>
  </w:num>
  <w:num w:numId="4">
    <w:abstractNumId w:val="1518187213"/>
  </w:num>
  <w:num w:numId="5">
    <w:abstractNumId w:val="15182264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53E4"/>
    <w:rsid w:val="2BFF4FC0"/>
    <w:rsid w:val="37EF52D7"/>
    <w:rsid w:val="3F7F1F9E"/>
    <w:rsid w:val="3FEE0C2B"/>
    <w:rsid w:val="3FFB9358"/>
    <w:rsid w:val="3FFD94BF"/>
    <w:rsid w:val="4CEF08CD"/>
    <w:rsid w:val="4EFF6B02"/>
    <w:rsid w:val="53DCFE9A"/>
    <w:rsid w:val="5775C9A9"/>
    <w:rsid w:val="57EF0F9B"/>
    <w:rsid w:val="5A7D674A"/>
    <w:rsid w:val="5DFF58FD"/>
    <w:rsid w:val="5EDF8D3F"/>
    <w:rsid w:val="67CE3E1C"/>
    <w:rsid w:val="67FF1434"/>
    <w:rsid w:val="6ED79DA8"/>
    <w:rsid w:val="6F5BA3F4"/>
    <w:rsid w:val="6F7B919D"/>
    <w:rsid w:val="6FA4D4ED"/>
    <w:rsid w:val="6FDF4EEA"/>
    <w:rsid w:val="79FD0600"/>
    <w:rsid w:val="7ABFFEDB"/>
    <w:rsid w:val="7AFFD379"/>
    <w:rsid w:val="7BB326E7"/>
    <w:rsid w:val="7BFC610C"/>
    <w:rsid w:val="7BFF0233"/>
    <w:rsid w:val="7C3779B1"/>
    <w:rsid w:val="7CEDEE50"/>
    <w:rsid w:val="7DEF945E"/>
    <w:rsid w:val="7DFFE6D5"/>
    <w:rsid w:val="7E3FD750"/>
    <w:rsid w:val="7E7D5601"/>
    <w:rsid w:val="7EA378E3"/>
    <w:rsid w:val="7EFB75CD"/>
    <w:rsid w:val="7F3524FA"/>
    <w:rsid w:val="7F3E2533"/>
    <w:rsid w:val="7F7E901C"/>
    <w:rsid w:val="7FCF24E8"/>
    <w:rsid w:val="7FCF4F71"/>
    <w:rsid w:val="7FE9282A"/>
    <w:rsid w:val="7FEBE3ED"/>
    <w:rsid w:val="7FF7495C"/>
    <w:rsid w:val="7FFECAC8"/>
    <w:rsid w:val="C3F55B05"/>
    <w:rsid w:val="CF7C71C1"/>
    <w:rsid w:val="DCFC5D31"/>
    <w:rsid w:val="DDFB0F7E"/>
    <w:rsid w:val="DDFFDC9A"/>
    <w:rsid w:val="DE3F3E75"/>
    <w:rsid w:val="DF6BE22D"/>
    <w:rsid w:val="DF7C18D8"/>
    <w:rsid w:val="DFCFB362"/>
    <w:rsid w:val="EEFB53E4"/>
    <w:rsid w:val="EF4F8A29"/>
    <w:rsid w:val="F4B401C3"/>
    <w:rsid w:val="F57B8DE5"/>
    <w:rsid w:val="F5FAB13B"/>
    <w:rsid w:val="F6DB7999"/>
    <w:rsid w:val="F7FFE95C"/>
    <w:rsid w:val="F96FCF74"/>
    <w:rsid w:val="FAD7ED8D"/>
    <w:rsid w:val="FB7F45F8"/>
    <w:rsid w:val="FBCD449C"/>
    <w:rsid w:val="FD3FD866"/>
    <w:rsid w:val="FDFE5A6E"/>
    <w:rsid w:val="FEC528F1"/>
    <w:rsid w:val="FFCB7C39"/>
    <w:rsid w:val="FFF8D981"/>
    <w:rsid w:val="FFFB6734"/>
    <w:rsid w:val="FFFF3A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1203181659738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http://img.blog.csdn.net/20161021154222794" TargetMode="External"/><Relationship Id="rId11" Type="http://schemas.openxmlformats.org/officeDocument/2006/relationships/image" Target="media/image7.GI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2018-02-10T12:10:00Z</dcterms:created>
  <dc:creator>xiaohui</dc:creator>
  <cp:lastModifiedBy>xiaohui</cp:lastModifiedBy>
  <dcterms:modified xsi:type="dcterms:W3CDTF">2018-02-11T10:05:48Z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