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7BA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8</w:t>
      </w:r>
    </w:p>
    <w:p w14:paraId="01315B70" w14:textId="77777777" w:rsidR="004F7BB7" w:rsidRPr="004F7BB7" w:rsidRDefault="004F7BB7" w:rsidP="004F7BB7">
      <w:r w:rsidRPr="004F7BB7">
        <w:rPr>
          <w:b/>
          <w:bCs/>
        </w:rPr>
        <w:t>What happens when an external table is dropped?</w:t>
      </w:r>
    </w:p>
    <w:p w14:paraId="5D8D79C7" w14:textId="77777777" w:rsidR="004F7BB7" w:rsidRPr="004F7BB7" w:rsidRDefault="004F7BB7" w:rsidP="004F7BB7">
      <w:r w:rsidRPr="004F7BB7">
        <w:rPr>
          <w:b/>
          <w:bCs/>
        </w:rPr>
        <w:t>A. Both metadata and data files are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785B9F0" w14:textId="77777777" w:rsidR="004F7BB7" w:rsidRPr="004F7BB7" w:rsidRDefault="004F7BB7" w:rsidP="004F7BB7">
      <w:pPr>
        <w:numPr>
          <w:ilvl w:val="0"/>
          <w:numId w:val="33"/>
        </w:numPr>
      </w:pPr>
      <w:r w:rsidRPr="004F7BB7">
        <w:t xml:space="preserve">Only managed tables behave this way. </w:t>
      </w:r>
    </w:p>
    <w:p w14:paraId="003AE7AF" w14:textId="77777777" w:rsidR="004F7BB7" w:rsidRPr="004F7BB7" w:rsidRDefault="004F7BB7" w:rsidP="004F7BB7">
      <w:r w:rsidRPr="004F7BB7">
        <w:rPr>
          <w:b/>
          <w:bCs/>
        </w:rPr>
        <w:t>B. Only the metadata is removed while the data files remain.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6ED6E097" w14:textId="77777777" w:rsidR="004F7BB7" w:rsidRPr="004F7BB7" w:rsidRDefault="004F7BB7" w:rsidP="004F7BB7">
      <w:r w:rsidRPr="004F7BB7">
        <w:t>Databricks forgets where the data is.</w:t>
      </w:r>
    </w:p>
    <w:p w14:paraId="4472EDA7" w14:textId="77777777" w:rsidR="004F7BB7" w:rsidRPr="004F7BB7" w:rsidRDefault="004F7BB7" w:rsidP="004F7BB7">
      <w:r w:rsidRPr="004F7BB7">
        <w:t>The files still exist.</w:t>
      </w:r>
    </w:p>
    <w:p w14:paraId="0813FE02" w14:textId="77777777" w:rsidR="004F7BB7" w:rsidRPr="004F7BB7" w:rsidRDefault="004F7BB7" w:rsidP="004F7BB7">
      <w:r w:rsidRPr="004F7BB7">
        <w:t>Example:</w:t>
      </w:r>
    </w:p>
    <w:p w14:paraId="02043A25" w14:textId="77777777" w:rsidR="004F7BB7" w:rsidRPr="004F7BB7" w:rsidRDefault="004F7BB7" w:rsidP="004F7BB7">
      <w:r w:rsidRPr="004F7BB7">
        <w:t>Cloud Storage</w:t>
      </w:r>
      <w:r w:rsidRPr="004F7BB7">
        <w:br/>
        <w:t xml:space="preserve">    orders.parquet</w:t>
      </w:r>
      <w:r w:rsidRPr="004F7BB7">
        <w:br/>
        <w:t xml:space="preserve">    sales.delta</w:t>
      </w:r>
    </w:p>
    <w:p w14:paraId="77373F62" w14:textId="77777777" w:rsidR="004F7BB7" w:rsidRPr="004F7BB7" w:rsidRDefault="004F7BB7" w:rsidP="004F7BB7">
      <w:r w:rsidRPr="004F7BB7">
        <w:t>These files remain untouched.</w:t>
      </w:r>
    </w:p>
    <w:p w14:paraId="1D87774F" w14:textId="77777777" w:rsidR="004F7BB7" w:rsidRPr="004F7BB7" w:rsidRDefault="004F7BB7" w:rsidP="004F7BB7">
      <w:r w:rsidRPr="004F7BB7">
        <w:rPr>
          <w:b/>
          <w:bCs/>
        </w:rPr>
        <w:t>C. The table is moved to the Hive Metastore default schema.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0F8E10C" w14:textId="77777777" w:rsidR="004F7BB7" w:rsidRPr="004F7BB7" w:rsidRDefault="004F7BB7" w:rsidP="004F7BB7">
      <w:pPr>
        <w:numPr>
          <w:ilvl w:val="0"/>
          <w:numId w:val="34"/>
        </w:numPr>
      </w:pPr>
      <w:r w:rsidRPr="004F7BB7">
        <w:t xml:space="preserve">Dropping removes the table definition. </w:t>
      </w:r>
    </w:p>
    <w:p w14:paraId="16DE70EA" w14:textId="77777777" w:rsidR="004F7BB7" w:rsidRPr="004F7BB7" w:rsidRDefault="004F7BB7" w:rsidP="004F7BB7">
      <w:r w:rsidRPr="004F7BB7">
        <w:rPr>
          <w:b/>
          <w:bCs/>
        </w:rPr>
        <w:t>D. The table becomes read-only.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E9E75AE" w14:textId="77777777" w:rsidR="004F7BB7" w:rsidRPr="004F7BB7" w:rsidRDefault="004F7BB7" w:rsidP="004F7BB7">
      <w:pPr>
        <w:numPr>
          <w:ilvl w:val="0"/>
          <w:numId w:val="35"/>
        </w:numPr>
      </w:pPr>
      <w:r w:rsidRPr="004F7BB7">
        <w:t xml:space="preserve">It no longer exists as a table. </w:t>
      </w:r>
    </w:p>
    <w:p w14:paraId="501588A6" w14:textId="77777777" w:rsidR="004F7BB7" w:rsidRPr="004F7BB7" w:rsidRDefault="004F7BB7" w:rsidP="004F7BB7">
      <w:r w:rsidRPr="004F7BB7">
        <w:rPr>
          <w:b/>
          <w:bCs/>
        </w:rPr>
        <w:t>E. The storage location is automatically deleted.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5282CA2" w14:textId="77777777" w:rsidR="004F7BB7" w:rsidRPr="004F7BB7" w:rsidRDefault="004F7BB7" w:rsidP="004F7BB7">
      <w:pPr>
        <w:numPr>
          <w:ilvl w:val="0"/>
          <w:numId w:val="36"/>
        </w:numPr>
      </w:pPr>
      <w:r w:rsidRPr="004F7BB7">
        <w:t xml:space="preserve">External storage belongs to the user. </w:t>
      </w:r>
    </w:p>
    <w:p w14:paraId="51452502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64A9959E" w14:textId="77777777" w:rsidR="004F7BB7" w:rsidRPr="004F7BB7" w:rsidRDefault="004F7BB7" w:rsidP="004F7BB7">
      <w:r w:rsidRPr="004F7BB7">
        <w:t>External Table:</w:t>
      </w:r>
    </w:p>
    <w:p w14:paraId="58DDAAB5" w14:textId="77777777" w:rsidR="004F7BB7" w:rsidRPr="004F7BB7" w:rsidRDefault="004F7BB7" w:rsidP="004F7BB7">
      <w:r w:rsidRPr="004F7BB7">
        <w:t>DROP TABLE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</w:r>
      <w:r w:rsidRPr="004F7BB7">
        <w:lastRenderedPageBreak/>
        <w:t>Metadata deleted</w:t>
      </w:r>
      <w:r w:rsidRPr="004F7BB7">
        <w:br/>
      </w:r>
      <w:r w:rsidRPr="004F7BB7">
        <w:br/>
        <w:t>Data stays</w:t>
      </w:r>
    </w:p>
    <w:p w14:paraId="4AEAD990" w14:textId="77777777" w:rsidR="004F7BB7" w:rsidRPr="004F7BB7" w:rsidRDefault="004F7BB7" w:rsidP="004F7BB7">
      <w:r w:rsidRPr="004F7BB7">
        <w:pict w14:anchorId="7B8D485E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