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3BDB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4F833DB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a permanent view differ from a temporary view?</w:t>
      </w:r>
    </w:p>
    <w:p w14:paraId="78E26FD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stores all table data physically.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E86777" w14:textId="77777777" w:rsidR="00C22807" w:rsidRPr="00C22807" w:rsidRDefault="00C22807" w:rsidP="00C22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Views never store table data. </w:t>
      </w:r>
    </w:p>
    <w:p w14:paraId="6BD5FF1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persists after the compute cluster is restarted.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BA824C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Permanent views are stored in Unity Catalog.</w:t>
      </w:r>
    </w:p>
    <w:p w14:paraId="4C97668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44C4B2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VIEW sales.high_salary AS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salary &gt; 100000;</w:t>
      </w:r>
    </w:p>
    <w:p w14:paraId="543ACC5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Even after:</w:t>
      </w:r>
    </w:p>
    <w:p w14:paraId="6EBDD9C1" w14:textId="77777777" w:rsidR="00C22807" w:rsidRPr="00C22807" w:rsidRDefault="00C22807" w:rsidP="00C22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Restart cluster </w:t>
      </w:r>
    </w:p>
    <w:p w14:paraId="0457AB24" w14:textId="77777777" w:rsidR="00C22807" w:rsidRPr="00C22807" w:rsidRDefault="00C22807" w:rsidP="00C22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Create new cluster </w:t>
      </w:r>
    </w:p>
    <w:p w14:paraId="324D3874" w14:textId="77777777" w:rsidR="00C22807" w:rsidRPr="00C22807" w:rsidRDefault="00C22807" w:rsidP="00C22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Open tomorrow </w:t>
      </w:r>
    </w:p>
    <w:p w14:paraId="577B92B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view still exists.</w:t>
      </w:r>
    </w:p>
    <w:p w14:paraId="3AB7F80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cannot reference Delta tables.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B403CF" w14:textId="77777777" w:rsidR="00C22807" w:rsidRPr="00C22807" w:rsidRDefault="00C22807" w:rsidP="00C22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Permanent views frequently reference Delta tables. </w:t>
      </w:r>
    </w:p>
    <w:p w14:paraId="1B02E40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only supports Python queries.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F3CE57" w14:textId="77777777" w:rsidR="00C22807" w:rsidRPr="00C22807" w:rsidRDefault="00C22807" w:rsidP="00C22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Views are queried using SQL. </w:t>
      </w:r>
    </w:p>
    <w:p w14:paraId="1C3FD6F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requires Unity Catalog to be disabled.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26A921" w14:textId="77777777" w:rsidR="00C22807" w:rsidRPr="00C22807" w:rsidRDefault="00C22807" w:rsidP="00C22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fully supports permanent views. </w:t>
      </w:r>
    </w:p>
    <w:p w14:paraId="5E334A4D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70B65AB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Temporary View</w:t>
      </w:r>
    </w:p>
    <w:p w14:paraId="1EC30A2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B6954C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Session</w:t>
      </w:r>
    </w:p>
    <w:p w14:paraId="52E5611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Permanent View</w:t>
      </w:r>
    </w:p>
    <w:p w14:paraId="44CB1F5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F7E91A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</w:p>
    <w:p w14:paraId="75A71C05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7CC034A7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