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3A91" w14:textId="3DAA61A2" w:rsidR="005B3A2D" w:rsidRPr="00EF1DF7" w:rsidRDefault="00EF1DF7" w:rsidP="00EF1DF7">
      <w:pPr>
        <w:jc w:val="center"/>
        <w:rPr>
          <w:b/>
          <w:bCs/>
          <w:sz w:val="36"/>
          <w:szCs w:val="36"/>
        </w:rPr>
      </w:pPr>
      <w:r w:rsidRPr="00EF1DF7">
        <w:rPr>
          <w:b/>
          <w:bCs/>
          <w:sz w:val="36"/>
          <w:szCs w:val="36"/>
        </w:rPr>
        <w:t>Service Principal</w:t>
      </w:r>
    </w:p>
    <w:p w14:paraId="6EF10E30" w14:textId="77777777" w:rsidR="00EF1DF7" w:rsidRDefault="00EF1DF7"/>
    <w:p w14:paraId="5852F747" w14:textId="77777777" w:rsidR="00EF1DF7" w:rsidRPr="00EF1DF7" w:rsidRDefault="00EF1DF7" w:rsidP="00EF1DF7">
      <w:r w:rsidRPr="00EF1DF7">
        <w:t xml:space="preserve">A </w:t>
      </w:r>
      <w:r w:rsidRPr="00EF1DF7">
        <w:rPr>
          <w:b/>
          <w:bCs/>
        </w:rPr>
        <w:t>Service Principal</w:t>
      </w:r>
      <w:r w:rsidRPr="00EF1DF7">
        <w:t xml:space="preserve"> is a </w:t>
      </w:r>
      <w:r w:rsidRPr="00EF1DF7">
        <w:rPr>
          <w:b/>
          <w:bCs/>
        </w:rPr>
        <w:t>non-human identity</w:t>
      </w:r>
      <w:r w:rsidRPr="00EF1DF7">
        <w:t xml:space="preserve"> used by applications, scripts, automation tools, or services to securely access cloud resources without using a person's username and password.</w:t>
      </w:r>
    </w:p>
    <w:p w14:paraId="01E54539" w14:textId="77777777" w:rsidR="00EF1DF7" w:rsidRPr="00EF1DF7" w:rsidRDefault="00EF1DF7" w:rsidP="00EF1DF7">
      <w:r w:rsidRPr="00EF1DF7">
        <w:t xml:space="preserve">Think of it as a </w:t>
      </w:r>
      <w:r w:rsidRPr="00EF1DF7">
        <w:rPr>
          <w:b/>
          <w:bCs/>
        </w:rPr>
        <w:t>service account</w:t>
      </w:r>
      <w:r w:rsidRPr="00EF1DF7">
        <w:t xml:space="preserve"> that represents an application instead of a user.</w:t>
      </w:r>
    </w:p>
    <w:p w14:paraId="539D5ACC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Why use a Service Principal?</w:t>
      </w:r>
    </w:p>
    <w:p w14:paraId="56B11BB4" w14:textId="77777777" w:rsidR="00EF1DF7" w:rsidRPr="00EF1DF7" w:rsidRDefault="00EF1DF7" w:rsidP="00EF1DF7">
      <w:r w:rsidRPr="00EF1DF7">
        <w:t>Instead of a developer logging in with their own account, an application authenticates using a Service Principal.</w:t>
      </w:r>
    </w:p>
    <w:p w14:paraId="63809FD5" w14:textId="77777777" w:rsidR="00EF1DF7" w:rsidRPr="00EF1DF7" w:rsidRDefault="00EF1DF7" w:rsidP="00EF1DF7">
      <w:r w:rsidRPr="00EF1DF7">
        <w:t>For example:</w:t>
      </w:r>
    </w:p>
    <w:p w14:paraId="5880873E" w14:textId="77777777" w:rsidR="00EF1DF7" w:rsidRPr="00EF1DF7" w:rsidRDefault="00EF1DF7" w:rsidP="00EF1DF7">
      <w:pPr>
        <w:pStyle w:val="CodeBlock"/>
      </w:pPr>
      <w:r w:rsidRPr="00EF1DF7">
        <w:t>User Login</w:t>
      </w:r>
      <w:r w:rsidRPr="00EF1DF7">
        <w:br/>
      </w:r>
      <w:r w:rsidRPr="00EF1DF7">
        <w:br/>
        <w:t>John</w:t>
      </w:r>
      <w:r w:rsidRPr="00EF1DF7">
        <w:br/>
        <w:t xml:space="preserve">  ↓</w:t>
      </w:r>
      <w:r w:rsidRPr="00EF1DF7">
        <w:br/>
        <w:t>Azure AD</w:t>
      </w:r>
      <w:r w:rsidRPr="00EF1DF7">
        <w:br/>
        <w:t xml:space="preserve">  ↓</w:t>
      </w:r>
      <w:r w:rsidRPr="00EF1DF7">
        <w:br/>
        <w:t>Storage Account</w:t>
      </w:r>
    </w:p>
    <w:p w14:paraId="55D13FB2" w14:textId="77777777" w:rsidR="00EF1DF7" w:rsidRPr="00EF1DF7" w:rsidRDefault="00EF1DF7" w:rsidP="00EF1DF7">
      <w:r w:rsidRPr="00EF1DF7">
        <w:t>With automation:</w:t>
      </w:r>
    </w:p>
    <w:p w14:paraId="57857843" w14:textId="77777777" w:rsidR="00EF1DF7" w:rsidRPr="00EF1DF7" w:rsidRDefault="00EF1DF7" w:rsidP="00EF1DF7">
      <w:pPr>
        <w:pStyle w:val="CodeBlock"/>
      </w:pPr>
      <w:r w:rsidRPr="00EF1DF7">
        <w:t>Application</w:t>
      </w:r>
      <w:r w:rsidRPr="00EF1DF7">
        <w:br/>
        <w:t xml:space="preserve">     ↓</w:t>
      </w:r>
      <w:r w:rsidRPr="00EF1DF7">
        <w:br/>
        <w:t>Service Principal</w:t>
      </w:r>
      <w:r w:rsidRPr="00EF1DF7">
        <w:br/>
        <w:t xml:space="preserve">     ↓</w:t>
      </w:r>
      <w:r w:rsidRPr="00EF1DF7">
        <w:br/>
        <w:t>Azure AD</w:t>
      </w:r>
      <w:r w:rsidRPr="00EF1DF7">
        <w:br/>
        <w:t xml:space="preserve">     ↓</w:t>
      </w:r>
      <w:r w:rsidRPr="00EF1DF7">
        <w:br/>
        <w:t>Azure Storage</w:t>
      </w:r>
    </w:p>
    <w:p w14:paraId="3663920F" w14:textId="77777777" w:rsidR="00EF1DF7" w:rsidRPr="00EF1DF7" w:rsidRDefault="00EF1DF7" w:rsidP="00EF1DF7">
      <w:r w:rsidRPr="00EF1DF7">
        <w:t>This allows automated jobs to run even when no one is logged in.</w:t>
      </w:r>
    </w:p>
    <w:p w14:paraId="24E71C9F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Components of a Service Principal</w:t>
      </w:r>
    </w:p>
    <w:p w14:paraId="5141CB10" w14:textId="77777777" w:rsidR="00EF1DF7" w:rsidRPr="00EF1DF7" w:rsidRDefault="00EF1DF7" w:rsidP="00EF1DF7">
      <w:r w:rsidRPr="00EF1DF7">
        <w:t>A Service Principal typically has three pieces of information:</w:t>
      </w:r>
    </w:p>
    <w:p w14:paraId="641813B4" w14:textId="77777777" w:rsidR="00EF1DF7" w:rsidRPr="00EF1DF7" w:rsidRDefault="00EF1DF7" w:rsidP="00EF1DF7">
      <w:pPr>
        <w:numPr>
          <w:ilvl w:val="0"/>
          <w:numId w:val="6"/>
        </w:numPr>
      </w:pPr>
      <w:r w:rsidRPr="00EF1DF7">
        <w:rPr>
          <w:b/>
          <w:bCs/>
        </w:rPr>
        <w:t>Client ID (Application ID):</w:t>
      </w:r>
      <w:r w:rsidRPr="00EF1DF7">
        <w:t xml:space="preserve"> A unique identifier for the application. </w:t>
      </w:r>
    </w:p>
    <w:p w14:paraId="0AB8DA01" w14:textId="77777777" w:rsidR="00EF1DF7" w:rsidRPr="00EF1DF7" w:rsidRDefault="00EF1DF7" w:rsidP="00EF1DF7">
      <w:pPr>
        <w:numPr>
          <w:ilvl w:val="0"/>
          <w:numId w:val="6"/>
        </w:numPr>
      </w:pPr>
      <w:r w:rsidRPr="00EF1DF7">
        <w:rPr>
          <w:b/>
          <w:bCs/>
        </w:rPr>
        <w:t>Tenant ID:</w:t>
      </w:r>
      <w:r w:rsidRPr="00EF1DF7">
        <w:t xml:space="preserve"> Identifies the organization (directory) where the application is registered. </w:t>
      </w:r>
    </w:p>
    <w:p w14:paraId="70900445" w14:textId="77777777" w:rsidR="00EF1DF7" w:rsidRPr="00EF1DF7" w:rsidRDefault="00EF1DF7" w:rsidP="00EF1DF7">
      <w:pPr>
        <w:numPr>
          <w:ilvl w:val="0"/>
          <w:numId w:val="6"/>
        </w:numPr>
      </w:pPr>
      <w:r w:rsidRPr="00EF1DF7">
        <w:rPr>
          <w:b/>
          <w:bCs/>
        </w:rPr>
        <w:t>Client Secret</w:t>
      </w:r>
      <w:r w:rsidRPr="00EF1DF7">
        <w:t xml:space="preserve"> (or a certificate): The application's credential, </w:t>
      </w:r>
      <w:proofErr w:type="gramStart"/>
      <w:r w:rsidRPr="00EF1DF7">
        <w:t>similar to</w:t>
      </w:r>
      <w:proofErr w:type="gramEnd"/>
      <w:r w:rsidRPr="00EF1DF7">
        <w:t xml:space="preserve"> a password. </w:t>
      </w:r>
    </w:p>
    <w:p w14:paraId="6000B5D6" w14:textId="77777777" w:rsidR="00EF1DF7" w:rsidRPr="00EF1DF7" w:rsidRDefault="00EF1DF7" w:rsidP="00EF1DF7">
      <w:r w:rsidRPr="00EF1DF7">
        <w:t>Example:</w:t>
      </w:r>
    </w:p>
    <w:p w14:paraId="164CCCCE" w14:textId="77777777" w:rsidR="00EF1DF7" w:rsidRPr="00EF1DF7" w:rsidRDefault="00EF1DF7" w:rsidP="00EF1DF7">
      <w:pPr>
        <w:pStyle w:val="CodeBlock"/>
      </w:pPr>
      <w:r w:rsidRPr="00EF1DF7">
        <w:t>Tenant ID:</w:t>
      </w:r>
      <w:r w:rsidRPr="00EF1DF7">
        <w:br/>
        <w:t>72f988bf-xxxx-xxxx-xxxx-xxxxxxxxxxxx</w:t>
      </w:r>
      <w:r w:rsidRPr="00EF1DF7">
        <w:br/>
      </w:r>
      <w:r w:rsidRPr="00EF1DF7">
        <w:br/>
        <w:t>Client ID:</w:t>
      </w:r>
      <w:r w:rsidRPr="00EF1DF7">
        <w:br/>
      </w:r>
      <w:r w:rsidRPr="00EF1DF7">
        <w:lastRenderedPageBreak/>
        <w:t>3c8d5a11-xxxx-xxxx-xxxx-xxxxxxxxxxxx</w:t>
      </w:r>
      <w:r w:rsidRPr="00EF1DF7">
        <w:br/>
      </w:r>
      <w:r w:rsidRPr="00EF1DF7">
        <w:br/>
        <w:t>Client Secret:</w:t>
      </w:r>
      <w:r w:rsidRPr="00EF1DF7">
        <w:br/>
        <w:t>********************</w:t>
      </w:r>
    </w:p>
    <w:p w14:paraId="1B59AA31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How it Works</w:t>
      </w:r>
    </w:p>
    <w:p w14:paraId="59E2EBD9" w14:textId="77777777" w:rsidR="00EF1DF7" w:rsidRPr="00EF1DF7" w:rsidRDefault="00EF1DF7" w:rsidP="00EF1DF7">
      <w:pPr>
        <w:numPr>
          <w:ilvl w:val="0"/>
          <w:numId w:val="7"/>
        </w:numPr>
      </w:pPr>
      <w:r w:rsidRPr="00EF1DF7">
        <w:t xml:space="preserve">An application requests an access token from the identity provider (such as Microsoft Entra ID). </w:t>
      </w:r>
    </w:p>
    <w:p w14:paraId="717EB9B2" w14:textId="77777777" w:rsidR="00EF1DF7" w:rsidRPr="00EF1DF7" w:rsidRDefault="00EF1DF7" w:rsidP="00EF1DF7">
      <w:pPr>
        <w:numPr>
          <w:ilvl w:val="0"/>
          <w:numId w:val="7"/>
        </w:numPr>
      </w:pPr>
      <w:r w:rsidRPr="00EF1DF7">
        <w:t xml:space="preserve">It presents its Client ID and Client Secret (or certificate). </w:t>
      </w:r>
    </w:p>
    <w:p w14:paraId="25A6E803" w14:textId="77777777" w:rsidR="00EF1DF7" w:rsidRPr="00EF1DF7" w:rsidRDefault="00EF1DF7" w:rsidP="00EF1DF7">
      <w:pPr>
        <w:numPr>
          <w:ilvl w:val="0"/>
          <w:numId w:val="7"/>
        </w:numPr>
      </w:pPr>
      <w:r w:rsidRPr="00EF1DF7">
        <w:t xml:space="preserve">The identity provider verifies the credentials. </w:t>
      </w:r>
    </w:p>
    <w:p w14:paraId="0F1F88CB" w14:textId="77777777" w:rsidR="00EF1DF7" w:rsidRPr="00EF1DF7" w:rsidRDefault="00EF1DF7" w:rsidP="00EF1DF7">
      <w:pPr>
        <w:numPr>
          <w:ilvl w:val="0"/>
          <w:numId w:val="7"/>
        </w:numPr>
      </w:pPr>
      <w:r w:rsidRPr="00EF1DF7">
        <w:t xml:space="preserve">If successful, it issues an access token. </w:t>
      </w:r>
    </w:p>
    <w:p w14:paraId="47CF9515" w14:textId="77777777" w:rsidR="00EF1DF7" w:rsidRPr="00EF1DF7" w:rsidRDefault="00EF1DF7" w:rsidP="00EF1DF7">
      <w:pPr>
        <w:numPr>
          <w:ilvl w:val="0"/>
          <w:numId w:val="7"/>
        </w:numPr>
      </w:pPr>
      <w:r w:rsidRPr="00EF1DF7">
        <w:t xml:space="preserve">The application uses the token to access cloud resources. </w:t>
      </w:r>
    </w:p>
    <w:p w14:paraId="01972F75" w14:textId="77777777" w:rsidR="00EF1DF7" w:rsidRPr="00EF1DF7" w:rsidRDefault="00EF1DF7" w:rsidP="00EF1DF7">
      <w:pPr>
        <w:pStyle w:val="CodeBlock"/>
      </w:pPr>
      <w:r w:rsidRPr="00EF1DF7">
        <w:t>Application</w:t>
      </w:r>
      <w:r w:rsidRPr="00EF1DF7">
        <w:br/>
        <w:t xml:space="preserve">      │</w:t>
      </w:r>
      <w:r w:rsidRPr="00EF1DF7">
        <w:br/>
        <w:t xml:space="preserve">      │ Client ID + Secret</w:t>
      </w:r>
      <w:r w:rsidRPr="00EF1DF7">
        <w:br/>
        <w:t xml:space="preserve">      </w:t>
      </w:r>
      <w:r w:rsidRPr="00EF1DF7">
        <w:rPr>
          <w:rFonts w:ascii="Arial" w:hAnsi="Arial" w:cs="Arial"/>
        </w:rPr>
        <w:t>▼</w:t>
      </w:r>
      <w:r w:rsidRPr="00EF1DF7">
        <w:br/>
        <w:t>Microsoft Entra ID</w:t>
      </w:r>
      <w:r w:rsidRPr="00EF1DF7">
        <w:br/>
        <w:t xml:space="preserve">      │</w:t>
      </w:r>
      <w:r w:rsidRPr="00EF1DF7">
        <w:br/>
        <w:t xml:space="preserve">      │ Access Token</w:t>
      </w:r>
      <w:r w:rsidRPr="00EF1DF7">
        <w:br/>
        <w:t xml:space="preserve">      </w:t>
      </w:r>
      <w:r w:rsidRPr="00EF1DF7">
        <w:rPr>
          <w:rFonts w:ascii="Arial" w:hAnsi="Arial" w:cs="Arial"/>
        </w:rPr>
        <w:t>▼</w:t>
      </w:r>
      <w:r w:rsidRPr="00EF1DF7">
        <w:br/>
        <w:t>Azure Storage</w:t>
      </w:r>
      <w:r w:rsidRPr="00EF1DF7">
        <w:br/>
        <w:t>Azure SQL</w:t>
      </w:r>
      <w:r w:rsidRPr="00EF1DF7">
        <w:br/>
        <w:t>Azure Key Vault</w:t>
      </w:r>
      <w:r w:rsidRPr="00EF1DF7">
        <w:br/>
        <w:t>Databricks</w:t>
      </w:r>
    </w:p>
    <w:p w14:paraId="20045367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Example in Databricks</w:t>
      </w:r>
    </w:p>
    <w:p w14:paraId="61005D3A" w14:textId="77777777" w:rsidR="00EF1DF7" w:rsidRPr="00EF1DF7" w:rsidRDefault="00EF1DF7" w:rsidP="00EF1DF7">
      <w:r w:rsidRPr="00EF1DF7">
        <w:t>A Service Principal is commonly used to let Databricks access cloud storage securely.</w:t>
      </w:r>
    </w:p>
    <w:p w14:paraId="660551FF" w14:textId="77777777" w:rsidR="00EF1DF7" w:rsidRPr="00EF1DF7" w:rsidRDefault="00EF1DF7" w:rsidP="00EF1DF7">
      <w:r w:rsidRPr="00EF1DF7">
        <w:t>Example workflow:</w:t>
      </w:r>
    </w:p>
    <w:p w14:paraId="75279693" w14:textId="77777777" w:rsidR="00EF1DF7" w:rsidRPr="00EF1DF7" w:rsidRDefault="00EF1DF7" w:rsidP="00EF1DF7">
      <w:pPr>
        <w:pStyle w:val="CodeBlock"/>
      </w:pPr>
      <w:r w:rsidRPr="00EF1DF7">
        <w:t>Databricks Job</w:t>
      </w:r>
      <w:r w:rsidRPr="00EF1DF7">
        <w:br/>
        <w:t xml:space="preserve">        │</w:t>
      </w:r>
      <w:r w:rsidRPr="00EF1DF7">
        <w:br/>
        <w:t xml:space="preserve">        </w:t>
      </w:r>
      <w:r w:rsidRPr="00EF1DF7">
        <w:rPr>
          <w:rFonts w:ascii="Arial" w:hAnsi="Arial" w:cs="Arial"/>
        </w:rPr>
        <w:t>▼</w:t>
      </w:r>
      <w:r w:rsidRPr="00EF1DF7">
        <w:br/>
        <w:t>Service Principal</w:t>
      </w:r>
      <w:r w:rsidRPr="00EF1DF7">
        <w:br/>
        <w:t xml:space="preserve">        </w:t>
      </w:r>
      <w:r w:rsidRPr="00EF1DF7">
        <w:rPr>
          <w:rFonts w:ascii="Aptos" w:hAnsi="Aptos" w:cs="Aptos"/>
        </w:rPr>
        <w:t>│</w:t>
      </w:r>
      <w:r w:rsidRPr="00EF1DF7">
        <w:br/>
        <w:t xml:space="preserve">        </w:t>
      </w:r>
      <w:r w:rsidRPr="00EF1DF7">
        <w:rPr>
          <w:rFonts w:ascii="Arial" w:hAnsi="Arial" w:cs="Arial"/>
        </w:rPr>
        <w:t>▼</w:t>
      </w:r>
      <w:r w:rsidRPr="00EF1DF7">
        <w:br/>
        <w:t>Microsoft Entra ID</w:t>
      </w:r>
      <w:r w:rsidRPr="00EF1DF7">
        <w:br/>
        <w:t xml:space="preserve">        </w:t>
      </w:r>
      <w:r w:rsidRPr="00EF1DF7">
        <w:rPr>
          <w:rFonts w:ascii="Aptos" w:hAnsi="Aptos" w:cs="Aptos"/>
        </w:rPr>
        <w:t>│</w:t>
      </w:r>
      <w:r w:rsidRPr="00EF1DF7">
        <w:br/>
        <w:t xml:space="preserve">        </w:t>
      </w:r>
      <w:r w:rsidRPr="00EF1DF7">
        <w:rPr>
          <w:rFonts w:ascii="Arial" w:hAnsi="Arial" w:cs="Arial"/>
        </w:rPr>
        <w:t>▼</w:t>
      </w:r>
      <w:r w:rsidRPr="00EF1DF7">
        <w:br/>
        <w:t>Azure Data Lake Storage (ADLS Gen2)</w:t>
      </w:r>
    </w:p>
    <w:p w14:paraId="0AC877AC" w14:textId="77777777" w:rsidR="00EF1DF7" w:rsidRPr="00EF1DF7" w:rsidRDefault="00EF1DF7" w:rsidP="00EF1DF7">
      <w:r w:rsidRPr="00EF1DF7">
        <w:t>The Service Principal authenticates to Microsoft Entra ID, receives a token, and Databricks uses that token to read or write data in ADLS Gen2.</w:t>
      </w:r>
    </w:p>
    <w:p w14:paraId="47A3B51C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Common Use Cases</w:t>
      </w:r>
    </w:p>
    <w:p w14:paraId="6E67D2C7" w14:textId="77777777" w:rsidR="00EF1DF7" w:rsidRPr="00EF1DF7" w:rsidRDefault="00EF1DF7" w:rsidP="00EF1DF7">
      <w:pPr>
        <w:numPr>
          <w:ilvl w:val="0"/>
          <w:numId w:val="8"/>
        </w:numPr>
      </w:pPr>
      <w:r w:rsidRPr="00EF1DF7">
        <w:t xml:space="preserve">Automated ETL pipelines </w:t>
      </w:r>
    </w:p>
    <w:p w14:paraId="200E13CE" w14:textId="77777777" w:rsidR="00EF1DF7" w:rsidRPr="00EF1DF7" w:rsidRDefault="00EF1DF7" w:rsidP="00EF1DF7">
      <w:pPr>
        <w:numPr>
          <w:ilvl w:val="0"/>
          <w:numId w:val="8"/>
        </w:numPr>
      </w:pPr>
      <w:r w:rsidRPr="00EF1DF7">
        <w:t xml:space="preserve">Scheduled jobs </w:t>
      </w:r>
    </w:p>
    <w:p w14:paraId="571A94E2" w14:textId="77777777" w:rsidR="00EF1DF7" w:rsidRPr="00EF1DF7" w:rsidRDefault="00EF1DF7" w:rsidP="00EF1DF7">
      <w:pPr>
        <w:numPr>
          <w:ilvl w:val="0"/>
          <w:numId w:val="8"/>
        </w:numPr>
      </w:pPr>
      <w:r w:rsidRPr="00EF1DF7">
        <w:lastRenderedPageBreak/>
        <w:t xml:space="preserve">CI/CD deployments </w:t>
      </w:r>
    </w:p>
    <w:p w14:paraId="31CE9425" w14:textId="77777777" w:rsidR="00EF1DF7" w:rsidRPr="00EF1DF7" w:rsidRDefault="00EF1DF7" w:rsidP="00EF1DF7">
      <w:pPr>
        <w:numPr>
          <w:ilvl w:val="0"/>
          <w:numId w:val="8"/>
        </w:numPr>
      </w:pPr>
      <w:r w:rsidRPr="00EF1DF7">
        <w:t xml:space="preserve">Infrastructure as Code (Terraform, Bicep) </w:t>
      </w:r>
    </w:p>
    <w:p w14:paraId="5D161473" w14:textId="77777777" w:rsidR="00EF1DF7" w:rsidRPr="00EF1DF7" w:rsidRDefault="00EF1DF7" w:rsidP="00EF1DF7">
      <w:pPr>
        <w:numPr>
          <w:ilvl w:val="0"/>
          <w:numId w:val="8"/>
        </w:numPr>
      </w:pPr>
      <w:r w:rsidRPr="00EF1DF7">
        <w:t xml:space="preserve">Applications accessing databases or storage </w:t>
      </w:r>
    </w:p>
    <w:p w14:paraId="331B64C8" w14:textId="77777777" w:rsidR="00EF1DF7" w:rsidRPr="00EF1DF7" w:rsidRDefault="00EF1DF7" w:rsidP="00EF1DF7">
      <w:pPr>
        <w:numPr>
          <w:ilvl w:val="0"/>
          <w:numId w:val="8"/>
        </w:numPr>
      </w:pPr>
      <w:r w:rsidRPr="00EF1DF7">
        <w:t xml:space="preserve">Databricks accessing cloud storage </w:t>
      </w:r>
    </w:p>
    <w:p w14:paraId="3CF620CD" w14:textId="77777777" w:rsidR="00EF1DF7" w:rsidRPr="00EF1DF7" w:rsidRDefault="00EF1DF7" w:rsidP="00EF1DF7">
      <w:pPr>
        <w:numPr>
          <w:ilvl w:val="0"/>
          <w:numId w:val="8"/>
        </w:numPr>
      </w:pPr>
      <w:r w:rsidRPr="00EF1DF7">
        <w:t xml:space="preserve">Azure Functions, Logic Apps, and other cloud services </w:t>
      </w:r>
    </w:p>
    <w:p w14:paraId="495531A3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Benefits</w:t>
      </w:r>
    </w:p>
    <w:p w14:paraId="645E19E5" w14:textId="77777777" w:rsidR="00EF1DF7" w:rsidRPr="00EF1DF7" w:rsidRDefault="00EF1DF7" w:rsidP="00EF1DF7">
      <w:pPr>
        <w:numPr>
          <w:ilvl w:val="0"/>
          <w:numId w:val="9"/>
        </w:numPr>
      </w:pPr>
      <w:r w:rsidRPr="00EF1DF7">
        <w:rPr>
          <w:b/>
          <w:bCs/>
        </w:rPr>
        <w:t>Improved security:</w:t>
      </w:r>
      <w:r w:rsidRPr="00EF1DF7">
        <w:t xml:space="preserve"> No personal user credentials are embedded in code. </w:t>
      </w:r>
    </w:p>
    <w:p w14:paraId="091464AD" w14:textId="77777777" w:rsidR="00EF1DF7" w:rsidRPr="00EF1DF7" w:rsidRDefault="00EF1DF7" w:rsidP="00EF1DF7">
      <w:pPr>
        <w:numPr>
          <w:ilvl w:val="0"/>
          <w:numId w:val="9"/>
        </w:numPr>
      </w:pPr>
      <w:r w:rsidRPr="00EF1DF7">
        <w:rPr>
          <w:b/>
          <w:bCs/>
        </w:rPr>
        <w:t>Least privilege:</w:t>
      </w:r>
      <w:r w:rsidRPr="00EF1DF7">
        <w:t xml:space="preserve"> Grant only the permissions the application needs. </w:t>
      </w:r>
    </w:p>
    <w:p w14:paraId="6E66E556" w14:textId="77777777" w:rsidR="00EF1DF7" w:rsidRPr="00EF1DF7" w:rsidRDefault="00EF1DF7" w:rsidP="00EF1DF7">
      <w:pPr>
        <w:numPr>
          <w:ilvl w:val="0"/>
          <w:numId w:val="9"/>
        </w:numPr>
      </w:pPr>
      <w:r w:rsidRPr="00EF1DF7">
        <w:rPr>
          <w:b/>
          <w:bCs/>
        </w:rPr>
        <w:t>Automation:</w:t>
      </w:r>
      <w:r w:rsidRPr="00EF1DF7">
        <w:t xml:space="preserve"> Works without user interaction. </w:t>
      </w:r>
    </w:p>
    <w:p w14:paraId="7C78FFB0" w14:textId="77777777" w:rsidR="00EF1DF7" w:rsidRPr="00EF1DF7" w:rsidRDefault="00EF1DF7" w:rsidP="00EF1DF7">
      <w:pPr>
        <w:numPr>
          <w:ilvl w:val="0"/>
          <w:numId w:val="9"/>
        </w:numPr>
      </w:pPr>
      <w:r w:rsidRPr="00EF1DF7">
        <w:rPr>
          <w:b/>
          <w:bCs/>
        </w:rPr>
        <w:t>Auditability:</w:t>
      </w:r>
      <w:r w:rsidRPr="00EF1DF7">
        <w:t xml:space="preserve"> Actions are logged under the Service Principal rather than an individual user. </w:t>
      </w:r>
    </w:p>
    <w:p w14:paraId="48F5EF0F" w14:textId="77777777" w:rsidR="00EF1DF7" w:rsidRPr="00EF1DF7" w:rsidRDefault="00EF1DF7" w:rsidP="00EF1DF7">
      <w:pPr>
        <w:numPr>
          <w:ilvl w:val="0"/>
          <w:numId w:val="9"/>
        </w:numPr>
      </w:pPr>
      <w:r w:rsidRPr="00EF1DF7">
        <w:rPr>
          <w:b/>
          <w:bCs/>
        </w:rPr>
        <w:t>Credential management:</w:t>
      </w:r>
      <w:r w:rsidRPr="00EF1DF7">
        <w:t xml:space="preserve"> Secrets or certificates can be rotated without affecting users. </w:t>
      </w:r>
    </w:p>
    <w:p w14:paraId="1DE0F07D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Service Principal vs. User Account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217"/>
        <w:gridCol w:w="3504"/>
      </w:tblGrid>
      <w:tr w:rsidR="00EF1DF7" w:rsidRPr="00EF1DF7" w14:paraId="157619C7" w14:textId="77777777" w:rsidTr="00EF1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69D50" w14:textId="77777777" w:rsidR="00EF1DF7" w:rsidRPr="00EF1DF7" w:rsidRDefault="00EF1DF7" w:rsidP="00EF1DF7">
            <w:pPr>
              <w:rPr>
                <w:b/>
                <w:bCs/>
              </w:rPr>
            </w:pPr>
            <w:r w:rsidRPr="00EF1DF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7DDEDA" w14:textId="77777777" w:rsidR="00EF1DF7" w:rsidRPr="00EF1DF7" w:rsidRDefault="00EF1DF7" w:rsidP="00EF1DF7">
            <w:pPr>
              <w:rPr>
                <w:b/>
                <w:bCs/>
              </w:rPr>
            </w:pPr>
            <w:r w:rsidRPr="00EF1DF7">
              <w:rPr>
                <w:b/>
                <w:bCs/>
              </w:rPr>
              <w:t>User Account</w:t>
            </w:r>
          </w:p>
        </w:tc>
        <w:tc>
          <w:tcPr>
            <w:tcW w:w="0" w:type="auto"/>
            <w:vAlign w:val="center"/>
            <w:hideMark/>
          </w:tcPr>
          <w:p w14:paraId="15DB3467" w14:textId="77777777" w:rsidR="00EF1DF7" w:rsidRPr="00EF1DF7" w:rsidRDefault="00EF1DF7" w:rsidP="00EF1DF7">
            <w:pPr>
              <w:rPr>
                <w:b/>
                <w:bCs/>
              </w:rPr>
            </w:pPr>
            <w:r w:rsidRPr="00EF1DF7">
              <w:rPr>
                <w:b/>
                <w:bCs/>
              </w:rPr>
              <w:t>Service Principal</w:t>
            </w:r>
          </w:p>
        </w:tc>
      </w:tr>
      <w:tr w:rsidR="00EF1DF7" w:rsidRPr="00EF1DF7" w14:paraId="6FECF396" w14:textId="77777777" w:rsidTr="00EF1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B045" w14:textId="77777777" w:rsidR="00EF1DF7" w:rsidRPr="00EF1DF7" w:rsidRDefault="00EF1DF7" w:rsidP="00EF1DF7">
            <w:r w:rsidRPr="00EF1DF7">
              <w:t>Represents</w:t>
            </w:r>
          </w:p>
        </w:tc>
        <w:tc>
          <w:tcPr>
            <w:tcW w:w="0" w:type="auto"/>
            <w:vAlign w:val="center"/>
            <w:hideMark/>
          </w:tcPr>
          <w:p w14:paraId="7DC2441E" w14:textId="77777777" w:rsidR="00EF1DF7" w:rsidRPr="00EF1DF7" w:rsidRDefault="00EF1DF7" w:rsidP="00EF1DF7">
            <w:r w:rsidRPr="00EF1DF7">
              <w:t>A person</w:t>
            </w:r>
          </w:p>
        </w:tc>
        <w:tc>
          <w:tcPr>
            <w:tcW w:w="0" w:type="auto"/>
            <w:vAlign w:val="center"/>
            <w:hideMark/>
          </w:tcPr>
          <w:p w14:paraId="20BC393F" w14:textId="77777777" w:rsidR="00EF1DF7" w:rsidRPr="00EF1DF7" w:rsidRDefault="00EF1DF7" w:rsidP="00EF1DF7">
            <w:r w:rsidRPr="00EF1DF7">
              <w:t>An application or service</w:t>
            </w:r>
          </w:p>
        </w:tc>
      </w:tr>
      <w:tr w:rsidR="00EF1DF7" w:rsidRPr="00EF1DF7" w14:paraId="6E2F81A4" w14:textId="77777777" w:rsidTr="00EF1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A931" w14:textId="77777777" w:rsidR="00EF1DF7" w:rsidRPr="00EF1DF7" w:rsidRDefault="00EF1DF7" w:rsidP="00EF1DF7">
            <w:r w:rsidRPr="00EF1DF7">
              <w:t>Login method</w:t>
            </w:r>
          </w:p>
        </w:tc>
        <w:tc>
          <w:tcPr>
            <w:tcW w:w="0" w:type="auto"/>
            <w:vAlign w:val="center"/>
            <w:hideMark/>
          </w:tcPr>
          <w:p w14:paraId="54ECA5A0" w14:textId="77777777" w:rsidR="00EF1DF7" w:rsidRPr="00EF1DF7" w:rsidRDefault="00EF1DF7" w:rsidP="00EF1DF7">
            <w:r w:rsidRPr="00EF1DF7">
              <w:t>Username and password, MFA</w:t>
            </w:r>
          </w:p>
        </w:tc>
        <w:tc>
          <w:tcPr>
            <w:tcW w:w="0" w:type="auto"/>
            <w:vAlign w:val="center"/>
            <w:hideMark/>
          </w:tcPr>
          <w:p w14:paraId="159AC976" w14:textId="77777777" w:rsidR="00EF1DF7" w:rsidRPr="00EF1DF7" w:rsidRDefault="00EF1DF7" w:rsidP="00EF1DF7">
            <w:r w:rsidRPr="00EF1DF7">
              <w:t>Client ID + Secret or certificate</w:t>
            </w:r>
          </w:p>
        </w:tc>
      </w:tr>
      <w:tr w:rsidR="00EF1DF7" w:rsidRPr="00EF1DF7" w14:paraId="0369C9F4" w14:textId="77777777" w:rsidTr="00EF1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5F40" w14:textId="77777777" w:rsidR="00EF1DF7" w:rsidRPr="00EF1DF7" w:rsidRDefault="00EF1DF7" w:rsidP="00EF1DF7">
            <w:r w:rsidRPr="00EF1DF7">
              <w:t>Interactive sign-in</w:t>
            </w:r>
          </w:p>
        </w:tc>
        <w:tc>
          <w:tcPr>
            <w:tcW w:w="0" w:type="auto"/>
            <w:vAlign w:val="center"/>
            <w:hideMark/>
          </w:tcPr>
          <w:p w14:paraId="5D8BD8AA" w14:textId="77777777" w:rsidR="00EF1DF7" w:rsidRPr="00EF1DF7" w:rsidRDefault="00EF1DF7" w:rsidP="00EF1DF7">
            <w:r w:rsidRPr="00EF1DF7">
              <w:t>Yes</w:t>
            </w:r>
          </w:p>
        </w:tc>
        <w:tc>
          <w:tcPr>
            <w:tcW w:w="0" w:type="auto"/>
            <w:vAlign w:val="center"/>
            <w:hideMark/>
          </w:tcPr>
          <w:p w14:paraId="5903D75C" w14:textId="77777777" w:rsidR="00EF1DF7" w:rsidRPr="00EF1DF7" w:rsidRDefault="00EF1DF7" w:rsidP="00EF1DF7">
            <w:r w:rsidRPr="00EF1DF7">
              <w:t>No</w:t>
            </w:r>
          </w:p>
        </w:tc>
      </w:tr>
      <w:tr w:rsidR="00EF1DF7" w:rsidRPr="00EF1DF7" w14:paraId="3118D5F6" w14:textId="77777777" w:rsidTr="00EF1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4DD7" w14:textId="77777777" w:rsidR="00EF1DF7" w:rsidRPr="00EF1DF7" w:rsidRDefault="00EF1DF7" w:rsidP="00EF1DF7">
            <w:r w:rsidRPr="00EF1DF7">
              <w:t>Used for automation</w:t>
            </w:r>
          </w:p>
        </w:tc>
        <w:tc>
          <w:tcPr>
            <w:tcW w:w="0" w:type="auto"/>
            <w:vAlign w:val="center"/>
            <w:hideMark/>
          </w:tcPr>
          <w:p w14:paraId="0B37ED6D" w14:textId="77777777" w:rsidR="00EF1DF7" w:rsidRPr="00EF1DF7" w:rsidRDefault="00EF1DF7" w:rsidP="00EF1DF7">
            <w:r w:rsidRPr="00EF1DF7">
              <w:t>No</w:t>
            </w:r>
          </w:p>
        </w:tc>
        <w:tc>
          <w:tcPr>
            <w:tcW w:w="0" w:type="auto"/>
            <w:vAlign w:val="center"/>
            <w:hideMark/>
          </w:tcPr>
          <w:p w14:paraId="7B9C2A89" w14:textId="77777777" w:rsidR="00EF1DF7" w:rsidRPr="00EF1DF7" w:rsidRDefault="00EF1DF7" w:rsidP="00EF1DF7">
            <w:r w:rsidRPr="00EF1DF7">
              <w:t>Yes</w:t>
            </w:r>
          </w:p>
        </w:tc>
      </w:tr>
      <w:tr w:rsidR="00EF1DF7" w:rsidRPr="00EF1DF7" w14:paraId="6A474D39" w14:textId="77777777" w:rsidTr="00EF1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1284" w14:textId="77777777" w:rsidR="00EF1DF7" w:rsidRPr="00EF1DF7" w:rsidRDefault="00EF1DF7" w:rsidP="00EF1DF7">
            <w:r w:rsidRPr="00EF1DF7">
              <w:t>Can have permissions</w:t>
            </w:r>
          </w:p>
        </w:tc>
        <w:tc>
          <w:tcPr>
            <w:tcW w:w="0" w:type="auto"/>
            <w:vAlign w:val="center"/>
            <w:hideMark/>
          </w:tcPr>
          <w:p w14:paraId="293404C2" w14:textId="77777777" w:rsidR="00EF1DF7" w:rsidRPr="00EF1DF7" w:rsidRDefault="00EF1DF7" w:rsidP="00EF1DF7">
            <w:r w:rsidRPr="00EF1DF7">
              <w:t>Yes</w:t>
            </w:r>
          </w:p>
        </w:tc>
        <w:tc>
          <w:tcPr>
            <w:tcW w:w="0" w:type="auto"/>
            <w:vAlign w:val="center"/>
            <w:hideMark/>
          </w:tcPr>
          <w:p w14:paraId="4BA73FCC" w14:textId="77777777" w:rsidR="00EF1DF7" w:rsidRPr="00EF1DF7" w:rsidRDefault="00EF1DF7" w:rsidP="00EF1DF7">
            <w:r w:rsidRPr="00EF1DF7">
              <w:t>Yes</w:t>
            </w:r>
          </w:p>
        </w:tc>
      </w:tr>
      <w:tr w:rsidR="00EF1DF7" w:rsidRPr="00EF1DF7" w14:paraId="1CBC2E9A" w14:textId="77777777" w:rsidTr="00EF1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74EC" w14:textId="77777777" w:rsidR="00EF1DF7" w:rsidRPr="00EF1DF7" w:rsidRDefault="00EF1DF7" w:rsidP="00EF1DF7">
            <w:r w:rsidRPr="00EF1DF7">
              <w:t>Subject to MFA</w:t>
            </w:r>
          </w:p>
        </w:tc>
        <w:tc>
          <w:tcPr>
            <w:tcW w:w="0" w:type="auto"/>
            <w:vAlign w:val="center"/>
            <w:hideMark/>
          </w:tcPr>
          <w:p w14:paraId="2B146D2F" w14:textId="77777777" w:rsidR="00EF1DF7" w:rsidRPr="00EF1DF7" w:rsidRDefault="00EF1DF7" w:rsidP="00EF1DF7">
            <w:r w:rsidRPr="00EF1DF7">
              <w:t>Often</w:t>
            </w:r>
          </w:p>
        </w:tc>
        <w:tc>
          <w:tcPr>
            <w:tcW w:w="0" w:type="auto"/>
            <w:vAlign w:val="center"/>
            <w:hideMark/>
          </w:tcPr>
          <w:p w14:paraId="49AD69AF" w14:textId="77777777" w:rsidR="00EF1DF7" w:rsidRPr="00EF1DF7" w:rsidRDefault="00EF1DF7" w:rsidP="00EF1DF7">
            <w:r w:rsidRPr="00EF1DF7">
              <w:t>No (uses application credentials)</w:t>
            </w:r>
          </w:p>
        </w:tc>
      </w:tr>
    </w:tbl>
    <w:p w14:paraId="34632A18" w14:textId="77777777" w:rsidR="00EF1DF7" w:rsidRDefault="00EF1DF7" w:rsidP="00EF1DF7">
      <w:pPr>
        <w:rPr>
          <w:b/>
          <w:bCs/>
        </w:rPr>
      </w:pPr>
    </w:p>
    <w:p w14:paraId="7A547D1E" w14:textId="5F32A14F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Real-World Example</w:t>
      </w:r>
    </w:p>
    <w:p w14:paraId="1650EA6D" w14:textId="77777777" w:rsidR="00EF1DF7" w:rsidRPr="00EF1DF7" w:rsidRDefault="00EF1DF7" w:rsidP="00EF1DF7">
      <w:r w:rsidRPr="00EF1DF7">
        <w:t>Suppose your company runs a nightly job that copies sales data from Azure Storage into Databricks:</w:t>
      </w:r>
    </w:p>
    <w:p w14:paraId="393E1B42" w14:textId="77777777" w:rsidR="00EF1DF7" w:rsidRPr="00EF1DF7" w:rsidRDefault="00EF1DF7" w:rsidP="00EF1DF7">
      <w:pPr>
        <w:numPr>
          <w:ilvl w:val="0"/>
          <w:numId w:val="10"/>
        </w:numPr>
      </w:pPr>
      <w:proofErr w:type="gramStart"/>
      <w:r w:rsidRPr="00EF1DF7">
        <w:t>A scheduled</w:t>
      </w:r>
      <w:proofErr w:type="gramEnd"/>
      <w:r w:rsidRPr="00EF1DF7">
        <w:t xml:space="preserve"> job starts at 2:00 AM. </w:t>
      </w:r>
    </w:p>
    <w:p w14:paraId="1EA88DA4" w14:textId="77777777" w:rsidR="00EF1DF7" w:rsidRPr="00EF1DF7" w:rsidRDefault="00EF1DF7" w:rsidP="00EF1DF7">
      <w:pPr>
        <w:numPr>
          <w:ilvl w:val="0"/>
          <w:numId w:val="10"/>
        </w:numPr>
      </w:pPr>
      <w:r w:rsidRPr="00EF1DF7">
        <w:lastRenderedPageBreak/>
        <w:t xml:space="preserve">The job authenticates using a Service Principal. </w:t>
      </w:r>
    </w:p>
    <w:p w14:paraId="434E9E2D" w14:textId="77777777" w:rsidR="00EF1DF7" w:rsidRPr="00EF1DF7" w:rsidRDefault="00EF1DF7" w:rsidP="00EF1DF7">
      <w:pPr>
        <w:numPr>
          <w:ilvl w:val="0"/>
          <w:numId w:val="10"/>
        </w:numPr>
      </w:pPr>
      <w:r w:rsidRPr="00EF1DF7">
        <w:t xml:space="preserve">Microsoft Entra ID issues an access token. </w:t>
      </w:r>
    </w:p>
    <w:p w14:paraId="3A16F6C5" w14:textId="77777777" w:rsidR="00EF1DF7" w:rsidRPr="00EF1DF7" w:rsidRDefault="00EF1DF7" w:rsidP="00EF1DF7">
      <w:pPr>
        <w:numPr>
          <w:ilvl w:val="0"/>
          <w:numId w:val="10"/>
        </w:numPr>
      </w:pPr>
      <w:r w:rsidRPr="00EF1DF7">
        <w:t xml:space="preserve">The job reads files from Azure Data Lake Storage. </w:t>
      </w:r>
    </w:p>
    <w:p w14:paraId="1E05B5EA" w14:textId="77777777" w:rsidR="00EF1DF7" w:rsidRPr="00EF1DF7" w:rsidRDefault="00EF1DF7" w:rsidP="00EF1DF7">
      <w:pPr>
        <w:numPr>
          <w:ilvl w:val="0"/>
          <w:numId w:val="10"/>
        </w:numPr>
      </w:pPr>
      <w:r w:rsidRPr="00EF1DF7">
        <w:t xml:space="preserve">The data is processed and stored in Delta tables. </w:t>
      </w:r>
    </w:p>
    <w:p w14:paraId="5C209D62" w14:textId="77777777" w:rsidR="00EF1DF7" w:rsidRDefault="00EF1DF7" w:rsidP="00EF1DF7">
      <w:r w:rsidRPr="00EF1DF7">
        <w:t>Because the job uses a Service Principal instead of a person's account, it continues to run reliably even if an employee leaves the company or changes their password.</w:t>
      </w:r>
    </w:p>
    <w:p w14:paraId="0BA12942" w14:textId="77777777" w:rsidR="00EF1DF7" w:rsidRDefault="00EF1DF7" w:rsidP="00EF1DF7">
      <w:pPr>
        <w:pBdr>
          <w:bottom w:val="single" w:sz="6" w:space="1" w:color="auto"/>
        </w:pBdr>
      </w:pPr>
    </w:p>
    <w:p w14:paraId="245F2FFC" w14:textId="77777777" w:rsidR="00EF1DF7" w:rsidRDefault="00EF1DF7" w:rsidP="00EF1DF7"/>
    <w:p w14:paraId="0D2E619F" w14:textId="77777777" w:rsidR="00EF1DF7" w:rsidRPr="00EF1DF7" w:rsidRDefault="00EF1DF7" w:rsidP="00EF1DF7">
      <w:r w:rsidRPr="00EF1DF7">
        <w:t xml:space="preserve">Here are some excellent YouTube videos on </w:t>
      </w:r>
      <w:r w:rsidRPr="00EF1DF7">
        <w:rPr>
          <w:b/>
          <w:bCs/>
        </w:rPr>
        <w:t>Service Principals</w:t>
      </w:r>
      <w:r w:rsidRPr="00EF1DF7">
        <w:t xml:space="preserve"> in Azure and Databricks.</w:t>
      </w:r>
    </w:p>
    <w:p w14:paraId="4763BA32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1. Mount using Service Principal in Azure Databricks</w:t>
      </w:r>
    </w:p>
    <w:p w14:paraId="57EAFB29" w14:textId="77777777" w:rsidR="00EF1DF7" w:rsidRPr="00EF1DF7" w:rsidRDefault="00EF1DF7" w:rsidP="00EF1DF7">
      <w:r w:rsidRPr="00EF1DF7">
        <w:rPr>
          <w:rFonts w:ascii="Segoe UI Emoji" w:hAnsi="Segoe UI Emoji" w:cs="Segoe UI Emoji"/>
        </w:rPr>
        <w:t>▶️</w:t>
      </w:r>
      <w:r w:rsidRPr="00EF1DF7">
        <w:t xml:space="preserve"> </w:t>
      </w:r>
      <w:hyperlink r:id="rId5" w:tgtFrame="_blank" w:history="1">
        <w:r w:rsidRPr="00EF1DF7">
          <w:rPr>
            <w:rStyle w:val="Hyperlink"/>
          </w:rPr>
          <w:t>Mount using Service Principal in Databricks (YouTube)</w:t>
        </w:r>
      </w:hyperlink>
    </w:p>
    <w:p w14:paraId="6CB23C6B" w14:textId="77777777" w:rsidR="00EF1DF7" w:rsidRPr="00EF1DF7" w:rsidRDefault="00EF1DF7" w:rsidP="00EF1DF7">
      <w:r w:rsidRPr="00EF1DF7">
        <w:rPr>
          <w:b/>
          <w:bCs/>
        </w:rPr>
        <w:t>What you'll learn:</w:t>
      </w:r>
    </w:p>
    <w:p w14:paraId="0CC4BDA0" w14:textId="77777777" w:rsidR="00EF1DF7" w:rsidRPr="00EF1DF7" w:rsidRDefault="00EF1DF7" w:rsidP="00EF1DF7">
      <w:pPr>
        <w:numPr>
          <w:ilvl w:val="0"/>
          <w:numId w:val="11"/>
        </w:numPr>
      </w:pPr>
      <w:r w:rsidRPr="00EF1DF7">
        <w:t xml:space="preserve">What a Service Principal is </w:t>
      </w:r>
    </w:p>
    <w:p w14:paraId="72AB5433" w14:textId="77777777" w:rsidR="00EF1DF7" w:rsidRPr="00EF1DF7" w:rsidRDefault="00EF1DF7" w:rsidP="00EF1DF7">
      <w:pPr>
        <w:numPr>
          <w:ilvl w:val="0"/>
          <w:numId w:val="11"/>
        </w:numPr>
      </w:pPr>
      <w:r w:rsidRPr="00EF1DF7">
        <w:t xml:space="preserve">Creating a Service Principal </w:t>
      </w:r>
    </w:p>
    <w:p w14:paraId="31CA27C2" w14:textId="77777777" w:rsidR="00EF1DF7" w:rsidRPr="00EF1DF7" w:rsidRDefault="00EF1DF7" w:rsidP="00EF1DF7">
      <w:pPr>
        <w:numPr>
          <w:ilvl w:val="0"/>
          <w:numId w:val="11"/>
        </w:numPr>
      </w:pPr>
      <w:r w:rsidRPr="00EF1DF7">
        <w:t xml:space="preserve">Finding the Client ID, Tenant ID, and Client Secret </w:t>
      </w:r>
    </w:p>
    <w:p w14:paraId="33640170" w14:textId="77777777" w:rsidR="00EF1DF7" w:rsidRPr="00EF1DF7" w:rsidRDefault="00EF1DF7" w:rsidP="00EF1DF7">
      <w:pPr>
        <w:numPr>
          <w:ilvl w:val="0"/>
          <w:numId w:val="11"/>
        </w:numPr>
      </w:pPr>
      <w:r w:rsidRPr="00EF1DF7">
        <w:t xml:space="preserve">Accessing Azure Data Lake Storage from Databricks </w:t>
      </w:r>
    </w:p>
    <w:p w14:paraId="1E97F5DD" w14:textId="77777777" w:rsidR="00EF1DF7" w:rsidRPr="00EF1DF7" w:rsidRDefault="00EF1DF7" w:rsidP="00EF1DF7">
      <w:pPr>
        <w:numPr>
          <w:ilvl w:val="0"/>
          <w:numId w:val="11"/>
        </w:numPr>
      </w:pPr>
      <w:r w:rsidRPr="00EF1DF7">
        <w:t xml:space="preserve">Using Azure Key Vault with Databricks </w:t>
      </w:r>
    </w:p>
    <w:p w14:paraId="46BFE066" w14:textId="77777777" w:rsidR="00EF1DF7" w:rsidRPr="00EF1DF7" w:rsidRDefault="00EF1DF7" w:rsidP="00EF1DF7">
      <w:r w:rsidRPr="00EF1DF7">
        <w:pict w14:anchorId="470B5081">
          <v:rect id="_x0000_i1037" style="width:0;height:1.5pt" o:hralign="center" o:hrstd="t" o:hr="t" fillcolor="#a0a0a0" stroked="f"/>
        </w:pict>
      </w:r>
    </w:p>
    <w:p w14:paraId="4A107CF9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t>2. Access Azure Data Lake Storage Using a Service Principal in Databricks</w:t>
      </w:r>
    </w:p>
    <w:p w14:paraId="75974714" w14:textId="77777777" w:rsidR="00EF1DF7" w:rsidRPr="00EF1DF7" w:rsidRDefault="00EF1DF7" w:rsidP="00EF1DF7">
      <w:r w:rsidRPr="00EF1DF7">
        <w:rPr>
          <w:rFonts w:ascii="Segoe UI Emoji" w:hAnsi="Segoe UI Emoji" w:cs="Segoe UI Emoji"/>
        </w:rPr>
        <w:t>▶️</w:t>
      </w:r>
      <w:r w:rsidRPr="00EF1DF7">
        <w:t xml:space="preserve"> </w:t>
      </w:r>
      <w:hyperlink r:id="rId6" w:tgtFrame="_blank" w:history="1">
        <w:r w:rsidRPr="00EF1DF7">
          <w:rPr>
            <w:rStyle w:val="Hyperlink"/>
          </w:rPr>
          <w:t>Accessing Azure Data Lake Storage Using Service Principal (YouTube)</w:t>
        </w:r>
      </w:hyperlink>
    </w:p>
    <w:p w14:paraId="478EB650" w14:textId="77777777" w:rsidR="00EF1DF7" w:rsidRPr="00EF1DF7" w:rsidRDefault="00EF1DF7" w:rsidP="00EF1DF7">
      <w:r w:rsidRPr="00EF1DF7">
        <w:rPr>
          <w:b/>
          <w:bCs/>
        </w:rPr>
        <w:t>What you'll learn:</w:t>
      </w:r>
    </w:p>
    <w:p w14:paraId="48F4F234" w14:textId="77777777" w:rsidR="00EF1DF7" w:rsidRPr="00EF1DF7" w:rsidRDefault="00EF1DF7" w:rsidP="00EF1DF7">
      <w:pPr>
        <w:numPr>
          <w:ilvl w:val="0"/>
          <w:numId w:val="12"/>
        </w:numPr>
      </w:pPr>
      <w:r w:rsidRPr="00EF1DF7">
        <w:t xml:space="preserve">Registering a Service Principal in Microsoft Entra ID </w:t>
      </w:r>
    </w:p>
    <w:p w14:paraId="77FC983E" w14:textId="77777777" w:rsidR="00EF1DF7" w:rsidRPr="00EF1DF7" w:rsidRDefault="00EF1DF7" w:rsidP="00EF1DF7">
      <w:pPr>
        <w:numPr>
          <w:ilvl w:val="0"/>
          <w:numId w:val="12"/>
        </w:numPr>
      </w:pPr>
      <w:r w:rsidRPr="00EF1DF7">
        <w:t xml:space="preserve">Assigning permissions </w:t>
      </w:r>
    </w:p>
    <w:p w14:paraId="30697D2F" w14:textId="77777777" w:rsidR="00EF1DF7" w:rsidRPr="00EF1DF7" w:rsidRDefault="00EF1DF7" w:rsidP="00EF1DF7">
      <w:pPr>
        <w:numPr>
          <w:ilvl w:val="0"/>
          <w:numId w:val="12"/>
        </w:numPr>
      </w:pPr>
      <w:r w:rsidRPr="00EF1DF7">
        <w:t xml:space="preserve">Configuring Spark settings </w:t>
      </w:r>
    </w:p>
    <w:p w14:paraId="59F434E3" w14:textId="77777777" w:rsidR="00EF1DF7" w:rsidRPr="00EF1DF7" w:rsidRDefault="00EF1DF7" w:rsidP="00EF1DF7">
      <w:pPr>
        <w:numPr>
          <w:ilvl w:val="0"/>
          <w:numId w:val="12"/>
        </w:numPr>
      </w:pPr>
      <w:r w:rsidRPr="00EF1DF7">
        <w:t xml:space="preserve">Securely accessing Azure Data Lake Storage (ADLS Gen2) from Databricks </w:t>
      </w:r>
    </w:p>
    <w:p w14:paraId="089DC6E1" w14:textId="77777777" w:rsidR="00EF1DF7" w:rsidRPr="00EF1DF7" w:rsidRDefault="00EF1DF7" w:rsidP="00EF1DF7">
      <w:r w:rsidRPr="00EF1DF7">
        <w:pict w14:anchorId="181C351D">
          <v:rect id="_x0000_i1038" style="width:0;height:1.5pt" o:hralign="center" o:hrstd="t" o:hr="t" fillcolor="#a0a0a0" stroked="f"/>
        </w:pict>
      </w:r>
    </w:p>
    <w:p w14:paraId="27E3541F" w14:textId="77777777" w:rsidR="00EF1DF7" w:rsidRPr="00EF1DF7" w:rsidRDefault="00EF1DF7" w:rsidP="00EF1DF7">
      <w:pPr>
        <w:rPr>
          <w:b/>
          <w:bCs/>
        </w:rPr>
      </w:pPr>
      <w:r w:rsidRPr="00EF1DF7">
        <w:rPr>
          <w:b/>
          <w:bCs/>
        </w:rPr>
        <w:lastRenderedPageBreak/>
        <w:t>Official Documentation</w:t>
      </w:r>
    </w:p>
    <w:p w14:paraId="571EED72" w14:textId="77777777" w:rsidR="00EF1DF7" w:rsidRPr="00EF1DF7" w:rsidRDefault="00EF1DF7" w:rsidP="00EF1DF7">
      <w:pPr>
        <w:numPr>
          <w:ilvl w:val="0"/>
          <w:numId w:val="13"/>
        </w:numPr>
      </w:pPr>
      <w:hyperlink r:id="rId7" w:tgtFrame="_blank" w:history="1">
        <w:r w:rsidRPr="00EF1DF7">
          <w:rPr>
            <w:rStyle w:val="Hyperlink"/>
          </w:rPr>
          <w:t>Microsoft Learn – Service Principals in Azure Databricks</w:t>
        </w:r>
      </w:hyperlink>
      <w:r w:rsidRPr="00EF1DF7">
        <w:t xml:space="preserve"> </w:t>
      </w:r>
    </w:p>
    <w:p w14:paraId="5888137E" w14:textId="77777777" w:rsidR="00EF1DF7" w:rsidRPr="00EF1DF7" w:rsidRDefault="00EF1DF7" w:rsidP="00EF1DF7">
      <w:pPr>
        <w:numPr>
          <w:ilvl w:val="0"/>
          <w:numId w:val="13"/>
        </w:numPr>
      </w:pPr>
      <w:hyperlink r:id="rId8" w:tgtFrame="_blank" w:history="1">
        <w:r w:rsidRPr="00EF1DF7">
          <w:rPr>
            <w:rStyle w:val="Hyperlink"/>
          </w:rPr>
          <w:t>Microsoft Learn – Manage Service Principals</w:t>
        </w:r>
      </w:hyperlink>
      <w:r w:rsidRPr="00EF1DF7">
        <w:t xml:space="preserve"> </w:t>
      </w:r>
    </w:p>
    <w:p w14:paraId="7760A3E2" w14:textId="77777777" w:rsidR="00EF1DF7" w:rsidRPr="00EF1DF7" w:rsidRDefault="00EF1DF7" w:rsidP="00EF1DF7">
      <w:pPr>
        <w:numPr>
          <w:ilvl w:val="0"/>
          <w:numId w:val="13"/>
        </w:numPr>
      </w:pPr>
      <w:hyperlink r:id="rId9" w:tgtFrame="_blank" w:history="1">
        <w:r w:rsidRPr="00EF1DF7">
          <w:rPr>
            <w:rStyle w:val="Hyperlink"/>
          </w:rPr>
          <w:t>Microsoft Learn – Authenticate with Microsoft Entra Service Principals</w:t>
        </w:r>
      </w:hyperlink>
      <w:r w:rsidRPr="00EF1DF7">
        <w:t xml:space="preserve"> </w:t>
      </w:r>
    </w:p>
    <w:p w14:paraId="517C1082" w14:textId="77777777" w:rsidR="00EF1DF7" w:rsidRPr="00EF1DF7" w:rsidRDefault="00EF1DF7" w:rsidP="00EF1DF7">
      <w:r w:rsidRPr="00EF1DF7">
        <w:t xml:space="preserve">These resources explain how Service Principals are used for automation, CI/CD pipelines, scheduled jobs, and secure access to Azure and Databricks resources. </w:t>
      </w:r>
    </w:p>
    <w:p w14:paraId="63AC099C" w14:textId="77777777" w:rsidR="00EF1DF7" w:rsidRPr="00EF1DF7" w:rsidRDefault="00EF1DF7" w:rsidP="00EF1DF7"/>
    <w:p w14:paraId="7535D214" w14:textId="77777777" w:rsidR="00EF1DF7" w:rsidRDefault="00EF1DF7"/>
    <w:p w14:paraId="434E49EB" w14:textId="77777777" w:rsidR="00EF1DF7" w:rsidRDefault="00EF1DF7"/>
    <w:sectPr w:rsidR="00EF1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6496"/>
    <w:multiLevelType w:val="multilevel"/>
    <w:tmpl w:val="497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F2958"/>
    <w:multiLevelType w:val="multilevel"/>
    <w:tmpl w:val="B7E4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35801"/>
    <w:multiLevelType w:val="multilevel"/>
    <w:tmpl w:val="CF1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73D4"/>
    <w:multiLevelType w:val="multilevel"/>
    <w:tmpl w:val="AA7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05170"/>
    <w:multiLevelType w:val="multilevel"/>
    <w:tmpl w:val="177C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A03F80"/>
    <w:multiLevelType w:val="multilevel"/>
    <w:tmpl w:val="9F3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C297D"/>
    <w:multiLevelType w:val="multilevel"/>
    <w:tmpl w:val="C23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E52D2"/>
    <w:multiLevelType w:val="multilevel"/>
    <w:tmpl w:val="1736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472AF"/>
    <w:multiLevelType w:val="multilevel"/>
    <w:tmpl w:val="F914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1D01DA"/>
    <w:multiLevelType w:val="multilevel"/>
    <w:tmpl w:val="8854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D6468"/>
    <w:multiLevelType w:val="multilevel"/>
    <w:tmpl w:val="661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F0B31"/>
    <w:multiLevelType w:val="multilevel"/>
    <w:tmpl w:val="EB1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9485B"/>
    <w:multiLevelType w:val="multilevel"/>
    <w:tmpl w:val="F98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804">
    <w:abstractNumId w:val="6"/>
  </w:num>
  <w:num w:numId="2" w16cid:durableId="2036694150">
    <w:abstractNumId w:val="1"/>
  </w:num>
  <w:num w:numId="3" w16cid:durableId="611935019">
    <w:abstractNumId w:val="12"/>
  </w:num>
  <w:num w:numId="4" w16cid:durableId="166288933">
    <w:abstractNumId w:val="5"/>
  </w:num>
  <w:num w:numId="5" w16cid:durableId="1178889050">
    <w:abstractNumId w:val="9"/>
  </w:num>
  <w:num w:numId="6" w16cid:durableId="1474450276">
    <w:abstractNumId w:val="3"/>
  </w:num>
  <w:num w:numId="7" w16cid:durableId="222568909">
    <w:abstractNumId w:val="8"/>
  </w:num>
  <w:num w:numId="8" w16cid:durableId="272249983">
    <w:abstractNumId w:val="11"/>
  </w:num>
  <w:num w:numId="9" w16cid:durableId="898171948">
    <w:abstractNumId w:val="2"/>
  </w:num>
  <w:num w:numId="10" w16cid:durableId="537934922">
    <w:abstractNumId w:val="4"/>
  </w:num>
  <w:num w:numId="11" w16cid:durableId="1640256715">
    <w:abstractNumId w:val="0"/>
  </w:num>
  <w:num w:numId="12" w16cid:durableId="1656301629">
    <w:abstractNumId w:val="7"/>
  </w:num>
  <w:num w:numId="13" w16cid:durableId="6363013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2D"/>
    <w:rsid w:val="005B3A2D"/>
    <w:rsid w:val="007728E9"/>
    <w:rsid w:val="00EF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3A42D"/>
  <w15:chartTrackingRefBased/>
  <w15:docId w15:val="{93637014-4894-4D8F-8265-EF6BE742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2D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EF1DF7"/>
    <w:pPr>
      <w:shd w:val="clear" w:color="auto" w:fill="D9D9D9" w:themeFill="background1" w:themeFillShade="D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EF1D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databricks/admin/users-groups/manage-service-principal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databricks/admin/users-groups/service-principal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fQUp2BN3l3Y&amp;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CfAKO_w3ia4&amp;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databricks/dev-tools/auth/azure-s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2</cp:revision>
  <dcterms:created xsi:type="dcterms:W3CDTF">2026-06-30T01:11:00Z</dcterms:created>
  <dcterms:modified xsi:type="dcterms:W3CDTF">2026-06-30T01:21:00Z</dcterms:modified>
</cp:coreProperties>
</file>