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2AA0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78D165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Databricks SQL Alerts?</w:t>
      </w:r>
    </w:p>
    <w:p w14:paraId="5A9ED5C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optimize SQL queries for better performance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7B3843" w14:textId="77777777" w:rsidR="0031600D" w:rsidRPr="0031600D" w:rsidRDefault="0031600D" w:rsidP="00316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SQL Alerts do </w:t>
      </w: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optimize queries. </w:t>
      </w:r>
    </w:p>
    <w:p w14:paraId="042A3271" w14:textId="77777777" w:rsidR="0031600D" w:rsidRPr="0031600D" w:rsidRDefault="0031600D" w:rsidP="00316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Query optimization is handled by technologies such as: </w:t>
      </w:r>
    </w:p>
    <w:p w14:paraId="61DDD332" w14:textId="77777777" w:rsidR="0031600D" w:rsidRPr="0031600D" w:rsidRDefault="0031600D" w:rsidP="00316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Photon Engine </w:t>
      </w:r>
    </w:p>
    <w:p w14:paraId="15FBFD35" w14:textId="77777777" w:rsidR="0031600D" w:rsidRPr="0031600D" w:rsidRDefault="0031600D" w:rsidP="00316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Predictive I/O </w:t>
      </w:r>
    </w:p>
    <w:p w14:paraId="7F2D9E23" w14:textId="77777777" w:rsidR="0031600D" w:rsidRPr="0031600D" w:rsidRDefault="0031600D" w:rsidP="00316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Query Optimizer </w:t>
      </w:r>
    </w:p>
    <w:p w14:paraId="14189449" w14:textId="77777777" w:rsidR="0031600D" w:rsidRPr="0031600D" w:rsidRDefault="0031600D" w:rsidP="00316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simply monitor query results. </w:t>
      </w:r>
    </w:p>
    <w:p w14:paraId="0DFD79D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continuously monitor SQL query results and send notifications when specified conditions are met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0379487" w14:textId="77777777" w:rsidR="0031600D" w:rsidRPr="0031600D" w:rsidRDefault="0031600D" w:rsidP="00316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SQL Alerts are designed for. </w:t>
      </w:r>
    </w:p>
    <w:p w14:paraId="7F49E910" w14:textId="77777777" w:rsidR="0031600D" w:rsidRPr="0031600D" w:rsidRDefault="0031600D" w:rsidP="00316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Workflow: </w:t>
      </w:r>
    </w:p>
    <w:p w14:paraId="517F0BD7" w14:textId="77777777" w:rsidR="0031600D" w:rsidRPr="0031600D" w:rsidRDefault="0031600D" w:rsidP="003160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Execute a saved SQL query. </w:t>
      </w:r>
    </w:p>
    <w:p w14:paraId="11F608DB" w14:textId="77777777" w:rsidR="0031600D" w:rsidRPr="0031600D" w:rsidRDefault="0031600D" w:rsidP="003160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Evaluate a condition. </w:t>
      </w:r>
    </w:p>
    <w:p w14:paraId="26BE738E" w14:textId="77777777" w:rsidR="0031600D" w:rsidRPr="0031600D" w:rsidRDefault="0031600D" w:rsidP="003160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Send a notification if the condition is true. </w:t>
      </w:r>
    </w:p>
    <w:p w14:paraId="7363D8B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7CCA6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Query</w:t>
      </w:r>
    </w:p>
    <w:p w14:paraId="466EA66B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DF32327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 on Schedule</w:t>
      </w:r>
    </w:p>
    <w:p w14:paraId="13983F3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2BD4B90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Value</w:t>
      </w:r>
    </w:p>
    <w:p w14:paraId="4308AA74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E80077F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Condition?</w:t>
      </w:r>
    </w:p>
    <w:p w14:paraId="50AC676E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108CE1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 ───► Send Alert</w:t>
      </w:r>
    </w:p>
    <w:p w14:paraId="49D6134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 ───► Do Nothing</w:t>
      </w:r>
    </w:p>
    <w:p w14:paraId="34AD7D7B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automatically create Materialized Views from SQL queries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EB3A6F4" w14:textId="77777777" w:rsidR="0031600D" w:rsidRPr="0031600D" w:rsidRDefault="0031600D" w:rsidP="00316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are created explicitly using SQL. </w:t>
      </w:r>
    </w:p>
    <w:p w14:paraId="4D18E596" w14:textId="77777777" w:rsidR="0031600D" w:rsidRPr="0031600D" w:rsidRDefault="0031600D" w:rsidP="00316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never create database objects. </w:t>
      </w:r>
    </w:p>
    <w:p w14:paraId="4F2C8A9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replicate SQL query results into Delta Lake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CD167F" w14:textId="77777777" w:rsidR="0031600D" w:rsidRPr="0031600D" w:rsidRDefault="0031600D" w:rsidP="00316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monitor results; they don't copy data. </w:t>
      </w:r>
    </w:p>
    <w:p w14:paraId="28E4F1F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schedule notebook execution in Databricks Workflows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232C87" w14:textId="77777777" w:rsidR="0031600D" w:rsidRPr="0031600D" w:rsidRDefault="0031600D" w:rsidP="00316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Notebook scheduling is handled by Databricks Workflows, not SQL Alerts. </w:t>
      </w:r>
    </w:p>
    <w:p w14:paraId="4A701FCB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A80863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Alerts = Monitor query results and notify when conditions are met.</w:t>
      </w:r>
    </w:p>
    <w:p w14:paraId="3FA8B84E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1508493B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