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7CBD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10</w:t>
      </w:r>
    </w:p>
    <w:p w14:paraId="4BEE340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statement correctly compares Azure Key Vault-backed and Databricks-backed Secret Scopes?</w:t>
      </w:r>
    </w:p>
    <w:p w14:paraId="0C4DDFEF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B. Azure Key Vault-backed scopes store secrets in Azure Key Vault, while Databricks-backed scopes store secrets inside Databricks.</w:t>
      </w:r>
    </w:p>
    <w:p w14:paraId="229497F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4141"/>
      </w:tblGrid>
      <w:tr w:rsidR="00E840BC" w:rsidRPr="00E840BC" w14:paraId="096C9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589EF" w14:textId="77777777" w:rsidR="00E840BC" w:rsidRPr="00E840BC" w:rsidRDefault="00E840BC" w:rsidP="00E840BC">
            <w:pPr>
              <w:rPr>
                <w:b/>
                <w:bCs/>
              </w:rPr>
            </w:pPr>
            <w:r w:rsidRPr="00E840BC">
              <w:rPr>
                <w:b/>
                <w:bCs/>
              </w:rPr>
              <w:t>Azure Key Vault-backed</w:t>
            </w:r>
          </w:p>
        </w:tc>
        <w:tc>
          <w:tcPr>
            <w:tcW w:w="0" w:type="auto"/>
            <w:vAlign w:val="center"/>
            <w:hideMark/>
          </w:tcPr>
          <w:p w14:paraId="38D9750F" w14:textId="77777777" w:rsidR="00E840BC" w:rsidRPr="00E840BC" w:rsidRDefault="00E840BC" w:rsidP="00E840BC">
            <w:pPr>
              <w:rPr>
                <w:b/>
                <w:bCs/>
              </w:rPr>
            </w:pPr>
            <w:r w:rsidRPr="00E840BC">
              <w:rPr>
                <w:b/>
                <w:bCs/>
              </w:rPr>
              <w:t>Databricks-backed</w:t>
            </w:r>
          </w:p>
        </w:tc>
      </w:tr>
      <w:tr w:rsidR="00E840BC" w:rsidRPr="00E840BC" w14:paraId="1D42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837B" w14:textId="77777777" w:rsidR="00E840BC" w:rsidRPr="00E840BC" w:rsidRDefault="00E840BC" w:rsidP="00E840BC">
            <w:r w:rsidRPr="00E840BC">
              <w:t>Secrets remain in Azure Key Vault</w:t>
            </w:r>
          </w:p>
        </w:tc>
        <w:tc>
          <w:tcPr>
            <w:tcW w:w="0" w:type="auto"/>
            <w:vAlign w:val="center"/>
            <w:hideMark/>
          </w:tcPr>
          <w:p w14:paraId="403DC885" w14:textId="77777777" w:rsidR="00E840BC" w:rsidRPr="00E840BC" w:rsidRDefault="00E840BC" w:rsidP="00E840BC">
            <w:r w:rsidRPr="00E840BC">
              <w:t>Secrets are stored in Databricks' encrypted secret store</w:t>
            </w:r>
          </w:p>
        </w:tc>
      </w:tr>
      <w:tr w:rsidR="00E840BC" w:rsidRPr="00E840BC" w14:paraId="48A4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FEA7" w14:textId="77777777" w:rsidR="00E840BC" w:rsidRPr="00E840BC" w:rsidRDefault="00E840BC" w:rsidP="00E840BC">
            <w:r w:rsidRPr="00E840BC">
              <w:t>Azure manages the secrets</w:t>
            </w:r>
          </w:p>
        </w:tc>
        <w:tc>
          <w:tcPr>
            <w:tcW w:w="0" w:type="auto"/>
            <w:vAlign w:val="center"/>
            <w:hideMark/>
          </w:tcPr>
          <w:p w14:paraId="7CF11AF7" w14:textId="77777777" w:rsidR="00E840BC" w:rsidRPr="00E840BC" w:rsidRDefault="00E840BC" w:rsidP="00E840BC">
            <w:r w:rsidRPr="00E840BC">
              <w:t>Databricks manages the secrets</w:t>
            </w:r>
          </w:p>
        </w:tc>
      </w:tr>
      <w:tr w:rsidR="00E840BC" w:rsidRPr="00E840BC" w14:paraId="6C31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0FC8" w14:textId="77777777" w:rsidR="00E840BC" w:rsidRPr="00E840BC" w:rsidRDefault="00E840BC" w:rsidP="00E840BC">
            <w:r w:rsidRPr="00E840BC">
              <w:t>Commonly used when organizations already standardize on Azure Key Vault</w:t>
            </w:r>
          </w:p>
        </w:tc>
        <w:tc>
          <w:tcPr>
            <w:tcW w:w="0" w:type="auto"/>
            <w:vAlign w:val="center"/>
            <w:hideMark/>
          </w:tcPr>
          <w:p w14:paraId="06364CEB" w14:textId="77777777" w:rsidR="00E840BC" w:rsidRPr="00E840BC" w:rsidRDefault="00E840BC" w:rsidP="00E840BC">
            <w:r w:rsidRPr="00E840BC">
              <w:t>Convenient for secrets managed entirely within Databricks</w:t>
            </w:r>
          </w:p>
        </w:tc>
      </w:tr>
    </w:tbl>
    <w:p w14:paraId="41BBD3C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5DB7D327" w14:textId="77777777" w:rsidR="00E840BC" w:rsidRPr="00E840BC" w:rsidRDefault="00E840BC" w:rsidP="00E840BC">
      <w:r w:rsidRPr="00E840BC">
        <w:t xml:space="preserve">The key distinction is </w:t>
      </w:r>
      <w:r w:rsidRPr="00E840BC">
        <w:rPr>
          <w:b/>
          <w:bCs/>
        </w:rPr>
        <w:t>where the secret values are physically stored</w:t>
      </w:r>
      <w:r w:rsidRPr="00E840BC">
        <w:t>.</w:t>
      </w:r>
    </w:p>
    <w:p w14:paraId="702C6DE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73816F50" w14:textId="77777777" w:rsidR="00E840BC" w:rsidRPr="00E840BC" w:rsidRDefault="00E840BC" w:rsidP="00E840BC">
      <w:r w:rsidRPr="00E840BC">
        <w:t>The incorrect options either reverse the storage locations or incorrectly state that both types store secrets in the same place.</w:t>
      </w:r>
    </w:p>
    <w:p w14:paraId="47985104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968D128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20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052CC90C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https://www.youtube.com/results?search_query=Azure+Key+Vault+vs+Databricks-backed+Secret+Scopes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