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AD1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7</w:t>
      </w:r>
    </w:p>
    <w:p w14:paraId="7EE52CB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How are Databricks-backed Secret Scopes typically created and managed?</w:t>
      </w:r>
    </w:p>
    <w:p w14:paraId="38F1EDAE" w14:textId="77777777" w:rsidR="00E840BC" w:rsidRPr="00E840BC" w:rsidRDefault="00E840BC" w:rsidP="00E840BC">
      <w:r w:rsidRPr="00E840BC">
        <w:rPr>
          <w:b/>
          <w:bCs/>
        </w:rPr>
        <w:lastRenderedPageBreak/>
        <w:t>Correct Answer:</w:t>
      </w:r>
      <w:r w:rsidRPr="00E840BC">
        <w:t xml:space="preserve"> </w:t>
      </w:r>
      <w:r w:rsidRPr="00E840BC">
        <w:rPr>
          <w:b/>
          <w:bCs/>
        </w:rPr>
        <w:t>C. Using the Databricks CLI</w:t>
      </w:r>
    </w:p>
    <w:p w14:paraId="34380DD8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6577E4F1" w14:textId="77777777" w:rsidR="00E840BC" w:rsidRPr="00E840BC" w:rsidRDefault="00E840BC" w:rsidP="00E840BC">
      <w:r w:rsidRPr="00E840BC">
        <w:t xml:space="preserve">Although scopes can also be created through the workspace UI and APIs, Databricks documentation commonly demonstrates creating and managing Databricks-backed Secret Scopes with the Databricks CLI. </w:t>
      </w:r>
    </w:p>
    <w:p w14:paraId="4396EAB6" w14:textId="77777777" w:rsidR="00E840BC" w:rsidRPr="00E840BC" w:rsidRDefault="00E840BC" w:rsidP="00E840BC">
      <w:r w:rsidRPr="00E840BC">
        <w:t>Example:</w:t>
      </w:r>
    </w:p>
    <w:p w14:paraId="0FB716F2" w14:textId="77777777" w:rsidR="00E840BC" w:rsidRPr="00E840BC" w:rsidRDefault="00E840BC" w:rsidP="00E840BC">
      <w:r w:rsidRPr="00E840BC">
        <w:t>databricks secrets create-scope my-scope</w:t>
      </w:r>
    </w:p>
    <w:p w14:paraId="7DF7F8A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2D0C4950" w14:textId="77777777" w:rsidR="00E840BC" w:rsidRPr="00E840BC" w:rsidRDefault="00E840BC" w:rsidP="00E840BC">
      <w:r w:rsidRPr="00E840BC">
        <w:t>The Databricks CLI is the standard automation and scripting tool for Secret Scope management.</w:t>
      </w:r>
    </w:p>
    <w:p w14:paraId="4B653FBA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064AAF38" w14:textId="77777777" w:rsidR="00E840BC" w:rsidRPr="00E840BC" w:rsidRDefault="00E840BC" w:rsidP="00E840BC">
      <w:r w:rsidRPr="00E840BC">
        <w:t>They refer to services that do not manage Databricks-backed Secret Scopes.</w:t>
      </w:r>
    </w:p>
    <w:p w14:paraId="7A30B95A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3A43B2DF" w14:textId="77777777" w:rsidR="00E840BC" w:rsidRPr="00E840BC" w:rsidRDefault="00E840BC" w:rsidP="00E840BC">
      <w:hyperlink r:id="rId15" w:tgtFrame="_blank" w:history="1">
        <w:r w:rsidRPr="00E840BC">
          <w:rPr>
            <w:rStyle w:val="Hyperlink"/>
          </w:rPr>
          <w:t>YouTube video link</w:t>
        </w:r>
      </w:hyperlink>
    </w:p>
    <w:p w14:paraId="5231F48B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6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617F6909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https://www.youtube.com/results?search_query=Databricks+CLI+create+secret+scope</w:t>
      </w:r>
    </w:p>
    <w:p w14:paraId="6FED77BA" w14:textId="77777777" w:rsidR="00E840BC" w:rsidRPr="00E840BC" w:rsidRDefault="00E840BC" w:rsidP="00E840BC">
      <w:r w:rsidRPr="00E840BC">
        <w:pict w14:anchorId="5ABCAEA6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