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B691" w14:textId="77777777" w:rsidR="004A16BD" w:rsidRPr="004A16BD" w:rsidRDefault="004A16BD" w:rsidP="004A16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16BD">
        <w:rPr>
          <w:rFonts w:ascii="Times New Roman" w:eastAsia="Times New Roman" w:hAnsi="Times New Roman" w:cs="Times New Roman"/>
          <w:b/>
          <w:bCs/>
          <w:kern w:val="36"/>
          <w:sz w:val="48"/>
          <w:szCs w:val="48"/>
          <w14:ligatures w14:val="none"/>
        </w:rPr>
        <w:t>Question 10</w:t>
      </w:r>
    </w:p>
    <w:p w14:paraId="5B8BBD9A"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Which tools are highlighted as part of the future CI/CD deployment workflow for Databricks projects?</w:t>
      </w:r>
    </w:p>
    <w:p w14:paraId="1AF5B07D"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Correct Answer:</w:t>
      </w:r>
      <w:r w:rsidRPr="004A16BD">
        <w:rPr>
          <w:rFonts w:ascii="Times New Roman" w:eastAsia="Times New Roman" w:hAnsi="Times New Roman" w:cs="Times New Roman"/>
          <w:kern w:val="0"/>
          <w14:ligatures w14:val="none"/>
        </w:rPr>
        <w:br/>
      </w:r>
      <w:r w:rsidRPr="004A16BD">
        <w:rPr>
          <w:rFonts w:ascii="Times New Roman" w:eastAsia="Times New Roman" w:hAnsi="Times New Roman" w:cs="Times New Roman"/>
          <w:b/>
          <w:bCs/>
          <w:kern w:val="0"/>
          <w14:ligatures w14:val="none"/>
        </w:rPr>
        <w:t>A. Azure Pipelines, Databricks Asset Bundles (DABs), and Databricks CLI</w:t>
      </w:r>
    </w:p>
    <w:p w14:paraId="5E806255" w14:textId="77777777" w:rsidR="004A16BD" w:rsidRPr="004A16BD" w:rsidRDefault="004A16BD" w:rsidP="004A16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6BD">
        <w:rPr>
          <w:rFonts w:ascii="Times New Roman" w:eastAsia="Times New Roman" w:hAnsi="Times New Roman" w:cs="Times New Roman"/>
          <w:b/>
          <w:bCs/>
          <w:kern w:val="0"/>
          <w:sz w:val="36"/>
          <w:szCs w:val="36"/>
          <w14:ligatures w14:val="none"/>
        </w:rPr>
        <w:t>Why A is Correct</w:t>
      </w:r>
    </w:p>
    <w:p w14:paraId="7E49362F"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A modern Databricks CI/CD workflow often looks like this:</w:t>
      </w:r>
    </w:p>
    <w:p w14:paraId="59B0AB13"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Developer</w:t>
      </w:r>
    </w:p>
    <w:p w14:paraId="699FD76F"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18ADDE"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31D2F0BF"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6A93B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Git Folder</w:t>
      </w:r>
    </w:p>
    <w:p w14:paraId="07B1ECDD"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D886CB"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40B7EF8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6D5A2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Azure DevOps Repos</w:t>
      </w:r>
    </w:p>
    <w:p w14:paraId="5D28358D"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9B42A7"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6158F81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32EBD1"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Pull Request</w:t>
      </w:r>
    </w:p>
    <w:p w14:paraId="158D79C2"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84D03B"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55354F9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3AF38C"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Azure Pipelines</w:t>
      </w:r>
    </w:p>
    <w:p w14:paraId="659E3BB1"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64DCA2"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7270D27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47387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Databricks Asset Bundles (DABs)</w:t>
      </w:r>
    </w:p>
    <w:p w14:paraId="604DE2CD"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02CDE2"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31A110CC"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0E36B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Databricks CLI</w:t>
      </w:r>
    </w:p>
    <w:p w14:paraId="3B557401"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501152"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12B5512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F72141"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Development</w:t>
      </w:r>
    </w:p>
    <w:p w14:paraId="33C39D85"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7EC829"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04D1CCB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A7AA8C"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Test</w:t>
      </w:r>
    </w:p>
    <w:p w14:paraId="5E46B8CA"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2C0801"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w:t>
      </w:r>
    </w:p>
    <w:p w14:paraId="663BFA68"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026523" w14:textId="77777777" w:rsidR="004A16BD" w:rsidRPr="004A16BD" w:rsidRDefault="004A16BD" w:rsidP="004A1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16BD">
        <w:rPr>
          <w:rFonts w:ascii="Courier New" w:eastAsia="Times New Roman" w:hAnsi="Courier New" w:cs="Courier New"/>
          <w:kern w:val="0"/>
          <w:sz w:val="20"/>
          <w:szCs w:val="20"/>
          <w14:ligatures w14:val="none"/>
        </w:rPr>
        <w:t>Production</w:t>
      </w:r>
    </w:p>
    <w:p w14:paraId="44EEC522"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These tools work together:</w:t>
      </w:r>
    </w:p>
    <w:p w14:paraId="170D85E4" w14:textId="77777777" w:rsidR="004A16BD" w:rsidRPr="004A16BD" w:rsidRDefault="004A16BD" w:rsidP="004A16B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Azure Pipelines</w:t>
      </w:r>
      <w:r w:rsidRPr="004A16BD">
        <w:rPr>
          <w:rFonts w:ascii="Times New Roman" w:eastAsia="Times New Roman" w:hAnsi="Times New Roman" w:cs="Times New Roman"/>
          <w:kern w:val="0"/>
          <w14:ligatures w14:val="none"/>
        </w:rPr>
        <w:t xml:space="preserve"> automates builds, tests, and deployments. </w:t>
      </w:r>
    </w:p>
    <w:p w14:paraId="7CD63BD0" w14:textId="77777777" w:rsidR="004A16BD" w:rsidRPr="004A16BD" w:rsidRDefault="004A16BD" w:rsidP="004A16B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Databricks Asset Bundles (DABs)</w:t>
      </w:r>
      <w:r w:rsidRPr="004A16BD">
        <w:rPr>
          <w:rFonts w:ascii="Times New Roman" w:eastAsia="Times New Roman" w:hAnsi="Times New Roman" w:cs="Times New Roman"/>
          <w:kern w:val="0"/>
          <w14:ligatures w14:val="none"/>
        </w:rPr>
        <w:t xml:space="preserve"> define Databricks resources as code. </w:t>
      </w:r>
    </w:p>
    <w:p w14:paraId="41C19F69" w14:textId="77777777" w:rsidR="004A16BD" w:rsidRPr="004A16BD" w:rsidRDefault="004A16BD" w:rsidP="004A16B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Databricks CLI</w:t>
      </w:r>
      <w:r w:rsidRPr="004A16BD">
        <w:rPr>
          <w:rFonts w:ascii="Times New Roman" w:eastAsia="Times New Roman" w:hAnsi="Times New Roman" w:cs="Times New Roman"/>
          <w:kern w:val="0"/>
          <w14:ligatures w14:val="none"/>
        </w:rPr>
        <w:t xml:space="preserve"> automates deployment and workspace management. </w:t>
      </w:r>
    </w:p>
    <w:p w14:paraId="3C0D5AEF"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 xml:space="preserve">This combination is a recommended approach for production-grade Databricks deployments. </w:t>
      </w:r>
    </w:p>
    <w:p w14:paraId="676649DB"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Why the other choices are wrong</w:t>
      </w:r>
    </w:p>
    <w:p w14:paraId="5A2C37E4"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Alternatives that omit one of these tools or replace them with unrelated services do not describe the CI/CD workflow presented in the lesson.</w:t>
      </w:r>
    </w:p>
    <w:p w14:paraId="6D68FDCB" w14:textId="77777777" w:rsidR="004A16BD" w:rsidRPr="004A16BD" w:rsidRDefault="004A16BD" w:rsidP="004A16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16BD">
        <w:rPr>
          <w:rFonts w:ascii="Times New Roman" w:eastAsia="Times New Roman" w:hAnsi="Times New Roman" w:cs="Times New Roman"/>
          <w:b/>
          <w:bCs/>
          <w:kern w:val="0"/>
          <w:sz w:val="27"/>
          <w:szCs w:val="27"/>
          <w14:ligatures w14:val="none"/>
        </w:rPr>
        <w:t>Memory Tip</w:t>
      </w:r>
    </w:p>
    <w:p w14:paraId="6FDD3806"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kern w:val="0"/>
          <w14:ligatures w14:val="none"/>
        </w:rPr>
        <w:t>Remember the pipeline:</w:t>
      </w:r>
    </w:p>
    <w:p w14:paraId="14BB31F2" w14:textId="77777777" w:rsidR="004A16BD" w:rsidRPr="004A16BD" w:rsidRDefault="004A16BD" w:rsidP="004A16BD">
      <w:pPr>
        <w:spacing w:before="100" w:beforeAutospacing="1" w:after="100" w:afterAutospacing="1" w:line="240" w:lineRule="auto"/>
        <w:rPr>
          <w:rFonts w:ascii="Times New Roman" w:eastAsia="Times New Roman" w:hAnsi="Times New Roman" w:cs="Times New Roman"/>
          <w:kern w:val="0"/>
          <w14:ligatures w14:val="none"/>
        </w:rPr>
      </w:pPr>
      <w:r w:rsidRPr="004A16BD">
        <w:rPr>
          <w:rFonts w:ascii="Times New Roman" w:eastAsia="Times New Roman" w:hAnsi="Times New Roman" w:cs="Times New Roman"/>
          <w:b/>
          <w:bCs/>
          <w:kern w:val="0"/>
          <w14:ligatures w14:val="none"/>
        </w:rPr>
        <w:t>Git → Azure Pipelines → DABs → Databricks CLI → Deploy</w:t>
      </w:r>
    </w:p>
    <w:p w14:paraId="1791A0BF" w14:textId="77777777" w:rsidR="00DC363B" w:rsidRDefault="00DC363B" w:rsidP="003C7B4B"/>
    <w:p w14:paraId="70B18146" w14:textId="77777777" w:rsidR="004A16BD" w:rsidRPr="004A16BD" w:rsidRDefault="004A16BD" w:rsidP="004A16BD">
      <w:r w:rsidRPr="004A16BD">
        <w:lastRenderedPageBreak/>
        <w:t xml:space="preserve">Below is a detailed explanation of each question, why the correct answer is correct, why the other concepts are incorrect, and recommended YouTube resources. The explanations are based on the current Databricks Git Folders documentation (formerly called </w:t>
      </w:r>
      <w:r w:rsidRPr="004A16BD">
        <w:rPr>
          <w:b/>
          <w:bCs/>
        </w:rPr>
        <w:t>Databricks Repos</w:t>
      </w:r>
      <w:r w:rsidRPr="004A16BD">
        <w:t xml:space="preserve">). Databricks renamed </w:t>
      </w:r>
      <w:r w:rsidRPr="004A16BD">
        <w:rPr>
          <w:b/>
          <w:bCs/>
        </w:rPr>
        <w:t>Repos</w:t>
      </w:r>
      <w:r w:rsidRPr="004A16BD">
        <w:t xml:space="preserve"> to </w:t>
      </w:r>
      <w:r w:rsidRPr="004A16BD">
        <w:rPr>
          <w:b/>
          <w:bCs/>
        </w:rPr>
        <w:t>Git Folders</w:t>
      </w:r>
      <w:r w:rsidRPr="004A16BD">
        <w:t xml:space="preserve"> in 2026, but the functionality remains essentially the same. </w:t>
      </w:r>
    </w:p>
    <w:p w14:paraId="64B94C9E" w14:textId="77777777" w:rsidR="004A16BD" w:rsidRPr="004A16BD" w:rsidRDefault="004A16BD" w:rsidP="004A16BD">
      <w:r w:rsidRPr="004A16BD">
        <w:rPr>
          <w:b/>
          <w:bCs/>
        </w:rPr>
        <w:t>Recommended Overall Video</w:t>
      </w:r>
    </w:p>
    <w:p w14:paraId="0D744F6D" w14:textId="414279B9" w:rsidR="004A16BD" w:rsidRDefault="004A16BD" w:rsidP="003C7B4B">
      <w:hyperlink r:id="rId14" w:history="1">
        <w:r w:rsidRPr="00ED21BE">
          <w:rPr>
            <w:rStyle w:val="Hyperlink"/>
          </w:rPr>
          <w:t>h</w:t>
        </w:r>
        <w:r w:rsidRPr="00ED21BE">
          <w:rPr>
            <w:rStyle w:val="Hyperlink"/>
          </w:rPr>
          <w:t>ttps://www.youtube.com/watch?v=W_eFavJIPKw</w:t>
        </w:r>
      </w:hyperlink>
    </w:p>
    <w:p w14:paraId="3B54036D" w14:textId="77777777" w:rsidR="004A16BD" w:rsidRDefault="004A16BD" w:rsidP="003C7B4B"/>
    <w:p w14:paraId="4D9754ED" w14:textId="77777777" w:rsidR="004A16BD" w:rsidRPr="004A16BD" w:rsidRDefault="004A16BD" w:rsidP="004A16BD">
      <w:r w:rsidRPr="004A16BD">
        <w:rPr>
          <w:b/>
          <w:bCs/>
        </w:rPr>
        <w:t>Official Documentation</w:t>
      </w:r>
    </w:p>
    <w:p w14:paraId="41A1F472" w14:textId="77777777" w:rsidR="004A16BD" w:rsidRPr="004A16BD" w:rsidRDefault="004A16BD" w:rsidP="004A16BD">
      <w:r w:rsidRPr="004A16BD">
        <w:t xml:space="preserve">https://docs.databricks.com/repos/ </w:t>
      </w:r>
    </w:p>
    <w:p w14:paraId="56CF8EE3" w14:textId="77777777" w:rsidR="004A16BD" w:rsidRPr="003C7B4B" w:rsidRDefault="004A16BD" w:rsidP="003C7B4B"/>
    <w:sectPr w:rsidR="004A16BD"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324F9"/>
    <w:multiLevelType w:val="multilevel"/>
    <w:tmpl w:val="48CE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F79E9"/>
    <w:multiLevelType w:val="multilevel"/>
    <w:tmpl w:val="70E8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811D8"/>
    <w:multiLevelType w:val="multilevel"/>
    <w:tmpl w:val="5A12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719B2"/>
    <w:multiLevelType w:val="multilevel"/>
    <w:tmpl w:val="12C8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E0FE6"/>
    <w:multiLevelType w:val="multilevel"/>
    <w:tmpl w:val="415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058C5"/>
    <w:multiLevelType w:val="multilevel"/>
    <w:tmpl w:val="6A3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E53B0"/>
    <w:multiLevelType w:val="multilevel"/>
    <w:tmpl w:val="8A76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27A3B"/>
    <w:multiLevelType w:val="multilevel"/>
    <w:tmpl w:val="F73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27BD8"/>
    <w:multiLevelType w:val="multilevel"/>
    <w:tmpl w:val="DD66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23567"/>
    <w:multiLevelType w:val="multilevel"/>
    <w:tmpl w:val="C6F4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4313A"/>
    <w:multiLevelType w:val="multilevel"/>
    <w:tmpl w:val="5BC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A4FA1"/>
    <w:multiLevelType w:val="multilevel"/>
    <w:tmpl w:val="5796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7"/>
  </w:num>
  <w:num w:numId="2" w16cid:durableId="1108742679">
    <w:abstractNumId w:val="0"/>
  </w:num>
  <w:num w:numId="3" w16cid:durableId="527716072">
    <w:abstractNumId w:val="3"/>
  </w:num>
  <w:num w:numId="4" w16cid:durableId="1765763018">
    <w:abstractNumId w:val="12"/>
  </w:num>
  <w:num w:numId="5" w16cid:durableId="619382596">
    <w:abstractNumId w:val="17"/>
  </w:num>
  <w:num w:numId="6" w16cid:durableId="95097204">
    <w:abstractNumId w:val="13"/>
  </w:num>
  <w:num w:numId="7" w16cid:durableId="764882110">
    <w:abstractNumId w:val="5"/>
  </w:num>
  <w:num w:numId="8" w16cid:durableId="811680958">
    <w:abstractNumId w:val="18"/>
  </w:num>
  <w:num w:numId="9" w16cid:durableId="2039887170">
    <w:abstractNumId w:val="16"/>
  </w:num>
  <w:num w:numId="10" w16cid:durableId="1490974949">
    <w:abstractNumId w:val="11"/>
  </w:num>
  <w:num w:numId="11" w16cid:durableId="2099210685">
    <w:abstractNumId w:val="8"/>
  </w:num>
  <w:num w:numId="12" w16cid:durableId="421529986">
    <w:abstractNumId w:val="9"/>
  </w:num>
  <w:num w:numId="13" w16cid:durableId="1747265039">
    <w:abstractNumId w:val="15"/>
  </w:num>
  <w:num w:numId="14" w16cid:durableId="1523936669">
    <w:abstractNumId w:val="6"/>
  </w:num>
  <w:num w:numId="15" w16cid:durableId="973485860">
    <w:abstractNumId w:val="14"/>
  </w:num>
  <w:num w:numId="16" w16cid:durableId="321813213">
    <w:abstractNumId w:val="2"/>
  </w:num>
  <w:num w:numId="17" w16cid:durableId="1386949966">
    <w:abstractNumId w:val="4"/>
  </w:num>
  <w:num w:numId="18" w16cid:durableId="1904414977">
    <w:abstractNumId w:val="10"/>
  </w:num>
  <w:num w:numId="19" w16cid:durableId="1883975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3C7B4B"/>
    <w:rsid w:val="004A16BD"/>
    <w:rsid w:val="00742AC6"/>
    <w:rsid w:val="00925017"/>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E6147"/>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k0LED7Fsh4" TargetMode="External"/><Relationship Id="rId13" Type="http://schemas.openxmlformats.org/officeDocument/2006/relationships/hyperlink" Target="https://www.youtube.com/watch?v=W_eFavJIPKw" TargetMode="External"/><Relationship Id="rId3" Type="http://schemas.openxmlformats.org/officeDocument/2006/relationships/settings" Target="settings.xml"/><Relationship Id="rId7" Type="http://schemas.openxmlformats.org/officeDocument/2006/relationships/hyperlink" Target="https://www.youtube.com/watch?v=Jk0LED7Fsh4" TargetMode="External"/><Relationship Id="rId12" Type="http://schemas.openxmlformats.org/officeDocument/2006/relationships/hyperlink" Target="https://www.youtube.com/watch?v=Jk0LED7Fsh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watch?v=Jk0LED7Fsh4" TargetMode="External"/><Relationship Id="rId11" Type="http://schemas.openxmlformats.org/officeDocument/2006/relationships/hyperlink" Target="https://www.youtube.com/watch?v=Jk0LED7Fsh4" TargetMode="External"/><Relationship Id="rId5" Type="http://schemas.openxmlformats.org/officeDocument/2006/relationships/hyperlink" Target="https://www.youtube.com/watch?v=W_eFavJIPKw" TargetMode="External"/><Relationship Id="rId15" Type="http://schemas.openxmlformats.org/officeDocument/2006/relationships/fontTable" Target="fontTable.xml"/><Relationship Id="rId10" Type="http://schemas.openxmlformats.org/officeDocument/2006/relationships/hyperlink" Target="https://www.youtube.com/watch?v=W_eFavJIPKw" TargetMode="External"/><Relationship Id="rId4" Type="http://schemas.openxmlformats.org/officeDocument/2006/relationships/webSettings" Target="webSettings.xml"/><Relationship Id="rId9" Type="http://schemas.openxmlformats.org/officeDocument/2006/relationships/hyperlink" Target="https://www.youtube.com/watch?v=Jk0LED7Fsh4" TargetMode="External"/><Relationship Id="rId14" Type="http://schemas.openxmlformats.org/officeDocument/2006/relationships/hyperlink" Target="https://www.youtube.com/watch?v=W_eFavJIPK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1391</Words>
  <Characters>7934</Characters>
  <Application>Microsoft Office Word</Application>
  <DocSecurity>0</DocSecurity>
  <Lines>66</Lines>
  <Paragraphs>18</Paragraphs>
  <ScaleCrop>false</ScaleCrop>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2026-07-10T15:34:00Z</dcterms:modified>
</cp:coreProperties>
</file>