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9F919" w14:textId="77777777" w:rsidR="000B6BB3" w:rsidRPr="000B6BB3" w:rsidRDefault="000B6BB3" w:rsidP="000B6B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6B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1</w:t>
      </w:r>
    </w:p>
    <w:p w14:paraId="16861ABD" w14:textId="77777777" w:rsidR="000B6BB3" w:rsidRPr="000B6BB3" w:rsidRDefault="000B6BB3" w:rsidP="000B6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BB3">
        <w:rPr>
          <w:rFonts w:ascii="Times New Roman" w:eastAsia="Times New Roman" w:hAnsi="Times New Roman" w:cs="Times New Roman"/>
          <w:kern w:val="0"/>
          <w14:ligatures w14:val="none"/>
        </w:rPr>
        <w:t>What is the primary purpose of Row-Level Security (RLS) in Unity Catalog?</w:t>
      </w:r>
    </w:p>
    <w:p w14:paraId="31BC724B" w14:textId="77777777" w:rsidR="000B6BB3" w:rsidRPr="000B6BB3" w:rsidRDefault="000B6BB3" w:rsidP="000B6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BB3">
        <w:rPr>
          <w:rFonts w:ascii="Times New Roman" w:eastAsia="Times New Roman" w:hAnsi="Times New Roman" w:cs="Times New Roman"/>
          <w:kern w:val="0"/>
          <w14:ligatures w14:val="none"/>
        </w:rPr>
        <w:t>A. To prevent users from accessing an entire Databricks workspace</w:t>
      </w:r>
      <w:r w:rsidRPr="000B6BB3">
        <w:rPr>
          <w:rFonts w:ascii="Times New Roman" w:eastAsia="Times New Roman" w:hAnsi="Times New Roman" w:cs="Times New Roman"/>
          <w:kern w:val="0"/>
          <w14:ligatures w14:val="none"/>
        </w:rPr>
        <w:br/>
        <w:t>B. To encrypt sensitive columns in a table</w:t>
      </w:r>
      <w:r w:rsidRPr="000B6BB3">
        <w:rPr>
          <w:rFonts w:ascii="Times New Roman" w:eastAsia="Times New Roman" w:hAnsi="Times New Roman" w:cs="Times New Roman"/>
          <w:kern w:val="0"/>
          <w14:ligatures w14:val="none"/>
        </w:rPr>
        <w:br/>
        <w:t>C. To restrict which rows each user can view within the same table</w:t>
      </w:r>
      <w:r w:rsidRPr="000B6BB3">
        <w:rPr>
          <w:rFonts w:ascii="Times New Roman" w:eastAsia="Times New Roman" w:hAnsi="Times New Roman" w:cs="Times New Roman"/>
          <w:kern w:val="0"/>
          <w14:ligatures w14:val="none"/>
        </w:rPr>
        <w:br/>
        <w:t>D. To automatically create separate tables for each user</w:t>
      </w:r>
      <w:r w:rsidRPr="000B6BB3">
        <w:rPr>
          <w:rFonts w:ascii="Times New Roman" w:eastAsia="Times New Roman" w:hAnsi="Times New Roman" w:cs="Times New Roman"/>
          <w:kern w:val="0"/>
          <w14:ligatures w14:val="none"/>
        </w:rPr>
        <w:br/>
        <w:t>E. To hide SQL query text from users</w:t>
      </w:r>
    </w:p>
    <w:p w14:paraId="2579727A" w14:textId="77777777" w:rsidR="000B6BB3" w:rsidRPr="000B6BB3" w:rsidRDefault="000B6BB3" w:rsidP="000B6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B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C. To restrict which rows each user can view within the same table</w:t>
      </w:r>
    </w:p>
    <w:p w14:paraId="3F2973E2" w14:textId="77777777" w:rsidR="000B6BB3" w:rsidRPr="000B6BB3" w:rsidRDefault="000B6BB3" w:rsidP="000B6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BB3">
        <w:rPr>
          <w:rFonts w:ascii="Times New Roman" w:eastAsia="Times New Roman" w:hAnsi="Times New Roman" w:cs="Times New Roman"/>
          <w:kern w:val="0"/>
          <w14:ligatures w14:val="none"/>
        </w:rPr>
        <w:pict w14:anchorId="1882CDA2">
          <v:rect id="_x0000_i1025" style="width:0;height:1.5pt" o:hralign="center" o:hrstd="t" o:hr="t" fillcolor="#a0a0a0" stroked="f"/>
        </w:pict>
      </w:r>
    </w:p>
    <w:p w14:paraId="344F7C78" w14:textId="77777777" w:rsidR="000B6BB3" w:rsidRPr="000B6BB3" w:rsidRDefault="000B6BB3" w:rsidP="000B6B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6B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2</w:t>
      </w:r>
    </w:p>
    <w:p w14:paraId="6866D97D" w14:textId="77777777" w:rsidR="000B6BB3" w:rsidRPr="000B6BB3" w:rsidRDefault="000B6BB3" w:rsidP="000B6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BB3">
        <w:rPr>
          <w:rFonts w:ascii="Times New Roman" w:eastAsia="Times New Roman" w:hAnsi="Times New Roman" w:cs="Times New Roman"/>
          <w:kern w:val="0"/>
          <w14:ligatures w14:val="none"/>
        </w:rPr>
        <w:t>Why are Row-Level Filters preferred over maintaining multiple copies of the same table?</w:t>
      </w:r>
    </w:p>
    <w:p w14:paraId="4CB27EB4" w14:textId="77777777" w:rsidR="000B6BB3" w:rsidRPr="000B6BB3" w:rsidRDefault="000B6BB3" w:rsidP="000B6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BB3">
        <w:rPr>
          <w:rFonts w:ascii="Times New Roman" w:eastAsia="Times New Roman" w:hAnsi="Times New Roman" w:cs="Times New Roman"/>
          <w:kern w:val="0"/>
          <w14:ligatures w14:val="none"/>
        </w:rPr>
        <w:t>A. They permanently delete unauthorized rows.</w:t>
      </w:r>
      <w:r w:rsidRPr="000B6BB3">
        <w:rPr>
          <w:rFonts w:ascii="Times New Roman" w:eastAsia="Times New Roman" w:hAnsi="Times New Roman" w:cs="Times New Roman"/>
          <w:kern w:val="0"/>
          <w14:ligatures w14:val="none"/>
        </w:rPr>
        <w:br/>
        <w:t>B. They dynamically restrict access based on security rules while allowing all users to query a single physical table.</w:t>
      </w:r>
      <w:r w:rsidRPr="000B6BB3">
        <w:rPr>
          <w:rFonts w:ascii="Times New Roman" w:eastAsia="Times New Roman" w:hAnsi="Times New Roman" w:cs="Times New Roman"/>
          <w:kern w:val="0"/>
          <w14:ligatures w14:val="none"/>
        </w:rPr>
        <w:br/>
        <w:t>C. They require every query to include a custom WHERE clause.</w:t>
      </w:r>
      <w:r w:rsidRPr="000B6BB3">
        <w:rPr>
          <w:rFonts w:ascii="Times New Roman" w:eastAsia="Times New Roman" w:hAnsi="Times New Roman" w:cs="Times New Roman"/>
          <w:kern w:val="0"/>
          <w14:ligatures w14:val="none"/>
        </w:rPr>
        <w:br/>
        <w:t>D. They eliminate the need for Unity Catalog.</w:t>
      </w:r>
      <w:r w:rsidRPr="000B6BB3">
        <w:rPr>
          <w:rFonts w:ascii="Times New Roman" w:eastAsia="Times New Roman" w:hAnsi="Times New Roman" w:cs="Times New Roman"/>
          <w:kern w:val="0"/>
          <w14:ligatures w14:val="none"/>
        </w:rPr>
        <w:br/>
        <w:t>E. They convert tables into views automatically.</w:t>
      </w:r>
    </w:p>
    <w:p w14:paraId="76B3A79D" w14:textId="77777777" w:rsidR="000B6BB3" w:rsidRPr="000B6BB3" w:rsidRDefault="000B6BB3" w:rsidP="000B6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B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B. They dynamically restrict access based on security rules while allowing all users to query a single physical table.</w:t>
      </w:r>
    </w:p>
    <w:p w14:paraId="65322546" w14:textId="77777777" w:rsidR="000B6BB3" w:rsidRPr="000B6BB3" w:rsidRDefault="000B6BB3" w:rsidP="000B6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BB3">
        <w:rPr>
          <w:rFonts w:ascii="Times New Roman" w:eastAsia="Times New Roman" w:hAnsi="Times New Roman" w:cs="Times New Roman"/>
          <w:kern w:val="0"/>
          <w14:ligatures w14:val="none"/>
        </w:rPr>
        <w:pict w14:anchorId="6D176F94">
          <v:rect id="_x0000_i1026" style="width:0;height:1.5pt" o:hralign="center" o:hrstd="t" o:hr="t" fillcolor="#a0a0a0" stroked="f"/>
        </w:pict>
      </w:r>
    </w:p>
    <w:p w14:paraId="4FCCD65B" w14:textId="77777777" w:rsidR="000B6BB3" w:rsidRPr="000B6BB3" w:rsidRDefault="000B6BB3" w:rsidP="000B6B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6B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3</w:t>
      </w:r>
    </w:p>
    <w:p w14:paraId="0048386E" w14:textId="77777777" w:rsidR="000B6BB3" w:rsidRPr="000B6BB3" w:rsidRDefault="000B6BB3" w:rsidP="000B6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BB3">
        <w:rPr>
          <w:rFonts w:ascii="Times New Roman" w:eastAsia="Times New Roman" w:hAnsi="Times New Roman" w:cs="Times New Roman"/>
          <w:kern w:val="0"/>
          <w14:ligatures w14:val="none"/>
        </w:rPr>
        <w:t>Which built-in Databricks SQL function returns the identity of the user executing the query?</w:t>
      </w:r>
    </w:p>
    <w:p w14:paraId="6DA97F7E" w14:textId="77777777" w:rsidR="000B6BB3" w:rsidRPr="000B6BB3" w:rsidRDefault="000B6BB3" w:rsidP="000B6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BB3">
        <w:rPr>
          <w:rFonts w:ascii="Times New Roman" w:eastAsia="Times New Roman" w:hAnsi="Times New Roman" w:cs="Times New Roman"/>
          <w:kern w:val="0"/>
          <w14:ligatures w14:val="none"/>
        </w:rPr>
        <w:t xml:space="preserve">A. </w:t>
      </w:r>
      <w:r w:rsidRPr="000B6B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CURRENT_ROLE()</w:t>
      </w:r>
      <w:r w:rsidRPr="000B6BB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</w:t>
      </w:r>
      <w:r w:rsidRPr="000B6B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CURRENT_EMAIL()</w:t>
      </w:r>
      <w:r w:rsidRPr="000B6BB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C. </w:t>
      </w:r>
      <w:r w:rsidRPr="000B6B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CURRENT_USER()</w:t>
      </w:r>
      <w:r w:rsidRPr="000B6BB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D. </w:t>
      </w:r>
      <w:r w:rsidRPr="000B6B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SESSION_USER()</w:t>
      </w:r>
      <w:r w:rsidRPr="000B6BB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E. </w:t>
      </w:r>
      <w:r w:rsidRPr="000B6B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ACTIVE_USER()</w:t>
      </w:r>
    </w:p>
    <w:p w14:paraId="1A8CF312" w14:textId="77777777" w:rsidR="000B6BB3" w:rsidRPr="000B6BB3" w:rsidRDefault="000B6BB3" w:rsidP="000B6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B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Correct Answer: C. </w:t>
      </w:r>
      <w:r w:rsidRPr="000B6BB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CURRENT_USER()</w:t>
      </w:r>
    </w:p>
    <w:p w14:paraId="2C55C9CA" w14:textId="77777777" w:rsidR="000B6BB3" w:rsidRPr="000B6BB3" w:rsidRDefault="000B6BB3" w:rsidP="000B6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BB3">
        <w:rPr>
          <w:rFonts w:ascii="Times New Roman" w:eastAsia="Times New Roman" w:hAnsi="Times New Roman" w:cs="Times New Roman"/>
          <w:kern w:val="0"/>
          <w14:ligatures w14:val="none"/>
        </w:rPr>
        <w:pict w14:anchorId="372075A8">
          <v:rect id="_x0000_i1027" style="width:0;height:1.5pt" o:hralign="center" o:hrstd="t" o:hr="t" fillcolor="#a0a0a0" stroked="f"/>
        </w:pict>
      </w:r>
    </w:p>
    <w:p w14:paraId="722B1276" w14:textId="77777777" w:rsidR="000B6BB3" w:rsidRPr="000B6BB3" w:rsidRDefault="000B6BB3" w:rsidP="000B6B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6B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Question 4</w:t>
      </w:r>
    </w:p>
    <w:p w14:paraId="79702F07" w14:textId="77777777" w:rsidR="000B6BB3" w:rsidRPr="000B6BB3" w:rsidRDefault="000B6BB3" w:rsidP="000B6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BB3">
        <w:rPr>
          <w:rFonts w:ascii="Times New Roman" w:eastAsia="Times New Roman" w:hAnsi="Times New Roman" w:cs="Times New Roman"/>
          <w:kern w:val="0"/>
          <w14:ligatures w14:val="none"/>
        </w:rPr>
        <w:t>What is the purpose of the metadata table used in the lesson?</w:t>
      </w:r>
    </w:p>
    <w:p w14:paraId="5FC90A9D" w14:textId="77777777" w:rsidR="000B6BB3" w:rsidRPr="000B6BB3" w:rsidRDefault="000B6BB3" w:rsidP="000B6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BB3">
        <w:rPr>
          <w:rFonts w:ascii="Times New Roman" w:eastAsia="Times New Roman" w:hAnsi="Times New Roman" w:cs="Times New Roman"/>
          <w:kern w:val="0"/>
          <w14:ligatures w14:val="none"/>
        </w:rPr>
        <w:t>A. To store Spark cluster configurations</w:t>
      </w:r>
      <w:r w:rsidRPr="000B6BB3">
        <w:rPr>
          <w:rFonts w:ascii="Times New Roman" w:eastAsia="Times New Roman" w:hAnsi="Times New Roman" w:cs="Times New Roman"/>
          <w:kern w:val="0"/>
          <w14:ligatures w14:val="none"/>
        </w:rPr>
        <w:br/>
        <w:t>B. To store Delta transaction logs</w:t>
      </w:r>
      <w:r w:rsidRPr="000B6BB3">
        <w:rPr>
          <w:rFonts w:ascii="Times New Roman" w:eastAsia="Times New Roman" w:hAnsi="Times New Roman" w:cs="Times New Roman"/>
          <w:kern w:val="0"/>
          <w14:ligatures w14:val="none"/>
        </w:rPr>
        <w:br/>
        <w:t>C. To centrally maintain user authorization rules, such as which market segments each user may access</w:t>
      </w:r>
      <w:r w:rsidRPr="000B6BB3">
        <w:rPr>
          <w:rFonts w:ascii="Times New Roman" w:eastAsia="Times New Roman" w:hAnsi="Times New Roman" w:cs="Times New Roman"/>
          <w:kern w:val="0"/>
          <w14:ligatures w14:val="none"/>
        </w:rPr>
        <w:br/>
        <w:t>D. To cache query results for faster execution</w:t>
      </w:r>
      <w:r w:rsidRPr="000B6BB3">
        <w:rPr>
          <w:rFonts w:ascii="Times New Roman" w:eastAsia="Times New Roman" w:hAnsi="Times New Roman" w:cs="Times New Roman"/>
          <w:kern w:val="0"/>
          <w14:ligatures w14:val="none"/>
        </w:rPr>
        <w:br/>
        <w:t>E. To store notebook permissions only</w:t>
      </w:r>
    </w:p>
    <w:p w14:paraId="3EA9189B" w14:textId="77777777" w:rsidR="000B6BB3" w:rsidRPr="000B6BB3" w:rsidRDefault="000B6BB3" w:rsidP="000B6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B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C. To centrally maintain user authorization rules, such as which market segments each user may access</w:t>
      </w:r>
    </w:p>
    <w:p w14:paraId="7821B78A" w14:textId="77777777" w:rsidR="000B6BB3" w:rsidRPr="000B6BB3" w:rsidRDefault="000B6BB3" w:rsidP="000B6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BB3">
        <w:rPr>
          <w:rFonts w:ascii="Times New Roman" w:eastAsia="Times New Roman" w:hAnsi="Times New Roman" w:cs="Times New Roman"/>
          <w:kern w:val="0"/>
          <w14:ligatures w14:val="none"/>
        </w:rPr>
        <w:pict w14:anchorId="734E6F4A">
          <v:rect id="_x0000_i1028" style="width:0;height:1.5pt" o:hralign="center" o:hrstd="t" o:hr="t" fillcolor="#a0a0a0" stroked="f"/>
        </w:pict>
      </w:r>
    </w:p>
    <w:p w14:paraId="408B230B" w14:textId="77777777" w:rsidR="000B6BB3" w:rsidRPr="000B6BB3" w:rsidRDefault="000B6BB3" w:rsidP="000B6B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6B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5</w:t>
      </w:r>
    </w:p>
    <w:p w14:paraId="34CC24DA" w14:textId="77777777" w:rsidR="000B6BB3" w:rsidRPr="000B6BB3" w:rsidRDefault="000B6BB3" w:rsidP="000B6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BB3">
        <w:rPr>
          <w:rFonts w:ascii="Times New Roman" w:eastAsia="Times New Roman" w:hAnsi="Times New Roman" w:cs="Times New Roman"/>
          <w:kern w:val="0"/>
          <w14:ligatures w14:val="none"/>
        </w:rPr>
        <w:t xml:space="preserve">Why is the SQL </w:t>
      </w:r>
      <w:r w:rsidRPr="000B6B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EXISTS</w:t>
      </w:r>
      <w:r w:rsidRPr="000B6BB3">
        <w:rPr>
          <w:rFonts w:ascii="Times New Roman" w:eastAsia="Times New Roman" w:hAnsi="Times New Roman" w:cs="Times New Roman"/>
          <w:kern w:val="0"/>
          <w14:ligatures w14:val="none"/>
        </w:rPr>
        <w:t xml:space="preserve"> operator used in the row filter function?</w:t>
      </w:r>
    </w:p>
    <w:p w14:paraId="16AEA075" w14:textId="77777777" w:rsidR="000B6BB3" w:rsidRPr="000B6BB3" w:rsidRDefault="000B6BB3" w:rsidP="000B6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BB3">
        <w:rPr>
          <w:rFonts w:ascii="Times New Roman" w:eastAsia="Times New Roman" w:hAnsi="Times New Roman" w:cs="Times New Roman"/>
          <w:kern w:val="0"/>
          <w14:ligatures w14:val="none"/>
        </w:rPr>
        <w:t>A. It returns the first matching row from a table.</w:t>
      </w:r>
      <w:r w:rsidRPr="000B6BB3">
        <w:rPr>
          <w:rFonts w:ascii="Times New Roman" w:eastAsia="Times New Roman" w:hAnsi="Times New Roman" w:cs="Times New Roman"/>
          <w:kern w:val="0"/>
          <w14:ligatures w14:val="none"/>
        </w:rPr>
        <w:br/>
        <w:t>B. It automatically updates the metadata table.</w:t>
      </w:r>
      <w:r w:rsidRPr="000B6BB3">
        <w:rPr>
          <w:rFonts w:ascii="Times New Roman" w:eastAsia="Times New Roman" w:hAnsi="Times New Roman" w:cs="Times New Roman"/>
          <w:kern w:val="0"/>
          <w14:ligatures w14:val="none"/>
        </w:rPr>
        <w:br/>
        <w:t>C. It returns a Boolean value indicating whether an authorization match exists.</w:t>
      </w:r>
      <w:r w:rsidRPr="000B6BB3">
        <w:rPr>
          <w:rFonts w:ascii="Times New Roman" w:eastAsia="Times New Roman" w:hAnsi="Times New Roman" w:cs="Times New Roman"/>
          <w:kern w:val="0"/>
          <w14:ligatures w14:val="none"/>
        </w:rPr>
        <w:br/>
        <w:t>D. It counts the number of authorized users.</w:t>
      </w:r>
      <w:r w:rsidRPr="000B6BB3">
        <w:rPr>
          <w:rFonts w:ascii="Times New Roman" w:eastAsia="Times New Roman" w:hAnsi="Times New Roman" w:cs="Times New Roman"/>
          <w:kern w:val="0"/>
          <w14:ligatures w14:val="none"/>
        </w:rPr>
        <w:br/>
        <w:t>E. It creates a temporary view for each user.</w:t>
      </w:r>
    </w:p>
    <w:p w14:paraId="444E5323" w14:textId="77777777" w:rsidR="000B6BB3" w:rsidRPr="000B6BB3" w:rsidRDefault="000B6BB3" w:rsidP="000B6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B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C. It returns a Boolean value indicating whether an authorization match exists.</w:t>
      </w:r>
    </w:p>
    <w:p w14:paraId="0BD84D1F" w14:textId="77777777" w:rsidR="000B6BB3" w:rsidRPr="000B6BB3" w:rsidRDefault="000B6BB3" w:rsidP="000B6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BB3">
        <w:rPr>
          <w:rFonts w:ascii="Times New Roman" w:eastAsia="Times New Roman" w:hAnsi="Times New Roman" w:cs="Times New Roman"/>
          <w:kern w:val="0"/>
          <w14:ligatures w14:val="none"/>
        </w:rPr>
        <w:pict w14:anchorId="2310721B">
          <v:rect id="_x0000_i1029" style="width:0;height:1.5pt" o:hralign="center" o:hrstd="t" o:hr="t" fillcolor="#a0a0a0" stroked="f"/>
        </w:pict>
      </w:r>
    </w:p>
    <w:p w14:paraId="041344DB" w14:textId="77777777" w:rsidR="000B6BB3" w:rsidRPr="000B6BB3" w:rsidRDefault="000B6BB3" w:rsidP="000B6B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6B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6</w:t>
      </w:r>
    </w:p>
    <w:p w14:paraId="72452793" w14:textId="77777777" w:rsidR="000B6BB3" w:rsidRPr="000B6BB3" w:rsidRDefault="000B6BB3" w:rsidP="000B6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BB3">
        <w:rPr>
          <w:rFonts w:ascii="Times New Roman" w:eastAsia="Times New Roman" w:hAnsi="Times New Roman" w:cs="Times New Roman"/>
          <w:kern w:val="0"/>
          <w14:ligatures w14:val="none"/>
        </w:rPr>
        <w:t>What type of value must a Unity Catalog row filter function return?</w:t>
      </w:r>
    </w:p>
    <w:p w14:paraId="620C1E13" w14:textId="77777777" w:rsidR="000B6BB3" w:rsidRPr="000B6BB3" w:rsidRDefault="000B6BB3" w:rsidP="000B6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BB3">
        <w:rPr>
          <w:rFonts w:ascii="Times New Roman" w:eastAsia="Times New Roman" w:hAnsi="Times New Roman" w:cs="Times New Roman"/>
          <w:kern w:val="0"/>
          <w14:ligatures w14:val="none"/>
        </w:rPr>
        <w:t>A. Integer</w:t>
      </w:r>
      <w:r w:rsidRPr="000B6BB3">
        <w:rPr>
          <w:rFonts w:ascii="Times New Roman" w:eastAsia="Times New Roman" w:hAnsi="Times New Roman" w:cs="Times New Roman"/>
          <w:kern w:val="0"/>
          <w14:ligatures w14:val="none"/>
        </w:rPr>
        <w:br/>
        <w:t>B. String</w:t>
      </w:r>
      <w:r w:rsidRPr="000B6BB3">
        <w:rPr>
          <w:rFonts w:ascii="Times New Roman" w:eastAsia="Times New Roman" w:hAnsi="Times New Roman" w:cs="Times New Roman"/>
          <w:kern w:val="0"/>
          <w14:ligatures w14:val="none"/>
        </w:rPr>
        <w:br/>
        <w:t>C. Table</w:t>
      </w:r>
      <w:r w:rsidRPr="000B6BB3">
        <w:rPr>
          <w:rFonts w:ascii="Times New Roman" w:eastAsia="Times New Roman" w:hAnsi="Times New Roman" w:cs="Times New Roman"/>
          <w:kern w:val="0"/>
          <w14:ligatures w14:val="none"/>
        </w:rPr>
        <w:br/>
        <w:t>D. Boolean (TRUE or FALSE)</w:t>
      </w:r>
      <w:r w:rsidRPr="000B6BB3">
        <w:rPr>
          <w:rFonts w:ascii="Times New Roman" w:eastAsia="Times New Roman" w:hAnsi="Times New Roman" w:cs="Times New Roman"/>
          <w:kern w:val="0"/>
          <w14:ligatures w14:val="none"/>
        </w:rPr>
        <w:br/>
        <w:t>E. JSON object</w:t>
      </w:r>
    </w:p>
    <w:p w14:paraId="05EA997F" w14:textId="77777777" w:rsidR="000B6BB3" w:rsidRPr="000B6BB3" w:rsidRDefault="000B6BB3" w:rsidP="000B6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B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D. Boolean (TRUE or FALSE)</w:t>
      </w:r>
    </w:p>
    <w:p w14:paraId="140F4168" w14:textId="77777777" w:rsidR="000B6BB3" w:rsidRPr="000B6BB3" w:rsidRDefault="000B6BB3" w:rsidP="000B6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BB3">
        <w:rPr>
          <w:rFonts w:ascii="Times New Roman" w:eastAsia="Times New Roman" w:hAnsi="Times New Roman" w:cs="Times New Roman"/>
          <w:kern w:val="0"/>
          <w14:ligatures w14:val="none"/>
        </w:rPr>
        <w:pict w14:anchorId="48F631FA">
          <v:rect id="_x0000_i1030" style="width:0;height:1.5pt" o:hralign="center" o:hrstd="t" o:hr="t" fillcolor="#a0a0a0" stroked="f"/>
        </w:pict>
      </w:r>
    </w:p>
    <w:p w14:paraId="284CE2F6" w14:textId="77777777" w:rsidR="000B6BB3" w:rsidRPr="000B6BB3" w:rsidRDefault="000B6BB3" w:rsidP="000B6B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6B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Question 7</w:t>
      </w:r>
    </w:p>
    <w:p w14:paraId="28ABC957" w14:textId="77777777" w:rsidR="000B6BB3" w:rsidRPr="000B6BB3" w:rsidRDefault="000B6BB3" w:rsidP="000B6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BB3">
        <w:rPr>
          <w:rFonts w:ascii="Times New Roman" w:eastAsia="Times New Roman" w:hAnsi="Times New Roman" w:cs="Times New Roman"/>
          <w:kern w:val="0"/>
          <w14:ligatures w14:val="none"/>
        </w:rPr>
        <w:t>Why does the lesson first implement the security logic as a dynamic view before applying a row filter to the table?</w:t>
      </w:r>
    </w:p>
    <w:p w14:paraId="6157DD81" w14:textId="77777777" w:rsidR="000B6BB3" w:rsidRPr="000B6BB3" w:rsidRDefault="000B6BB3" w:rsidP="000B6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BB3">
        <w:rPr>
          <w:rFonts w:ascii="Times New Roman" w:eastAsia="Times New Roman" w:hAnsi="Times New Roman" w:cs="Times New Roman"/>
          <w:kern w:val="0"/>
          <w14:ligatures w14:val="none"/>
        </w:rPr>
        <w:t>A. Dynamic views permanently replace the underlying table.</w:t>
      </w:r>
      <w:r w:rsidRPr="000B6BB3">
        <w:rPr>
          <w:rFonts w:ascii="Times New Roman" w:eastAsia="Times New Roman" w:hAnsi="Times New Roman" w:cs="Times New Roman"/>
          <w:kern w:val="0"/>
          <w14:ligatures w14:val="none"/>
        </w:rPr>
        <w:br/>
        <w:t>B. Dynamic views execute faster than row filters.</w:t>
      </w:r>
      <w:r w:rsidRPr="000B6BB3">
        <w:rPr>
          <w:rFonts w:ascii="Times New Roman" w:eastAsia="Times New Roman" w:hAnsi="Times New Roman" w:cs="Times New Roman"/>
          <w:kern w:val="0"/>
          <w14:ligatures w14:val="none"/>
        </w:rPr>
        <w:br/>
        <w:t>C. They allow the security logic to be validated before applying automatic enforcement at the table level.</w:t>
      </w:r>
      <w:r w:rsidRPr="000B6BB3">
        <w:rPr>
          <w:rFonts w:ascii="Times New Roman" w:eastAsia="Times New Roman" w:hAnsi="Times New Roman" w:cs="Times New Roman"/>
          <w:kern w:val="0"/>
          <w14:ligatures w14:val="none"/>
        </w:rPr>
        <w:br/>
        <w:t>D. Row filters cannot use metadata tables directly.</w:t>
      </w:r>
      <w:r w:rsidRPr="000B6BB3">
        <w:rPr>
          <w:rFonts w:ascii="Times New Roman" w:eastAsia="Times New Roman" w:hAnsi="Times New Roman" w:cs="Times New Roman"/>
          <w:kern w:val="0"/>
          <w14:ligatures w14:val="none"/>
        </w:rPr>
        <w:br/>
        <w:t>E. Unity Catalog requires every row filter to be created from a view.</w:t>
      </w:r>
    </w:p>
    <w:p w14:paraId="02D981F9" w14:textId="77777777" w:rsidR="000B6BB3" w:rsidRPr="000B6BB3" w:rsidRDefault="000B6BB3" w:rsidP="000B6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B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C. They allow the security logic to be validated before applying automatic enforcement at the table level.</w:t>
      </w:r>
    </w:p>
    <w:p w14:paraId="6D5BD458" w14:textId="77777777" w:rsidR="000B6BB3" w:rsidRPr="000B6BB3" w:rsidRDefault="000B6BB3" w:rsidP="000B6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BB3">
        <w:rPr>
          <w:rFonts w:ascii="Times New Roman" w:eastAsia="Times New Roman" w:hAnsi="Times New Roman" w:cs="Times New Roman"/>
          <w:kern w:val="0"/>
          <w14:ligatures w14:val="none"/>
        </w:rPr>
        <w:pict w14:anchorId="27E81831">
          <v:rect id="_x0000_i1031" style="width:0;height:1.5pt" o:hralign="center" o:hrstd="t" o:hr="t" fillcolor="#a0a0a0" stroked="f"/>
        </w:pict>
      </w:r>
    </w:p>
    <w:p w14:paraId="76EE1839" w14:textId="77777777" w:rsidR="000B6BB3" w:rsidRPr="000B6BB3" w:rsidRDefault="000B6BB3" w:rsidP="000B6B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6B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8</w:t>
      </w:r>
    </w:p>
    <w:p w14:paraId="272434F9" w14:textId="77777777" w:rsidR="000B6BB3" w:rsidRPr="000B6BB3" w:rsidRDefault="000B6BB3" w:rsidP="000B6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BB3">
        <w:rPr>
          <w:rFonts w:ascii="Times New Roman" w:eastAsia="Times New Roman" w:hAnsi="Times New Roman" w:cs="Times New Roman"/>
          <w:kern w:val="0"/>
          <w14:ligatures w14:val="none"/>
        </w:rPr>
        <w:t>What happens after a row filter is attached directly to a Unity Catalog table?</w:t>
      </w:r>
    </w:p>
    <w:p w14:paraId="33110E72" w14:textId="77777777" w:rsidR="000B6BB3" w:rsidRPr="000B6BB3" w:rsidRDefault="000B6BB3" w:rsidP="000B6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BB3">
        <w:rPr>
          <w:rFonts w:ascii="Times New Roman" w:eastAsia="Times New Roman" w:hAnsi="Times New Roman" w:cs="Times New Roman"/>
          <w:kern w:val="0"/>
          <w14:ligatures w14:val="none"/>
        </w:rPr>
        <w:t>A. Users must manually include a WHERE clause in every query.</w:t>
      </w:r>
      <w:r w:rsidRPr="000B6BB3">
        <w:rPr>
          <w:rFonts w:ascii="Times New Roman" w:eastAsia="Times New Roman" w:hAnsi="Times New Roman" w:cs="Times New Roman"/>
          <w:kern w:val="0"/>
          <w14:ligatures w14:val="none"/>
        </w:rPr>
        <w:br/>
        <w:t>B. Only administrators can query the table.</w:t>
      </w:r>
      <w:r w:rsidRPr="000B6BB3">
        <w:rPr>
          <w:rFonts w:ascii="Times New Roman" w:eastAsia="Times New Roman" w:hAnsi="Times New Roman" w:cs="Times New Roman"/>
          <w:kern w:val="0"/>
          <w14:ligatures w14:val="none"/>
        </w:rPr>
        <w:br/>
        <w:t>C. Unity Catalog automatically applies the filter to every query against the table.</w:t>
      </w:r>
      <w:r w:rsidRPr="000B6BB3">
        <w:rPr>
          <w:rFonts w:ascii="Times New Roman" w:eastAsia="Times New Roman" w:hAnsi="Times New Roman" w:cs="Times New Roman"/>
          <w:kern w:val="0"/>
          <w14:ligatures w14:val="none"/>
        </w:rPr>
        <w:br/>
        <w:t>D. The table becomes read-only.</w:t>
      </w:r>
      <w:r w:rsidRPr="000B6BB3">
        <w:rPr>
          <w:rFonts w:ascii="Times New Roman" w:eastAsia="Times New Roman" w:hAnsi="Times New Roman" w:cs="Times New Roman"/>
          <w:kern w:val="0"/>
          <w14:ligatures w14:val="none"/>
        </w:rPr>
        <w:br/>
        <w:t>E. The table is converted into a dynamic view.</w:t>
      </w:r>
    </w:p>
    <w:p w14:paraId="30640B06" w14:textId="77777777" w:rsidR="000B6BB3" w:rsidRPr="000B6BB3" w:rsidRDefault="000B6BB3" w:rsidP="000B6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B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C. Unity Catalog automatically applies the filter to every query against the table.</w:t>
      </w:r>
    </w:p>
    <w:p w14:paraId="0907B655" w14:textId="77777777" w:rsidR="000B6BB3" w:rsidRPr="000B6BB3" w:rsidRDefault="000B6BB3" w:rsidP="000B6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BB3">
        <w:rPr>
          <w:rFonts w:ascii="Times New Roman" w:eastAsia="Times New Roman" w:hAnsi="Times New Roman" w:cs="Times New Roman"/>
          <w:kern w:val="0"/>
          <w14:ligatures w14:val="none"/>
        </w:rPr>
        <w:pict w14:anchorId="0DF4D783">
          <v:rect id="_x0000_i1032" style="width:0;height:1.5pt" o:hralign="center" o:hrstd="t" o:hr="t" fillcolor="#a0a0a0" stroked="f"/>
        </w:pict>
      </w:r>
    </w:p>
    <w:p w14:paraId="07EA837E" w14:textId="77777777" w:rsidR="000B6BB3" w:rsidRPr="000B6BB3" w:rsidRDefault="000B6BB3" w:rsidP="000B6B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6B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9</w:t>
      </w:r>
    </w:p>
    <w:p w14:paraId="4AC33D7B" w14:textId="77777777" w:rsidR="000B6BB3" w:rsidRPr="000B6BB3" w:rsidRDefault="000B6BB3" w:rsidP="000B6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BB3">
        <w:rPr>
          <w:rFonts w:ascii="Times New Roman" w:eastAsia="Times New Roman" w:hAnsi="Times New Roman" w:cs="Times New Roman"/>
          <w:kern w:val="0"/>
          <w14:ligatures w14:val="none"/>
        </w:rPr>
        <w:t>How can an administrator grant a user access to an additional market segment without modifying the row filter function?</w:t>
      </w:r>
    </w:p>
    <w:p w14:paraId="3F1A872D" w14:textId="77777777" w:rsidR="000B6BB3" w:rsidRPr="000B6BB3" w:rsidRDefault="000B6BB3" w:rsidP="000B6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BB3">
        <w:rPr>
          <w:rFonts w:ascii="Times New Roman" w:eastAsia="Times New Roman" w:hAnsi="Times New Roman" w:cs="Times New Roman"/>
          <w:kern w:val="0"/>
          <w14:ligatures w14:val="none"/>
        </w:rPr>
        <w:t>A. Rewrite the SQL function.</w:t>
      </w:r>
      <w:r w:rsidRPr="000B6BB3">
        <w:rPr>
          <w:rFonts w:ascii="Times New Roman" w:eastAsia="Times New Roman" w:hAnsi="Times New Roman" w:cs="Times New Roman"/>
          <w:kern w:val="0"/>
          <w14:ligatures w14:val="none"/>
        </w:rPr>
        <w:br/>
        <w:t>B. Recreate the table.</w:t>
      </w:r>
      <w:r w:rsidRPr="000B6BB3">
        <w:rPr>
          <w:rFonts w:ascii="Times New Roman" w:eastAsia="Times New Roman" w:hAnsi="Times New Roman" w:cs="Times New Roman"/>
          <w:kern w:val="0"/>
          <w14:ligatures w14:val="none"/>
        </w:rPr>
        <w:br/>
        <w:t>C. Update the metadata table with the new authorization rule.</w:t>
      </w:r>
      <w:r w:rsidRPr="000B6BB3">
        <w:rPr>
          <w:rFonts w:ascii="Times New Roman" w:eastAsia="Times New Roman" w:hAnsi="Times New Roman" w:cs="Times New Roman"/>
          <w:kern w:val="0"/>
          <w14:ligatures w14:val="none"/>
        </w:rPr>
        <w:br/>
        <w:t>D. Restart the Databricks cluster.</w:t>
      </w:r>
      <w:r w:rsidRPr="000B6BB3">
        <w:rPr>
          <w:rFonts w:ascii="Times New Roman" w:eastAsia="Times New Roman" w:hAnsi="Times New Roman" w:cs="Times New Roman"/>
          <w:kern w:val="0"/>
          <w14:ligatures w14:val="none"/>
        </w:rPr>
        <w:br/>
        <w:t>E. Create a separate table for the user.</w:t>
      </w:r>
    </w:p>
    <w:p w14:paraId="77C0ADF9" w14:textId="77777777" w:rsidR="000B6BB3" w:rsidRPr="000B6BB3" w:rsidRDefault="000B6BB3" w:rsidP="000B6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B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C. Update the metadata table with the new authorization rule.</w:t>
      </w:r>
    </w:p>
    <w:p w14:paraId="35DF277D" w14:textId="77777777" w:rsidR="000B6BB3" w:rsidRPr="000B6BB3" w:rsidRDefault="000B6BB3" w:rsidP="000B6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B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4FC698D">
          <v:rect id="_x0000_i1033" style="width:0;height:1.5pt" o:hralign="center" o:hrstd="t" o:hr="t" fillcolor="#a0a0a0" stroked="f"/>
        </w:pict>
      </w:r>
    </w:p>
    <w:p w14:paraId="4CFAADF7" w14:textId="77777777" w:rsidR="000B6BB3" w:rsidRPr="000B6BB3" w:rsidRDefault="000B6BB3" w:rsidP="000B6B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6B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10</w:t>
      </w:r>
    </w:p>
    <w:p w14:paraId="47F0C87A" w14:textId="77777777" w:rsidR="000B6BB3" w:rsidRPr="000B6BB3" w:rsidRDefault="000B6BB3" w:rsidP="000B6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BB3">
        <w:rPr>
          <w:rFonts w:ascii="Times New Roman" w:eastAsia="Times New Roman" w:hAnsi="Times New Roman" w:cs="Times New Roman"/>
          <w:kern w:val="0"/>
          <w14:ligatures w14:val="none"/>
        </w:rPr>
        <w:t>Which statement correctly compares Dynamic Views and Row-Level Filters?</w:t>
      </w:r>
    </w:p>
    <w:p w14:paraId="7B47D1CC" w14:textId="77777777" w:rsidR="000B6BB3" w:rsidRPr="000B6BB3" w:rsidRDefault="000B6BB3" w:rsidP="000B6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BB3">
        <w:rPr>
          <w:rFonts w:ascii="Times New Roman" w:eastAsia="Times New Roman" w:hAnsi="Times New Roman" w:cs="Times New Roman"/>
          <w:kern w:val="0"/>
          <w14:ligatures w14:val="none"/>
        </w:rPr>
        <w:t>A. Both automatically apply security to every table query without additional configuration.</w:t>
      </w:r>
      <w:r w:rsidRPr="000B6BB3">
        <w:rPr>
          <w:rFonts w:ascii="Times New Roman" w:eastAsia="Times New Roman" w:hAnsi="Times New Roman" w:cs="Times New Roman"/>
          <w:kern w:val="0"/>
          <w14:ligatures w14:val="none"/>
        </w:rPr>
        <w:br/>
        <w:t>B. Dynamic Views require users to query the view, while Row-Level Filters automatically enforce security on all queries against the table.</w:t>
      </w:r>
      <w:r w:rsidRPr="000B6BB3">
        <w:rPr>
          <w:rFonts w:ascii="Times New Roman" w:eastAsia="Times New Roman" w:hAnsi="Times New Roman" w:cs="Times New Roman"/>
          <w:kern w:val="0"/>
          <w14:ligatures w14:val="none"/>
        </w:rPr>
        <w:br/>
        <w:t>C. Row-Level Filters cannot use Boolean functions.</w:t>
      </w:r>
      <w:r w:rsidRPr="000B6BB3">
        <w:rPr>
          <w:rFonts w:ascii="Times New Roman" w:eastAsia="Times New Roman" w:hAnsi="Times New Roman" w:cs="Times New Roman"/>
          <w:kern w:val="0"/>
          <w14:ligatures w14:val="none"/>
        </w:rPr>
        <w:br/>
        <w:t>D. Dynamic Views can only filter columns, not rows.</w:t>
      </w:r>
      <w:r w:rsidRPr="000B6BB3">
        <w:rPr>
          <w:rFonts w:ascii="Times New Roman" w:eastAsia="Times New Roman" w:hAnsi="Times New Roman" w:cs="Times New Roman"/>
          <w:kern w:val="0"/>
          <w14:ligatures w14:val="none"/>
        </w:rPr>
        <w:br/>
        <w:t>E. Row-Level Filters require users to manually call a security function in every query.</w:t>
      </w:r>
    </w:p>
    <w:p w14:paraId="0D488B61" w14:textId="77777777" w:rsidR="000B6BB3" w:rsidRPr="000B6BB3" w:rsidRDefault="000B6BB3" w:rsidP="000B6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B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B. Dynamic Views require users to query the view, while Row-Level Filters automatically enforce security on all queries against the table.</w:t>
      </w:r>
    </w:p>
    <w:p w14:paraId="429778E7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D09"/>
    <w:rsid w:val="00052D09"/>
    <w:rsid w:val="000B6BB3"/>
    <w:rsid w:val="006E1BD8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FA86D1-EDC5-4BF4-B1F9-B7FC6F876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D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D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D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D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D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D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D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D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D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D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D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D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D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D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D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D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D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D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662</Words>
  <Characters>3775</Characters>
  <Application>Microsoft Office Word</Application>
  <DocSecurity>0</DocSecurity>
  <Lines>31</Lines>
  <Paragraphs>8</Paragraphs>
  <ScaleCrop>false</ScaleCrop>
  <Company/>
  <LinksUpToDate>false</LinksUpToDate>
  <CharactersWithSpaces>4429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2026-07-07T20:25:00Z</dcterms:created>
  <dcterms:modified xsi:type="dcterms:W3CDTF">2026-07-07T20:25:00Z</dcterms:modified>
</cp:coreProperties>
</file>