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2810E" w14:textId="77777777" w:rsidR="007F7A56" w:rsidRPr="007F7A56" w:rsidRDefault="007F7A56" w:rsidP="007F7A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7A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1</w:t>
      </w:r>
    </w:p>
    <w:p w14:paraId="577DDCD0" w14:textId="77777777" w:rsidR="007F7A56" w:rsidRPr="007F7A56" w:rsidRDefault="007F7A56" w:rsidP="007F7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A56">
        <w:rPr>
          <w:rFonts w:ascii="Times New Roman" w:eastAsia="Times New Roman" w:hAnsi="Times New Roman" w:cs="Times New Roman"/>
          <w:kern w:val="0"/>
          <w14:ligatures w14:val="none"/>
        </w:rPr>
        <w:t>What is the primary purpose of Column-Level Masking in Unity Catalog?</w:t>
      </w:r>
    </w:p>
    <w:p w14:paraId="128CF287" w14:textId="77777777" w:rsidR="007F7A56" w:rsidRPr="007F7A56" w:rsidRDefault="007F7A56" w:rsidP="007F7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A56">
        <w:rPr>
          <w:rFonts w:ascii="Times New Roman" w:eastAsia="Times New Roman" w:hAnsi="Times New Roman" w:cs="Times New Roman"/>
          <w:kern w:val="0"/>
          <w14:ligatures w14:val="none"/>
        </w:rPr>
        <w:t>A. To remove sensitive columns from a table permanently</w:t>
      </w:r>
      <w:r w:rsidRPr="007F7A56">
        <w:rPr>
          <w:rFonts w:ascii="Times New Roman" w:eastAsia="Times New Roman" w:hAnsi="Times New Roman" w:cs="Times New Roman"/>
          <w:kern w:val="0"/>
          <w14:ligatures w14:val="none"/>
        </w:rPr>
        <w:br/>
        <w:t>B. To restrict access to entire rows based on user identity</w:t>
      </w:r>
      <w:r w:rsidRPr="007F7A56">
        <w:rPr>
          <w:rFonts w:ascii="Times New Roman" w:eastAsia="Times New Roman" w:hAnsi="Times New Roman" w:cs="Times New Roman"/>
          <w:kern w:val="0"/>
          <w14:ligatures w14:val="none"/>
        </w:rPr>
        <w:br/>
        <w:t>C. To dynamically hide or mask sensitive column values while keeping the column visible</w:t>
      </w:r>
      <w:r w:rsidRPr="007F7A56">
        <w:rPr>
          <w:rFonts w:ascii="Times New Roman" w:eastAsia="Times New Roman" w:hAnsi="Times New Roman" w:cs="Times New Roman"/>
          <w:kern w:val="0"/>
          <w14:ligatures w14:val="none"/>
        </w:rPr>
        <w:br/>
        <w:t>D. To encrypt all data stored in Delta Lake</w:t>
      </w:r>
      <w:r w:rsidRPr="007F7A56">
        <w:rPr>
          <w:rFonts w:ascii="Times New Roman" w:eastAsia="Times New Roman" w:hAnsi="Times New Roman" w:cs="Times New Roman"/>
          <w:kern w:val="0"/>
          <w14:ligatures w14:val="none"/>
        </w:rPr>
        <w:br/>
        <w:t>E. To create separate tables for different user groups</w:t>
      </w:r>
    </w:p>
    <w:p w14:paraId="4440EC26" w14:textId="77777777" w:rsidR="007F7A56" w:rsidRPr="007F7A56" w:rsidRDefault="007F7A56" w:rsidP="007F7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A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C. To dynamically hide or mask sensitive column values while keeping the column visible</w:t>
      </w:r>
    </w:p>
    <w:p w14:paraId="09B0561C" w14:textId="77777777" w:rsidR="007F7A56" w:rsidRPr="007F7A56" w:rsidRDefault="007F7A56" w:rsidP="007F7A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A56">
        <w:rPr>
          <w:rFonts w:ascii="Times New Roman" w:eastAsia="Times New Roman" w:hAnsi="Times New Roman" w:cs="Times New Roman"/>
          <w:kern w:val="0"/>
          <w14:ligatures w14:val="none"/>
        </w:rPr>
        <w:pict w14:anchorId="303C0472">
          <v:rect id="_x0000_i1025" style="width:0;height:1.5pt" o:hralign="center" o:hrstd="t" o:hr="t" fillcolor="#a0a0a0" stroked="f"/>
        </w:pict>
      </w:r>
    </w:p>
    <w:p w14:paraId="4CE41DA7" w14:textId="77777777" w:rsidR="007F7A56" w:rsidRPr="007F7A56" w:rsidRDefault="007F7A56" w:rsidP="007F7A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7A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2</w:t>
      </w:r>
    </w:p>
    <w:p w14:paraId="66527352" w14:textId="77777777" w:rsidR="007F7A56" w:rsidRPr="007F7A56" w:rsidRDefault="007F7A56" w:rsidP="007F7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A56">
        <w:rPr>
          <w:rFonts w:ascii="Times New Roman" w:eastAsia="Times New Roman" w:hAnsi="Times New Roman" w:cs="Times New Roman"/>
          <w:kern w:val="0"/>
          <w14:ligatures w14:val="none"/>
        </w:rPr>
        <w:t>How does Column-Level Masking differ from Row-Level Security?</w:t>
      </w:r>
    </w:p>
    <w:p w14:paraId="041F00F6" w14:textId="77777777" w:rsidR="007F7A56" w:rsidRPr="007F7A56" w:rsidRDefault="007F7A56" w:rsidP="007F7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A56">
        <w:rPr>
          <w:rFonts w:ascii="Times New Roman" w:eastAsia="Times New Roman" w:hAnsi="Times New Roman" w:cs="Times New Roman"/>
          <w:kern w:val="0"/>
          <w14:ligatures w14:val="none"/>
        </w:rPr>
        <w:t>A. Column-Level Masking hides entire rows, while Row-Level Security hides columns.</w:t>
      </w:r>
      <w:r w:rsidRPr="007F7A56">
        <w:rPr>
          <w:rFonts w:ascii="Times New Roman" w:eastAsia="Times New Roman" w:hAnsi="Times New Roman" w:cs="Times New Roman"/>
          <w:kern w:val="0"/>
          <w14:ligatures w14:val="none"/>
        </w:rPr>
        <w:br/>
        <w:t>B. Column-Level Masking protects individual column values, while Row-Level Security controls which rows are visible.</w:t>
      </w:r>
      <w:r w:rsidRPr="007F7A56">
        <w:rPr>
          <w:rFonts w:ascii="Times New Roman" w:eastAsia="Times New Roman" w:hAnsi="Times New Roman" w:cs="Times New Roman"/>
          <w:kern w:val="0"/>
          <w14:ligatures w14:val="none"/>
        </w:rPr>
        <w:br/>
        <w:t>C. Both features perform exactly the same function.</w:t>
      </w:r>
      <w:r w:rsidRPr="007F7A56">
        <w:rPr>
          <w:rFonts w:ascii="Times New Roman" w:eastAsia="Times New Roman" w:hAnsi="Times New Roman" w:cs="Times New Roman"/>
          <w:kern w:val="0"/>
          <w14:ligatures w14:val="none"/>
        </w:rPr>
        <w:br/>
        <w:t>D. Row-Level Security works only with SQL, while Column-Level Masking works only with PySpark.</w:t>
      </w:r>
      <w:r w:rsidRPr="007F7A56">
        <w:rPr>
          <w:rFonts w:ascii="Times New Roman" w:eastAsia="Times New Roman" w:hAnsi="Times New Roman" w:cs="Times New Roman"/>
          <w:kern w:val="0"/>
          <w14:ligatures w14:val="none"/>
        </w:rPr>
        <w:br/>
        <w:t>E. Column-Level Masking requires separate tables for each user.</w:t>
      </w:r>
    </w:p>
    <w:p w14:paraId="34748D9F" w14:textId="77777777" w:rsidR="007F7A56" w:rsidRPr="007F7A56" w:rsidRDefault="007F7A56" w:rsidP="007F7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A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B. Column-Level Masking protects individual column values, while Row-Level Security controls which rows are visible.</w:t>
      </w:r>
    </w:p>
    <w:p w14:paraId="7669E5B3" w14:textId="77777777" w:rsidR="007F7A56" w:rsidRPr="007F7A56" w:rsidRDefault="007F7A56" w:rsidP="007F7A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A56">
        <w:rPr>
          <w:rFonts w:ascii="Times New Roman" w:eastAsia="Times New Roman" w:hAnsi="Times New Roman" w:cs="Times New Roman"/>
          <w:kern w:val="0"/>
          <w14:ligatures w14:val="none"/>
        </w:rPr>
        <w:pict w14:anchorId="098362F5">
          <v:rect id="_x0000_i1026" style="width:0;height:1.5pt" o:hralign="center" o:hrstd="t" o:hr="t" fillcolor="#a0a0a0" stroked="f"/>
        </w:pict>
      </w:r>
    </w:p>
    <w:p w14:paraId="579DF52B" w14:textId="77777777" w:rsidR="007F7A56" w:rsidRPr="007F7A56" w:rsidRDefault="007F7A56" w:rsidP="007F7A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7A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3</w:t>
      </w:r>
    </w:p>
    <w:p w14:paraId="61D35740" w14:textId="77777777" w:rsidR="007F7A56" w:rsidRPr="007F7A56" w:rsidRDefault="007F7A56" w:rsidP="007F7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A56">
        <w:rPr>
          <w:rFonts w:ascii="Times New Roman" w:eastAsia="Times New Roman" w:hAnsi="Times New Roman" w:cs="Times New Roman"/>
          <w:kern w:val="0"/>
          <w14:ligatures w14:val="none"/>
        </w:rPr>
        <w:t>Which built-in SQL function returns the identity of the user executing the current query?</w:t>
      </w:r>
    </w:p>
    <w:p w14:paraId="03C709EC" w14:textId="77777777" w:rsidR="007F7A56" w:rsidRPr="007F7A56" w:rsidRDefault="007F7A56" w:rsidP="007F7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A56">
        <w:rPr>
          <w:rFonts w:ascii="Times New Roman" w:eastAsia="Times New Roman" w:hAnsi="Times New Roman" w:cs="Times New Roman"/>
          <w:kern w:val="0"/>
          <w14:ligatures w14:val="none"/>
        </w:rPr>
        <w:t xml:space="preserve">A. </w:t>
      </w:r>
      <w:r w:rsidRPr="007F7A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CURRENT_ROLE()</w:t>
      </w:r>
      <w:r w:rsidRPr="007F7A5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</w:t>
      </w:r>
      <w:r w:rsidRPr="007F7A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USER_NAME()</w:t>
      </w:r>
      <w:r w:rsidRPr="007F7A5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C. </w:t>
      </w:r>
      <w:r w:rsidRPr="007F7A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CURRENT_USER()</w:t>
      </w:r>
      <w:r w:rsidRPr="007F7A5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D. </w:t>
      </w:r>
      <w:r w:rsidRPr="007F7A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SESSION_EMAIL()</w:t>
      </w:r>
      <w:r w:rsidRPr="007F7A5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E. </w:t>
      </w:r>
      <w:r w:rsidRPr="007F7A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ACTIVE_USER()</w:t>
      </w:r>
    </w:p>
    <w:p w14:paraId="05D443C8" w14:textId="77777777" w:rsidR="007F7A56" w:rsidRPr="007F7A56" w:rsidRDefault="007F7A56" w:rsidP="007F7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A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Correct Answer: C. </w:t>
      </w:r>
      <w:r w:rsidRPr="007F7A5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CURRENT_USER()</w:t>
      </w:r>
    </w:p>
    <w:p w14:paraId="3B39071B" w14:textId="77777777" w:rsidR="007F7A56" w:rsidRPr="007F7A56" w:rsidRDefault="007F7A56" w:rsidP="007F7A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A56">
        <w:rPr>
          <w:rFonts w:ascii="Times New Roman" w:eastAsia="Times New Roman" w:hAnsi="Times New Roman" w:cs="Times New Roman"/>
          <w:kern w:val="0"/>
          <w14:ligatures w14:val="none"/>
        </w:rPr>
        <w:pict w14:anchorId="107806CE">
          <v:rect id="_x0000_i1027" style="width:0;height:1.5pt" o:hralign="center" o:hrstd="t" o:hr="t" fillcolor="#a0a0a0" stroked="f"/>
        </w:pict>
      </w:r>
    </w:p>
    <w:p w14:paraId="15D25A2C" w14:textId="77777777" w:rsidR="007F7A56" w:rsidRPr="007F7A56" w:rsidRDefault="007F7A56" w:rsidP="007F7A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7A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Question 4</w:t>
      </w:r>
    </w:p>
    <w:p w14:paraId="41DA08C6" w14:textId="77777777" w:rsidR="007F7A56" w:rsidRPr="007F7A56" w:rsidRDefault="007F7A56" w:rsidP="007F7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A56">
        <w:rPr>
          <w:rFonts w:ascii="Times New Roman" w:eastAsia="Times New Roman" w:hAnsi="Times New Roman" w:cs="Times New Roman"/>
          <w:kern w:val="0"/>
          <w14:ligatures w14:val="none"/>
        </w:rPr>
        <w:t>In the metadata-driven masking approach, what is the primary purpose of the metadata table?</w:t>
      </w:r>
    </w:p>
    <w:p w14:paraId="648F7602" w14:textId="77777777" w:rsidR="007F7A56" w:rsidRPr="007F7A56" w:rsidRDefault="007F7A56" w:rsidP="007F7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A56">
        <w:rPr>
          <w:rFonts w:ascii="Times New Roman" w:eastAsia="Times New Roman" w:hAnsi="Times New Roman" w:cs="Times New Roman"/>
          <w:kern w:val="0"/>
          <w14:ligatures w14:val="none"/>
        </w:rPr>
        <w:t>A. To store Spark cluster information</w:t>
      </w:r>
      <w:r w:rsidRPr="007F7A56">
        <w:rPr>
          <w:rFonts w:ascii="Times New Roman" w:eastAsia="Times New Roman" w:hAnsi="Times New Roman" w:cs="Times New Roman"/>
          <w:kern w:val="0"/>
          <w14:ligatures w14:val="none"/>
        </w:rPr>
        <w:br/>
        <w:t>B. To maintain mappings between users and their authorization groups or roles</w:t>
      </w:r>
      <w:r w:rsidRPr="007F7A56">
        <w:rPr>
          <w:rFonts w:ascii="Times New Roman" w:eastAsia="Times New Roman" w:hAnsi="Times New Roman" w:cs="Times New Roman"/>
          <w:kern w:val="0"/>
          <w14:ligatures w14:val="none"/>
        </w:rPr>
        <w:br/>
        <w:t>C. To cache masked values for faster queries</w:t>
      </w:r>
      <w:r w:rsidRPr="007F7A56">
        <w:rPr>
          <w:rFonts w:ascii="Times New Roman" w:eastAsia="Times New Roman" w:hAnsi="Times New Roman" w:cs="Times New Roman"/>
          <w:kern w:val="0"/>
          <w14:ligatures w14:val="none"/>
        </w:rPr>
        <w:br/>
        <w:t>D. To replace Unity Catalog permissions</w:t>
      </w:r>
      <w:r w:rsidRPr="007F7A56">
        <w:rPr>
          <w:rFonts w:ascii="Times New Roman" w:eastAsia="Times New Roman" w:hAnsi="Times New Roman" w:cs="Times New Roman"/>
          <w:kern w:val="0"/>
          <w14:ligatures w14:val="none"/>
        </w:rPr>
        <w:br/>
        <w:t>E. To store Delta transaction logs</w:t>
      </w:r>
    </w:p>
    <w:p w14:paraId="6EAF2203" w14:textId="77777777" w:rsidR="007F7A56" w:rsidRPr="007F7A56" w:rsidRDefault="007F7A56" w:rsidP="007F7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A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B. To maintain mappings between users and their authorization groups or roles</w:t>
      </w:r>
    </w:p>
    <w:p w14:paraId="4FB8AD86" w14:textId="77777777" w:rsidR="007F7A56" w:rsidRPr="007F7A56" w:rsidRDefault="007F7A56" w:rsidP="007F7A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A56">
        <w:rPr>
          <w:rFonts w:ascii="Times New Roman" w:eastAsia="Times New Roman" w:hAnsi="Times New Roman" w:cs="Times New Roman"/>
          <w:kern w:val="0"/>
          <w14:ligatures w14:val="none"/>
        </w:rPr>
        <w:pict w14:anchorId="67A9D058">
          <v:rect id="_x0000_i1028" style="width:0;height:1.5pt" o:hralign="center" o:hrstd="t" o:hr="t" fillcolor="#a0a0a0" stroked="f"/>
        </w:pict>
      </w:r>
    </w:p>
    <w:p w14:paraId="7AE5BED3" w14:textId="77777777" w:rsidR="007F7A56" w:rsidRPr="007F7A56" w:rsidRDefault="007F7A56" w:rsidP="007F7A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7A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5</w:t>
      </w:r>
    </w:p>
    <w:p w14:paraId="5AD699FD" w14:textId="77777777" w:rsidR="007F7A56" w:rsidRPr="007F7A56" w:rsidRDefault="007F7A56" w:rsidP="007F7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A56">
        <w:rPr>
          <w:rFonts w:ascii="Times New Roman" w:eastAsia="Times New Roman" w:hAnsi="Times New Roman" w:cs="Times New Roman"/>
          <w:kern w:val="0"/>
          <w14:ligatures w14:val="none"/>
        </w:rPr>
        <w:t>Which SQL construct is used in the lesson to determine whether the original phone number or the masked value should be returned?</w:t>
      </w:r>
    </w:p>
    <w:p w14:paraId="75DE6A21" w14:textId="77777777" w:rsidR="007F7A56" w:rsidRPr="007F7A56" w:rsidRDefault="007F7A56" w:rsidP="007F7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A56">
        <w:rPr>
          <w:rFonts w:ascii="Times New Roman" w:eastAsia="Times New Roman" w:hAnsi="Times New Roman" w:cs="Times New Roman"/>
          <w:kern w:val="0"/>
          <w14:ligatures w14:val="none"/>
        </w:rPr>
        <w:t xml:space="preserve">A. </w:t>
      </w:r>
      <w:r w:rsidRPr="007F7A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JOIN</w:t>
      </w:r>
      <w:r w:rsidRPr="007F7A5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</w:t>
      </w:r>
      <w:r w:rsidRPr="007F7A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MERGE</w:t>
      </w:r>
      <w:r w:rsidRPr="007F7A5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C. </w:t>
      </w:r>
      <w:r w:rsidRPr="007F7A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CASE</w:t>
      </w:r>
      <w:r w:rsidRPr="007F7A5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D. </w:t>
      </w:r>
      <w:r w:rsidRPr="007F7A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 BY</w:t>
      </w:r>
      <w:r w:rsidRPr="007F7A5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E. </w:t>
      </w:r>
      <w:r w:rsidRPr="007F7A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HAVING</w:t>
      </w:r>
    </w:p>
    <w:p w14:paraId="709A716A" w14:textId="77777777" w:rsidR="007F7A56" w:rsidRPr="007F7A56" w:rsidRDefault="007F7A56" w:rsidP="007F7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A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Correct Answer: C. </w:t>
      </w:r>
      <w:r w:rsidRPr="007F7A5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CASE</w:t>
      </w:r>
    </w:p>
    <w:p w14:paraId="6FFDF268" w14:textId="77777777" w:rsidR="007F7A56" w:rsidRPr="007F7A56" w:rsidRDefault="007F7A56" w:rsidP="007F7A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A56">
        <w:rPr>
          <w:rFonts w:ascii="Times New Roman" w:eastAsia="Times New Roman" w:hAnsi="Times New Roman" w:cs="Times New Roman"/>
          <w:kern w:val="0"/>
          <w14:ligatures w14:val="none"/>
        </w:rPr>
        <w:pict w14:anchorId="78AAB30E">
          <v:rect id="_x0000_i1029" style="width:0;height:1.5pt" o:hralign="center" o:hrstd="t" o:hr="t" fillcolor="#a0a0a0" stroked="f"/>
        </w:pict>
      </w:r>
    </w:p>
    <w:p w14:paraId="7C496634" w14:textId="77777777" w:rsidR="007F7A56" w:rsidRPr="007F7A56" w:rsidRDefault="007F7A56" w:rsidP="007F7A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7A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6</w:t>
      </w:r>
    </w:p>
    <w:p w14:paraId="26E2E4C9" w14:textId="77777777" w:rsidR="007F7A56" w:rsidRPr="007F7A56" w:rsidRDefault="007F7A56" w:rsidP="007F7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A56">
        <w:rPr>
          <w:rFonts w:ascii="Times New Roman" w:eastAsia="Times New Roman" w:hAnsi="Times New Roman" w:cs="Times New Roman"/>
          <w:kern w:val="0"/>
          <w14:ligatures w14:val="none"/>
        </w:rPr>
        <w:t>What type of value does a column masking function return?</w:t>
      </w:r>
    </w:p>
    <w:p w14:paraId="696FAB4A" w14:textId="77777777" w:rsidR="007F7A56" w:rsidRPr="007F7A56" w:rsidRDefault="007F7A56" w:rsidP="007F7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A56">
        <w:rPr>
          <w:rFonts w:ascii="Times New Roman" w:eastAsia="Times New Roman" w:hAnsi="Times New Roman" w:cs="Times New Roman"/>
          <w:kern w:val="0"/>
          <w14:ligatures w14:val="none"/>
        </w:rPr>
        <w:t>A. Boolean (</w:t>
      </w:r>
      <w:r w:rsidRPr="007F7A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  <w:r w:rsidRPr="007F7A56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7F7A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FALSE</w:t>
      </w:r>
      <w:r w:rsidRPr="007F7A56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7F7A56">
        <w:rPr>
          <w:rFonts w:ascii="Times New Roman" w:eastAsia="Times New Roman" w:hAnsi="Times New Roman" w:cs="Times New Roman"/>
          <w:kern w:val="0"/>
          <w14:ligatures w14:val="none"/>
        </w:rPr>
        <w:br/>
        <w:t>B. A complete table</w:t>
      </w:r>
      <w:r w:rsidRPr="007F7A56">
        <w:rPr>
          <w:rFonts w:ascii="Times New Roman" w:eastAsia="Times New Roman" w:hAnsi="Times New Roman" w:cs="Times New Roman"/>
          <w:kern w:val="0"/>
          <w14:ligatures w14:val="none"/>
        </w:rPr>
        <w:br/>
        <w:t>C. The same data type as the protected column, such as a string for phone numbers</w:t>
      </w:r>
      <w:r w:rsidRPr="007F7A56">
        <w:rPr>
          <w:rFonts w:ascii="Times New Roman" w:eastAsia="Times New Roman" w:hAnsi="Times New Roman" w:cs="Times New Roman"/>
          <w:kern w:val="0"/>
          <w14:ligatures w14:val="none"/>
        </w:rPr>
        <w:br/>
        <w:t>D. JSON only</w:t>
      </w:r>
      <w:r w:rsidRPr="007F7A56">
        <w:rPr>
          <w:rFonts w:ascii="Times New Roman" w:eastAsia="Times New Roman" w:hAnsi="Times New Roman" w:cs="Times New Roman"/>
          <w:kern w:val="0"/>
          <w14:ligatures w14:val="none"/>
        </w:rPr>
        <w:br/>
        <w:t>E. An integer only</w:t>
      </w:r>
    </w:p>
    <w:p w14:paraId="7C0B1F87" w14:textId="77777777" w:rsidR="007F7A56" w:rsidRPr="007F7A56" w:rsidRDefault="007F7A56" w:rsidP="007F7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A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C. The same data type as the protected column, such as a string for phone numbers</w:t>
      </w:r>
    </w:p>
    <w:p w14:paraId="51C58297" w14:textId="77777777" w:rsidR="007F7A56" w:rsidRPr="007F7A56" w:rsidRDefault="007F7A56" w:rsidP="007F7A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A56">
        <w:rPr>
          <w:rFonts w:ascii="Times New Roman" w:eastAsia="Times New Roman" w:hAnsi="Times New Roman" w:cs="Times New Roman"/>
          <w:kern w:val="0"/>
          <w14:ligatures w14:val="none"/>
        </w:rPr>
        <w:pict w14:anchorId="47A4204A">
          <v:rect id="_x0000_i1030" style="width:0;height:1.5pt" o:hralign="center" o:hrstd="t" o:hr="t" fillcolor="#a0a0a0" stroked="f"/>
        </w:pict>
      </w:r>
    </w:p>
    <w:p w14:paraId="212FC123" w14:textId="77777777" w:rsidR="007F7A56" w:rsidRPr="007F7A56" w:rsidRDefault="007F7A56" w:rsidP="007F7A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7A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Question 7</w:t>
      </w:r>
    </w:p>
    <w:p w14:paraId="40110CDE" w14:textId="77777777" w:rsidR="007F7A56" w:rsidRPr="007F7A56" w:rsidRDefault="007F7A56" w:rsidP="007F7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A56">
        <w:rPr>
          <w:rFonts w:ascii="Times New Roman" w:eastAsia="Times New Roman" w:hAnsi="Times New Roman" w:cs="Times New Roman"/>
          <w:kern w:val="0"/>
          <w14:ligatures w14:val="none"/>
        </w:rPr>
        <w:t>What happens after a masking function is attached to a column in a Unity Catalog table?</w:t>
      </w:r>
    </w:p>
    <w:p w14:paraId="6927807B" w14:textId="77777777" w:rsidR="007F7A56" w:rsidRPr="007F7A56" w:rsidRDefault="007F7A56" w:rsidP="007F7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A56">
        <w:rPr>
          <w:rFonts w:ascii="Times New Roman" w:eastAsia="Times New Roman" w:hAnsi="Times New Roman" w:cs="Times New Roman"/>
          <w:kern w:val="0"/>
          <w14:ligatures w14:val="none"/>
        </w:rPr>
        <w:t>A. Users must manually call the masking function in every query.</w:t>
      </w:r>
      <w:r w:rsidRPr="007F7A56">
        <w:rPr>
          <w:rFonts w:ascii="Times New Roman" w:eastAsia="Times New Roman" w:hAnsi="Times New Roman" w:cs="Times New Roman"/>
          <w:kern w:val="0"/>
          <w14:ligatures w14:val="none"/>
        </w:rPr>
        <w:br/>
        <w:t>B. The protected column is permanently replaced with masked values.</w:t>
      </w:r>
      <w:r w:rsidRPr="007F7A56">
        <w:rPr>
          <w:rFonts w:ascii="Times New Roman" w:eastAsia="Times New Roman" w:hAnsi="Times New Roman" w:cs="Times New Roman"/>
          <w:kern w:val="0"/>
          <w14:ligatures w14:val="none"/>
        </w:rPr>
        <w:br/>
        <w:t>C. Unity Catalog automatically applies the masking function whenever the column is queried.</w:t>
      </w:r>
      <w:r w:rsidRPr="007F7A56">
        <w:rPr>
          <w:rFonts w:ascii="Times New Roman" w:eastAsia="Times New Roman" w:hAnsi="Times New Roman" w:cs="Times New Roman"/>
          <w:kern w:val="0"/>
          <w14:ligatures w14:val="none"/>
        </w:rPr>
        <w:br/>
        <w:t>D. The table becomes read-only.</w:t>
      </w:r>
      <w:r w:rsidRPr="007F7A56">
        <w:rPr>
          <w:rFonts w:ascii="Times New Roman" w:eastAsia="Times New Roman" w:hAnsi="Times New Roman" w:cs="Times New Roman"/>
          <w:kern w:val="0"/>
          <w14:ligatures w14:val="none"/>
        </w:rPr>
        <w:br/>
        <w:t>E. The column is removed from the table.</w:t>
      </w:r>
    </w:p>
    <w:p w14:paraId="2B78D4BD" w14:textId="77777777" w:rsidR="007F7A56" w:rsidRPr="007F7A56" w:rsidRDefault="007F7A56" w:rsidP="007F7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A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C. Unity Catalog automatically applies the masking function whenever the column is queried.</w:t>
      </w:r>
    </w:p>
    <w:p w14:paraId="55861945" w14:textId="77777777" w:rsidR="007F7A56" w:rsidRPr="007F7A56" w:rsidRDefault="007F7A56" w:rsidP="007F7A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A56">
        <w:rPr>
          <w:rFonts w:ascii="Times New Roman" w:eastAsia="Times New Roman" w:hAnsi="Times New Roman" w:cs="Times New Roman"/>
          <w:kern w:val="0"/>
          <w14:ligatures w14:val="none"/>
        </w:rPr>
        <w:pict w14:anchorId="7E7788A0">
          <v:rect id="_x0000_i1031" style="width:0;height:1.5pt" o:hralign="center" o:hrstd="t" o:hr="t" fillcolor="#a0a0a0" stroked="f"/>
        </w:pict>
      </w:r>
    </w:p>
    <w:p w14:paraId="14845844" w14:textId="77777777" w:rsidR="007F7A56" w:rsidRPr="007F7A56" w:rsidRDefault="007F7A56" w:rsidP="007F7A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7A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8</w:t>
      </w:r>
    </w:p>
    <w:p w14:paraId="343AE745" w14:textId="77777777" w:rsidR="007F7A56" w:rsidRPr="007F7A56" w:rsidRDefault="007F7A56" w:rsidP="007F7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A56">
        <w:rPr>
          <w:rFonts w:ascii="Times New Roman" w:eastAsia="Times New Roman" w:hAnsi="Times New Roman" w:cs="Times New Roman"/>
          <w:kern w:val="0"/>
          <w14:ligatures w14:val="none"/>
        </w:rPr>
        <w:t xml:space="preserve">What is the purpose of the built-in </w:t>
      </w:r>
      <w:r w:rsidRPr="007F7A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is_member()</w:t>
      </w:r>
      <w:r w:rsidRPr="007F7A56">
        <w:rPr>
          <w:rFonts w:ascii="Times New Roman" w:eastAsia="Times New Roman" w:hAnsi="Times New Roman" w:cs="Times New Roman"/>
          <w:kern w:val="0"/>
          <w14:ligatures w14:val="none"/>
        </w:rPr>
        <w:t xml:space="preserve"> function?</w:t>
      </w:r>
    </w:p>
    <w:p w14:paraId="52C70F3E" w14:textId="77777777" w:rsidR="007F7A56" w:rsidRPr="007F7A56" w:rsidRDefault="007F7A56" w:rsidP="007F7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A56">
        <w:rPr>
          <w:rFonts w:ascii="Times New Roman" w:eastAsia="Times New Roman" w:hAnsi="Times New Roman" w:cs="Times New Roman"/>
          <w:kern w:val="0"/>
          <w14:ligatures w14:val="none"/>
        </w:rPr>
        <w:t>A. To determine whether a table contains duplicate rows</w:t>
      </w:r>
      <w:r w:rsidRPr="007F7A56">
        <w:rPr>
          <w:rFonts w:ascii="Times New Roman" w:eastAsia="Times New Roman" w:hAnsi="Times New Roman" w:cs="Times New Roman"/>
          <w:kern w:val="0"/>
          <w14:ligatures w14:val="none"/>
        </w:rPr>
        <w:br/>
        <w:t>B. To check whether the current user belongs to a specified group</w:t>
      </w:r>
      <w:r w:rsidRPr="007F7A56">
        <w:rPr>
          <w:rFonts w:ascii="Times New Roman" w:eastAsia="Times New Roman" w:hAnsi="Times New Roman" w:cs="Times New Roman"/>
          <w:kern w:val="0"/>
          <w14:ligatures w14:val="none"/>
        </w:rPr>
        <w:br/>
        <w:t>C. To verify whether a Spark cluster is active</w:t>
      </w:r>
      <w:r w:rsidRPr="007F7A56">
        <w:rPr>
          <w:rFonts w:ascii="Times New Roman" w:eastAsia="Times New Roman" w:hAnsi="Times New Roman" w:cs="Times New Roman"/>
          <w:kern w:val="0"/>
          <w14:ligatures w14:val="none"/>
        </w:rPr>
        <w:br/>
        <w:t>D. To retrieve the current user's email address</w:t>
      </w:r>
      <w:r w:rsidRPr="007F7A56">
        <w:rPr>
          <w:rFonts w:ascii="Times New Roman" w:eastAsia="Times New Roman" w:hAnsi="Times New Roman" w:cs="Times New Roman"/>
          <w:kern w:val="0"/>
          <w14:ligatures w14:val="none"/>
        </w:rPr>
        <w:br/>
        <w:t>E. To determine whether a table exists in Unity Catalog</w:t>
      </w:r>
    </w:p>
    <w:p w14:paraId="39A09ACF" w14:textId="77777777" w:rsidR="007F7A56" w:rsidRPr="007F7A56" w:rsidRDefault="007F7A56" w:rsidP="007F7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A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B. To check whether the current user belongs to a specified group</w:t>
      </w:r>
    </w:p>
    <w:p w14:paraId="615FD682" w14:textId="77777777" w:rsidR="007F7A56" w:rsidRPr="007F7A56" w:rsidRDefault="007F7A56" w:rsidP="007F7A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A56">
        <w:rPr>
          <w:rFonts w:ascii="Times New Roman" w:eastAsia="Times New Roman" w:hAnsi="Times New Roman" w:cs="Times New Roman"/>
          <w:kern w:val="0"/>
          <w14:ligatures w14:val="none"/>
        </w:rPr>
        <w:pict w14:anchorId="4AC168D9">
          <v:rect id="_x0000_i1032" style="width:0;height:1.5pt" o:hralign="center" o:hrstd="t" o:hr="t" fillcolor="#a0a0a0" stroked="f"/>
        </w:pict>
      </w:r>
    </w:p>
    <w:p w14:paraId="34B514DD" w14:textId="77777777" w:rsidR="007F7A56" w:rsidRPr="007F7A56" w:rsidRDefault="007F7A56" w:rsidP="007F7A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7A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9</w:t>
      </w:r>
    </w:p>
    <w:p w14:paraId="21EE41BF" w14:textId="77777777" w:rsidR="007F7A56" w:rsidRPr="007F7A56" w:rsidRDefault="007F7A56" w:rsidP="007F7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A56">
        <w:rPr>
          <w:rFonts w:ascii="Times New Roman" w:eastAsia="Times New Roman" w:hAnsi="Times New Roman" w:cs="Times New Roman"/>
          <w:kern w:val="0"/>
          <w14:ligatures w14:val="none"/>
        </w:rPr>
        <w:t xml:space="preserve">What is an advantage of using </w:t>
      </w:r>
      <w:r w:rsidRPr="007F7A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is_member()</w:t>
      </w:r>
      <w:r w:rsidRPr="007F7A56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a metadata table for column masking?</w:t>
      </w:r>
    </w:p>
    <w:p w14:paraId="4C5CFF99" w14:textId="77777777" w:rsidR="007F7A56" w:rsidRPr="007F7A56" w:rsidRDefault="007F7A56" w:rsidP="007F7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A56">
        <w:rPr>
          <w:rFonts w:ascii="Times New Roman" w:eastAsia="Times New Roman" w:hAnsi="Times New Roman" w:cs="Times New Roman"/>
          <w:kern w:val="0"/>
          <w14:ligatures w14:val="none"/>
        </w:rPr>
        <w:t>A. It requires maintaining a custom user-to-group mapping table.</w:t>
      </w:r>
      <w:r w:rsidRPr="007F7A56">
        <w:rPr>
          <w:rFonts w:ascii="Times New Roman" w:eastAsia="Times New Roman" w:hAnsi="Times New Roman" w:cs="Times New Roman"/>
          <w:kern w:val="0"/>
          <w14:ligatures w14:val="none"/>
        </w:rPr>
        <w:br/>
        <w:t>B. It works only for administrators.</w:t>
      </w:r>
      <w:r w:rsidRPr="007F7A56">
        <w:rPr>
          <w:rFonts w:ascii="Times New Roman" w:eastAsia="Times New Roman" w:hAnsi="Times New Roman" w:cs="Times New Roman"/>
          <w:kern w:val="0"/>
          <w14:ligatures w14:val="none"/>
        </w:rPr>
        <w:br/>
        <w:t>C. It simplifies authorization by using existing Databricks or identity-provider groups without maintaining custom mappings.</w:t>
      </w:r>
      <w:r w:rsidRPr="007F7A56">
        <w:rPr>
          <w:rFonts w:ascii="Times New Roman" w:eastAsia="Times New Roman" w:hAnsi="Times New Roman" w:cs="Times New Roman"/>
          <w:kern w:val="0"/>
          <w14:ligatures w14:val="none"/>
        </w:rPr>
        <w:br/>
        <w:t>D. It permanently stores masked values in the table.</w:t>
      </w:r>
      <w:r w:rsidRPr="007F7A56">
        <w:rPr>
          <w:rFonts w:ascii="Times New Roman" w:eastAsia="Times New Roman" w:hAnsi="Times New Roman" w:cs="Times New Roman"/>
          <w:kern w:val="0"/>
          <w14:ligatures w14:val="none"/>
        </w:rPr>
        <w:br/>
        <w:t>E. It replaces Object-Level Security.</w:t>
      </w:r>
    </w:p>
    <w:p w14:paraId="26C667CD" w14:textId="77777777" w:rsidR="007F7A56" w:rsidRPr="007F7A56" w:rsidRDefault="007F7A56" w:rsidP="007F7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A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C. It simplifies authorization by using existing Databricks or identity-provider groups without maintaining custom mappings.</w:t>
      </w:r>
    </w:p>
    <w:p w14:paraId="2488E76F" w14:textId="77777777" w:rsidR="007F7A56" w:rsidRPr="007F7A56" w:rsidRDefault="007F7A56" w:rsidP="007F7A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A56">
        <w:rPr>
          <w:rFonts w:ascii="Times New Roman" w:eastAsia="Times New Roman" w:hAnsi="Times New Roman" w:cs="Times New Roman"/>
          <w:kern w:val="0"/>
          <w14:ligatures w14:val="none"/>
        </w:rPr>
        <w:pict w14:anchorId="78E01715">
          <v:rect id="_x0000_i1033" style="width:0;height:1.5pt" o:hralign="center" o:hrstd="t" o:hr="t" fillcolor="#a0a0a0" stroked="f"/>
        </w:pict>
      </w:r>
    </w:p>
    <w:p w14:paraId="33235D80" w14:textId="77777777" w:rsidR="007F7A56" w:rsidRPr="007F7A56" w:rsidRDefault="007F7A56" w:rsidP="007F7A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7A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Question 10</w:t>
      </w:r>
    </w:p>
    <w:p w14:paraId="6EC6B89C" w14:textId="77777777" w:rsidR="007F7A56" w:rsidRPr="007F7A56" w:rsidRDefault="007F7A56" w:rsidP="007F7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A56">
        <w:rPr>
          <w:rFonts w:ascii="Times New Roman" w:eastAsia="Times New Roman" w:hAnsi="Times New Roman" w:cs="Times New Roman"/>
          <w:kern w:val="0"/>
          <w14:ligatures w14:val="none"/>
        </w:rPr>
        <w:t>Which combination of Unity Catalog security features provides a layered approach to data protection?</w:t>
      </w:r>
    </w:p>
    <w:p w14:paraId="58A532F4" w14:textId="77777777" w:rsidR="007F7A56" w:rsidRPr="007F7A56" w:rsidRDefault="007F7A56" w:rsidP="007F7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A56">
        <w:rPr>
          <w:rFonts w:ascii="Times New Roman" w:eastAsia="Times New Roman" w:hAnsi="Times New Roman" w:cs="Times New Roman"/>
          <w:kern w:val="0"/>
          <w14:ligatures w14:val="none"/>
        </w:rPr>
        <w:t>A. Delta Lake, Auto Loader, and DLT</w:t>
      </w:r>
      <w:r w:rsidRPr="007F7A56">
        <w:rPr>
          <w:rFonts w:ascii="Times New Roman" w:eastAsia="Times New Roman" w:hAnsi="Times New Roman" w:cs="Times New Roman"/>
          <w:kern w:val="0"/>
          <w14:ligatures w14:val="none"/>
        </w:rPr>
        <w:br/>
        <w:t>B. Object-Level Security, Row-Level Security, and Column-Level Masking</w:t>
      </w:r>
      <w:r w:rsidRPr="007F7A56">
        <w:rPr>
          <w:rFonts w:ascii="Times New Roman" w:eastAsia="Times New Roman" w:hAnsi="Times New Roman" w:cs="Times New Roman"/>
          <w:kern w:val="0"/>
          <w14:ligatures w14:val="none"/>
        </w:rPr>
        <w:br/>
        <w:t>C. Unity Catalog, MLflow, and Databricks SQL</w:t>
      </w:r>
      <w:r w:rsidRPr="007F7A56">
        <w:rPr>
          <w:rFonts w:ascii="Times New Roman" w:eastAsia="Times New Roman" w:hAnsi="Times New Roman" w:cs="Times New Roman"/>
          <w:kern w:val="0"/>
          <w14:ligatures w14:val="none"/>
        </w:rPr>
        <w:br/>
        <w:t>D. Catalogs, Schemas, and Volumes</w:t>
      </w:r>
      <w:r w:rsidRPr="007F7A56">
        <w:rPr>
          <w:rFonts w:ascii="Times New Roman" w:eastAsia="Times New Roman" w:hAnsi="Times New Roman" w:cs="Times New Roman"/>
          <w:kern w:val="0"/>
          <w14:ligatures w14:val="none"/>
        </w:rPr>
        <w:br/>
        <w:t>E. Checkpoints, Lineage, and Time Travel</w:t>
      </w:r>
    </w:p>
    <w:p w14:paraId="54A0A543" w14:textId="77777777" w:rsidR="007F7A56" w:rsidRPr="007F7A56" w:rsidRDefault="007F7A56" w:rsidP="007F7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A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B. Object-Level Security, Row-Level Security, and Column-Level Masking</w:t>
      </w:r>
    </w:p>
    <w:p w14:paraId="37935A25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C94"/>
    <w:rsid w:val="006E1BD8"/>
    <w:rsid w:val="007F7A56"/>
    <w:rsid w:val="00D0563B"/>
    <w:rsid w:val="00DC363B"/>
    <w:rsid w:val="00E17A3E"/>
    <w:rsid w:val="00F53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9FE970-3E97-4058-8488-E996A40D0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C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C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C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C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C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C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C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C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C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C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C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C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C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C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C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C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C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631</Words>
  <Characters>3603</Characters>
  <Application>Microsoft Office Word</Application>
  <DocSecurity>0</DocSecurity>
  <Lines>30</Lines>
  <Paragraphs>8</Paragraphs>
  <ScaleCrop>false</ScaleCrop>
  <Company/>
  <LinksUpToDate>false</LinksUpToDate>
  <CharactersWithSpaces>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2026-07-07T20:32:00Z</dcterms:created>
  <dcterms:modified xsi:type="dcterms:W3CDTF">2026-07-07T20:33:00Z</dcterms:modified>
</cp:coreProperties>
</file>