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2875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1</w:t>
      </w:r>
    </w:p>
    <w:p w14:paraId="35BCEC97" w14:textId="77777777" w:rsidR="0010482E" w:rsidRPr="0010482E" w:rsidRDefault="0010482E" w:rsidP="0010482E">
      <w:r w:rsidRPr="0010482E">
        <w:t>What is the primary purpose of Delta Sharing in Databricks?</w:t>
      </w:r>
    </w:p>
    <w:p w14:paraId="2BCD3FC3" w14:textId="77777777" w:rsidR="0010482E" w:rsidRPr="0010482E" w:rsidRDefault="0010482E" w:rsidP="0010482E">
      <w:r w:rsidRPr="0010482E">
        <w:t>A. To copy Delta tables between workspaces for backup</w:t>
      </w:r>
      <w:r w:rsidRPr="0010482E">
        <w:br/>
        <w:t>B. To securely share live, read-only data across organizations, clouds, and platforms without duplicating the data</w:t>
      </w:r>
      <w:r w:rsidRPr="0010482E">
        <w:br/>
        <w:t>C. To automatically synchronize Spark clusters across regions</w:t>
      </w:r>
      <w:r w:rsidRPr="0010482E">
        <w:br/>
        <w:t>D. To migrate Unity Catalog metadata between metastores</w:t>
      </w:r>
      <w:r w:rsidRPr="0010482E">
        <w:br/>
        <w:t>E. To replace Delta Lake with Parquet files</w:t>
      </w:r>
    </w:p>
    <w:p w14:paraId="7C13ECAF" w14:textId="77777777" w:rsidR="0010482E" w:rsidRPr="0010482E" w:rsidRDefault="0010482E" w:rsidP="0010482E">
      <w:r w:rsidRPr="0010482E">
        <w:rPr>
          <w:b/>
          <w:bCs/>
        </w:rPr>
        <w:t>Correct Answer: B. To securely share live, read-only data across organizations, clouds, and platforms without duplicating the data</w:t>
      </w:r>
    </w:p>
    <w:p w14:paraId="236BF567" w14:textId="77777777" w:rsidR="0010482E" w:rsidRPr="0010482E" w:rsidRDefault="0010482E" w:rsidP="0010482E">
      <w:r w:rsidRPr="0010482E">
        <w:pict w14:anchorId="3AE9E4EF">
          <v:rect id="_x0000_i1079" style="width:0;height:1.5pt" o:hralign="center" o:hrstd="t" o:hr="t" fillcolor="#a0a0a0" stroked="f"/>
        </w:pict>
      </w:r>
    </w:p>
    <w:p w14:paraId="7FB245C2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2</w:t>
      </w:r>
    </w:p>
    <w:p w14:paraId="752B1F68" w14:textId="77777777" w:rsidR="0010482E" w:rsidRPr="0010482E" w:rsidRDefault="0010482E" w:rsidP="0010482E">
      <w:r w:rsidRPr="0010482E">
        <w:t>Which operation can a Delta Sharing recipient perform on shared data?</w:t>
      </w:r>
    </w:p>
    <w:p w14:paraId="1260C368" w14:textId="77777777" w:rsidR="0010482E" w:rsidRPr="0010482E" w:rsidRDefault="0010482E" w:rsidP="0010482E">
      <w:r w:rsidRPr="0010482E">
        <w:t>A. Insert new rows into shared tables</w:t>
      </w:r>
      <w:r w:rsidRPr="0010482E">
        <w:br/>
        <w:t>B. Update existing records in shared tables</w:t>
      </w:r>
      <w:r w:rsidRPr="0010482E">
        <w:br/>
        <w:t>C. Delete shared data from the provider's environment</w:t>
      </w:r>
      <w:r w:rsidRPr="0010482E">
        <w:br/>
        <w:t>D. Query and read shared objects without modifying them</w:t>
      </w:r>
      <w:r w:rsidRPr="0010482E">
        <w:br/>
        <w:t>E. Rename shared tables in the provider's catalog</w:t>
      </w:r>
    </w:p>
    <w:p w14:paraId="2535328B" w14:textId="77777777" w:rsidR="0010482E" w:rsidRPr="0010482E" w:rsidRDefault="0010482E" w:rsidP="0010482E">
      <w:r w:rsidRPr="0010482E">
        <w:rPr>
          <w:b/>
          <w:bCs/>
        </w:rPr>
        <w:t>Correct Answer: D. Query and read shared objects without modifying them</w:t>
      </w:r>
    </w:p>
    <w:p w14:paraId="04E0B619" w14:textId="77777777" w:rsidR="0010482E" w:rsidRPr="0010482E" w:rsidRDefault="0010482E" w:rsidP="0010482E">
      <w:r w:rsidRPr="0010482E">
        <w:pict w14:anchorId="3A008ACD">
          <v:rect id="_x0000_i1080" style="width:0;height:1.5pt" o:hralign="center" o:hrstd="t" o:hr="t" fillcolor="#a0a0a0" stroked="f"/>
        </w:pict>
      </w:r>
    </w:p>
    <w:p w14:paraId="3BB68804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3</w:t>
      </w:r>
    </w:p>
    <w:p w14:paraId="648CDE5D" w14:textId="77777777" w:rsidR="0010482E" w:rsidRPr="0010482E" w:rsidRDefault="0010482E" w:rsidP="0010482E">
      <w:r w:rsidRPr="0010482E">
        <w:t xml:space="preserve">Which Delta Sharing mode should be used when the recipient does </w:t>
      </w:r>
      <w:r w:rsidRPr="0010482E">
        <w:rPr>
          <w:b/>
          <w:bCs/>
        </w:rPr>
        <w:t>not</w:t>
      </w:r>
      <w:r w:rsidRPr="0010482E">
        <w:t xml:space="preserve"> use Databricks?</w:t>
      </w:r>
    </w:p>
    <w:p w14:paraId="0B3B789E" w14:textId="77777777" w:rsidR="0010482E" w:rsidRPr="0010482E" w:rsidRDefault="0010482E" w:rsidP="0010482E">
      <w:r w:rsidRPr="0010482E">
        <w:t>A. Workspace Sharing</w:t>
      </w:r>
      <w:r w:rsidRPr="0010482E">
        <w:br/>
        <w:t>B. Internal Sharing</w:t>
      </w:r>
      <w:r w:rsidRPr="0010482E">
        <w:br/>
        <w:t>C. Open Sharing</w:t>
      </w:r>
      <w:r w:rsidRPr="0010482E">
        <w:br/>
        <w:t>D. Cross-Metastore Sharing</w:t>
      </w:r>
      <w:r w:rsidRPr="0010482E">
        <w:br/>
        <w:t>E. Live Replication</w:t>
      </w:r>
    </w:p>
    <w:p w14:paraId="038F0F48" w14:textId="77777777" w:rsidR="0010482E" w:rsidRPr="0010482E" w:rsidRDefault="0010482E" w:rsidP="0010482E">
      <w:r w:rsidRPr="0010482E">
        <w:rPr>
          <w:b/>
          <w:bCs/>
        </w:rPr>
        <w:t>Correct Answer: C. Open Sharing</w:t>
      </w:r>
    </w:p>
    <w:p w14:paraId="2249F461" w14:textId="77777777" w:rsidR="0010482E" w:rsidRPr="0010482E" w:rsidRDefault="0010482E" w:rsidP="0010482E">
      <w:r w:rsidRPr="0010482E">
        <w:pict w14:anchorId="41D9BC7B">
          <v:rect id="_x0000_i1081" style="width:0;height:1.5pt" o:hralign="center" o:hrstd="t" o:hr="t" fillcolor="#a0a0a0" stroked="f"/>
        </w:pict>
      </w:r>
    </w:p>
    <w:p w14:paraId="0A310210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4</w:t>
      </w:r>
    </w:p>
    <w:p w14:paraId="1528C49B" w14:textId="77777777" w:rsidR="0010482E" w:rsidRPr="0010482E" w:rsidRDefault="0010482E" w:rsidP="0010482E">
      <w:r w:rsidRPr="0010482E">
        <w:lastRenderedPageBreak/>
        <w:t xml:space="preserve">Which of the following is </w:t>
      </w:r>
      <w:r w:rsidRPr="0010482E">
        <w:rPr>
          <w:b/>
          <w:bCs/>
        </w:rPr>
        <w:t>not</w:t>
      </w:r>
      <w:r w:rsidRPr="0010482E">
        <w:t xml:space="preserve"> one of the four primary Delta Sharing components?</w:t>
      </w:r>
    </w:p>
    <w:p w14:paraId="580B28E7" w14:textId="77777777" w:rsidR="0010482E" w:rsidRPr="0010482E" w:rsidRDefault="0010482E" w:rsidP="0010482E">
      <w:r w:rsidRPr="0010482E">
        <w:t>A. Provider</w:t>
      </w:r>
      <w:r w:rsidRPr="0010482E">
        <w:br/>
        <w:t>B. Share</w:t>
      </w:r>
      <w:r w:rsidRPr="0010482E">
        <w:br/>
        <w:t>C. Recipient</w:t>
      </w:r>
      <w:r w:rsidRPr="0010482E">
        <w:br/>
        <w:t>D. Catalog</w:t>
      </w:r>
      <w:r w:rsidRPr="0010482E">
        <w:br/>
        <w:t>E. Checkpoint</w:t>
      </w:r>
    </w:p>
    <w:p w14:paraId="3F2D0168" w14:textId="77777777" w:rsidR="0010482E" w:rsidRPr="0010482E" w:rsidRDefault="0010482E" w:rsidP="0010482E">
      <w:r w:rsidRPr="0010482E">
        <w:rPr>
          <w:b/>
          <w:bCs/>
        </w:rPr>
        <w:t>Correct Answer: E. Checkpoint</w:t>
      </w:r>
    </w:p>
    <w:p w14:paraId="3C9BC44E" w14:textId="77777777" w:rsidR="0010482E" w:rsidRPr="0010482E" w:rsidRDefault="0010482E" w:rsidP="0010482E">
      <w:r w:rsidRPr="0010482E">
        <w:pict w14:anchorId="592084A3">
          <v:rect id="_x0000_i1082" style="width:0;height:1.5pt" o:hralign="center" o:hrstd="t" o:hr="t" fillcolor="#a0a0a0" stroked="f"/>
        </w:pict>
      </w:r>
    </w:p>
    <w:p w14:paraId="3EC6AFCA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5</w:t>
      </w:r>
    </w:p>
    <w:p w14:paraId="6752AED9" w14:textId="77777777" w:rsidR="0010482E" w:rsidRPr="0010482E" w:rsidRDefault="0010482E" w:rsidP="0010482E">
      <w:r w:rsidRPr="0010482E">
        <w:t xml:space="preserve">In Delta Sharing, what is the role of the </w:t>
      </w:r>
      <w:r w:rsidRPr="0010482E">
        <w:rPr>
          <w:b/>
          <w:bCs/>
        </w:rPr>
        <w:t>Provider</w:t>
      </w:r>
      <w:r w:rsidRPr="0010482E">
        <w:t>?</w:t>
      </w:r>
    </w:p>
    <w:p w14:paraId="6A0AAC32" w14:textId="77777777" w:rsidR="0010482E" w:rsidRPr="0010482E" w:rsidRDefault="0010482E" w:rsidP="0010482E">
      <w:r w:rsidRPr="0010482E">
        <w:t>A. The organization that receives shared data</w:t>
      </w:r>
      <w:r w:rsidRPr="0010482E">
        <w:br/>
        <w:t>B. The service that authenticates Spark clusters</w:t>
      </w:r>
      <w:r w:rsidRPr="0010482E">
        <w:br/>
        <w:t>C. The organization that owns the data, creates shares, and grants recipients access</w:t>
      </w:r>
      <w:r w:rsidRPr="0010482E">
        <w:br/>
        <w:t>D. The catalog created by the recipient</w:t>
      </w:r>
      <w:r w:rsidRPr="0010482E">
        <w:br/>
        <w:t>E. The application that consumes Open Sharing tokens</w:t>
      </w:r>
    </w:p>
    <w:p w14:paraId="367CF38C" w14:textId="77777777" w:rsidR="0010482E" w:rsidRPr="0010482E" w:rsidRDefault="0010482E" w:rsidP="0010482E">
      <w:r w:rsidRPr="0010482E">
        <w:rPr>
          <w:b/>
          <w:bCs/>
        </w:rPr>
        <w:t>Correct Answer: C. The organization that owns the data, creates shares, and grants recipients access</w:t>
      </w:r>
    </w:p>
    <w:p w14:paraId="72982596" w14:textId="77777777" w:rsidR="0010482E" w:rsidRPr="0010482E" w:rsidRDefault="0010482E" w:rsidP="0010482E">
      <w:r w:rsidRPr="0010482E">
        <w:pict w14:anchorId="4F8D45C5">
          <v:rect id="_x0000_i1083" style="width:0;height:1.5pt" o:hralign="center" o:hrstd="t" o:hr="t" fillcolor="#a0a0a0" stroked="f"/>
        </w:pict>
      </w:r>
    </w:p>
    <w:p w14:paraId="51E6E2A1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6</w:t>
      </w:r>
    </w:p>
    <w:p w14:paraId="21910D23" w14:textId="77777777" w:rsidR="0010482E" w:rsidRPr="0010482E" w:rsidRDefault="0010482E" w:rsidP="0010482E">
      <w:r w:rsidRPr="0010482E">
        <w:t>What information is required to create a Databricks-to-Databricks recipient?</w:t>
      </w:r>
    </w:p>
    <w:p w14:paraId="54B1B89A" w14:textId="77777777" w:rsidR="0010482E" w:rsidRPr="0010482E" w:rsidRDefault="0010482E" w:rsidP="0010482E">
      <w:r w:rsidRPr="0010482E">
        <w:t>A. Cluster ID and notebook path</w:t>
      </w:r>
      <w:r w:rsidRPr="0010482E">
        <w:br/>
        <w:t>B. Workspace URL and SQL Warehouse ID</w:t>
      </w:r>
      <w:r w:rsidRPr="0010482E">
        <w:br/>
        <w:t>C. Recipient name, sharing method, and the recipient workspace's Sharing Identifier</w:t>
      </w:r>
      <w:r w:rsidRPr="0010482E">
        <w:br/>
        <w:t>D. Delta table location and storage account key</w:t>
      </w:r>
      <w:r w:rsidRPr="0010482E">
        <w:br/>
        <w:t>E. Unity Catalog metastore ID only</w:t>
      </w:r>
    </w:p>
    <w:p w14:paraId="4103D153" w14:textId="77777777" w:rsidR="0010482E" w:rsidRPr="0010482E" w:rsidRDefault="0010482E" w:rsidP="0010482E">
      <w:r w:rsidRPr="0010482E">
        <w:rPr>
          <w:b/>
          <w:bCs/>
        </w:rPr>
        <w:t>Correct Answer: C. Recipient name, sharing method, and the recipient workspace's Sharing Identifier</w:t>
      </w:r>
    </w:p>
    <w:p w14:paraId="4A822DC6" w14:textId="77777777" w:rsidR="0010482E" w:rsidRPr="0010482E" w:rsidRDefault="0010482E" w:rsidP="0010482E">
      <w:r w:rsidRPr="0010482E">
        <w:pict w14:anchorId="79BA6743">
          <v:rect id="_x0000_i1084" style="width:0;height:1.5pt" o:hralign="center" o:hrstd="t" o:hr="t" fillcolor="#a0a0a0" stroked="f"/>
        </w:pict>
      </w:r>
    </w:p>
    <w:p w14:paraId="7F22EFD9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7</w:t>
      </w:r>
    </w:p>
    <w:p w14:paraId="7A585FC0" w14:textId="77777777" w:rsidR="0010482E" w:rsidRPr="0010482E" w:rsidRDefault="0010482E" w:rsidP="0010482E">
      <w:r w:rsidRPr="0010482E">
        <w:t>Which permissions are typically required before a provider can include objects in a Delta Share?</w:t>
      </w:r>
    </w:p>
    <w:p w14:paraId="2B5E35C6" w14:textId="77777777" w:rsidR="0010482E" w:rsidRPr="0010482E" w:rsidRDefault="0010482E" w:rsidP="0010482E">
      <w:r w:rsidRPr="0010482E">
        <w:lastRenderedPageBreak/>
        <w:t>A. MODIFY, DELETE, and DROP</w:t>
      </w:r>
      <w:r w:rsidRPr="0010482E">
        <w:br/>
        <w:t>B. CREATE TABLE, CREATE VIEW, and CREATE FUNCTION</w:t>
      </w:r>
      <w:r w:rsidRPr="0010482E">
        <w:br/>
        <w:t>C. SELECT for tables, READ VOLUME for volumes, and EXECUTE for functions</w:t>
      </w:r>
      <w:r w:rsidRPr="0010482E">
        <w:br/>
        <w:t>D. MANAGE and OWNERSHIP only</w:t>
      </w:r>
      <w:r w:rsidRPr="0010482E">
        <w:br/>
        <w:t>E. CREATE SHARE only</w:t>
      </w:r>
    </w:p>
    <w:p w14:paraId="5841AB7E" w14:textId="77777777" w:rsidR="0010482E" w:rsidRPr="0010482E" w:rsidRDefault="0010482E" w:rsidP="0010482E">
      <w:r w:rsidRPr="0010482E">
        <w:rPr>
          <w:b/>
          <w:bCs/>
        </w:rPr>
        <w:t>Correct Answer: C. SELECT for tables, READ VOLUME for volumes, and EXECUTE for functions</w:t>
      </w:r>
    </w:p>
    <w:p w14:paraId="6A5CF450" w14:textId="77777777" w:rsidR="0010482E" w:rsidRPr="0010482E" w:rsidRDefault="0010482E" w:rsidP="0010482E">
      <w:r w:rsidRPr="0010482E">
        <w:pict w14:anchorId="7F18673A">
          <v:rect id="_x0000_i1085" style="width:0;height:1.5pt" o:hralign="center" o:hrstd="t" o:hr="t" fillcolor="#a0a0a0" stroked="f"/>
        </w:pict>
      </w:r>
    </w:p>
    <w:p w14:paraId="0B157E5A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8</w:t>
      </w:r>
    </w:p>
    <w:p w14:paraId="529CFBA4" w14:textId="77777777" w:rsidR="0010482E" w:rsidRPr="0010482E" w:rsidRDefault="0010482E" w:rsidP="0010482E">
      <w:r w:rsidRPr="0010482E">
        <w:t>How does a Databricks recipient access shared data after it has been shared?</w:t>
      </w:r>
    </w:p>
    <w:p w14:paraId="6B6E9E37" w14:textId="77777777" w:rsidR="0010482E" w:rsidRPr="0010482E" w:rsidRDefault="0010482E" w:rsidP="0010482E">
      <w:r w:rsidRPr="0010482E">
        <w:t>A. By copying all shared tables into a local metastore</w:t>
      </w:r>
      <w:r w:rsidRPr="0010482E">
        <w:br/>
        <w:t>B. By creating a Delta Sharing Catalog that references the provider's shared objects</w:t>
      </w:r>
      <w:r w:rsidRPr="0010482E">
        <w:br/>
        <w:t>C. By exporting the data to CSV files first</w:t>
      </w:r>
      <w:r w:rsidRPr="0010482E">
        <w:br/>
        <w:t>D. By manually recreating the provider's schemas</w:t>
      </w:r>
      <w:r w:rsidRPr="0010482E">
        <w:br/>
        <w:t>E. By downloading a backup of the shared database</w:t>
      </w:r>
    </w:p>
    <w:p w14:paraId="0DB88371" w14:textId="77777777" w:rsidR="0010482E" w:rsidRPr="0010482E" w:rsidRDefault="0010482E" w:rsidP="0010482E">
      <w:r w:rsidRPr="0010482E">
        <w:rPr>
          <w:b/>
          <w:bCs/>
        </w:rPr>
        <w:t>Correct Answer: B. By creating a Delta Sharing Catalog that references the provider's shared objects</w:t>
      </w:r>
    </w:p>
    <w:p w14:paraId="7A974968" w14:textId="77777777" w:rsidR="0010482E" w:rsidRPr="0010482E" w:rsidRDefault="0010482E" w:rsidP="0010482E">
      <w:r w:rsidRPr="0010482E">
        <w:pict w14:anchorId="663D1FDE">
          <v:rect id="_x0000_i1086" style="width:0;height:1.5pt" o:hralign="center" o:hrstd="t" o:hr="t" fillcolor="#a0a0a0" stroked="f"/>
        </w:pict>
      </w:r>
    </w:p>
    <w:p w14:paraId="18E8264D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9</w:t>
      </w:r>
    </w:p>
    <w:p w14:paraId="1D1213D8" w14:textId="77777777" w:rsidR="0010482E" w:rsidRPr="0010482E" w:rsidRDefault="0010482E" w:rsidP="0010482E">
      <w:r w:rsidRPr="0010482E">
        <w:t xml:space="preserve">What authentication mechanism is typically used for </w:t>
      </w:r>
      <w:r w:rsidRPr="0010482E">
        <w:rPr>
          <w:b/>
          <w:bCs/>
        </w:rPr>
        <w:t>Open Sharing</w:t>
      </w:r>
      <w:r w:rsidRPr="0010482E">
        <w:t>?</w:t>
      </w:r>
    </w:p>
    <w:p w14:paraId="598FFDF7" w14:textId="77777777" w:rsidR="0010482E" w:rsidRPr="0010482E" w:rsidRDefault="0010482E" w:rsidP="0010482E">
      <w:r w:rsidRPr="0010482E">
        <w:t>A. Workspace Sharing Identifier</w:t>
      </w:r>
      <w:r w:rsidRPr="0010482E">
        <w:br/>
        <w:t>B. Kerberos tickets</w:t>
      </w:r>
      <w:r w:rsidRPr="0010482E">
        <w:br/>
        <w:t>C. OAuth user credentials only</w:t>
      </w:r>
      <w:r w:rsidRPr="0010482E">
        <w:br/>
        <w:t>D. Sharing tokens</w:t>
      </w:r>
      <w:r w:rsidRPr="0010482E">
        <w:br/>
        <w:t>E. SSH keys</w:t>
      </w:r>
    </w:p>
    <w:p w14:paraId="040EC4ED" w14:textId="77777777" w:rsidR="0010482E" w:rsidRPr="0010482E" w:rsidRDefault="0010482E" w:rsidP="0010482E">
      <w:r w:rsidRPr="0010482E">
        <w:rPr>
          <w:b/>
          <w:bCs/>
        </w:rPr>
        <w:t>Correct Answer: D. Sharing tokens</w:t>
      </w:r>
    </w:p>
    <w:p w14:paraId="45A5638E" w14:textId="77777777" w:rsidR="0010482E" w:rsidRPr="0010482E" w:rsidRDefault="0010482E" w:rsidP="0010482E">
      <w:r w:rsidRPr="0010482E">
        <w:pict w14:anchorId="51FC74F8">
          <v:rect id="_x0000_i1087" style="width:0;height:1.5pt" o:hralign="center" o:hrstd="t" o:hr="t" fillcolor="#a0a0a0" stroked="f"/>
        </w:pict>
      </w:r>
    </w:p>
    <w:p w14:paraId="74E925E9" w14:textId="77777777" w:rsidR="0010482E" w:rsidRPr="0010482E" w:rsidRDefault="0010482E" w:rsidP="0010482E">
      <w:pPr>
        <w:rPr>
          <w:b/>
          <w:bCs/>
        </w:rPr>
      </w:pPr>
      <w:r w:rsidRPr="0010482E">
        <w:rPr>
          <w:b/>
          <w:bCs/>
        </w:rPr>
        <w:t>Question 10</w:t>
      </w:r>
    </w:p>
    <w:p w14:paraId="2F6047FE" w14:textId="77777777" w:rsidR="0010482E" w:rsidRPr="0010482E" w:rsidRDefault="0010482E" w:rsidP="0010482E">
      <w:r w:rsidRPr="0010482E">
        <w:t>Which Unity Catalog feature centrally manages Delta Sharing governance?</w:t>
      </w:r>
    </w:p>
    <w:p w14:paraId="1BB6A7ED" w14:textId="77777777" w:rsidR="0010482E" w:rsidRPr="0010482E" w:rsidRDefault="0010482E" w:rsidP="0010482E">
      <w:r w:rsidRPr="0010482E">
        <w:t>A. Spark SQL Engine</w:t>
      </w:r>
      <w:r w:rsidRPr="0010482E">
        <w:br/>
        <w:t>B. Delta Lake Transaction Log</w:t>
      </w:r>
      <w:r w:rsidRPr="0010482E">
        <w:br/>
      </w:r>
      <w:r w:rsidRPr="0010482E">
        <w:lastRenderedPageBreak/>
        <w:t>C. Unity Catalog manages Providers, Recipients, Shares, permissions, and security</w:t>
      </w:r>
      <w:r w:rsidRPr="0010482E">
        <w:br/>
        <w:t>D. Databricks Connect</w:t>
      </w:r>
      <w:r w:rsidRPr="0010482E">
        <w:br/>
        <w:t>E. MLflow Tracking Server</w:t>
      </w:r>
    </w:p>
    <w:p w14:paraId="495501F8" w14:textId="77777777" w:rsidR="0010482E" w:rsidRPr="0010482E" w:rsidRDefault="0010482E" w:rsidP="0010482E">
      <w:r w:rsidRPr="0010482E">
        <w:rPr>
          <w:b/>
          <w:bCs/>
        </w:rPr>
        <w:t>Correct Answer: C. Unity Catalog manages Providers, Recipients, Shares, permissions, and security</w:t>
      </w:r>
    </w:p>
    <w:p w14:paraId="6348670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86"/>
    <w:rsid w:val="0010482E"/>
    <w:rsid w:val="00A55C86"/>
    <w:rsid w:val="00A63CA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3ED40-940D-42BF-9138-9C195AFB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2026-07-07T20:34:00Z</dcterms:created>
  <dcterms:modified xsi:type="dcterms:W3CDTF">2026-07-07T20:34:00Z</dcterms:modified>
</cp:coreProperties>
</file>