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53C0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9</w:t>
      </w:r>
    </w:p>
    <w:p w14:paraId="0EEEBBF4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What is the primary purpose of Access Control Lists (ACLs) on Secret Scopes?</w:t>
      </w:r>
    </w:p>
    <w:p w14:paraId="77AD32E3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To determine who can use, read, and manage Secret Scopes</w:t>
      </w:r>
    </w:p>
    <w:p w14:paraId="4A8637F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1A1D97D6" w14:textId="77777777" w:rsidR="00E840BC" w:rsidRPr="00E840BC" w:rsidRDefault="00E840BC" w:rsidP="00E840BC">
      <w:r w:rsidRPr="00E840BC">
        <w:t>ACLs define user and group permissions for Secret Scopes. Permissions typically include:</w:t>
      </w:r>
    </w:p>
    <w:p w14:paraId="7C569A72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READ</w:t>
      </w:r>
      <w:r w:rsidRPr="00E840BC">
        <w:t xml:space="preserve"> </w:t>
      </w:r>
    </w:p>
    <w:p w14:paraId="216FFFFA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WRITE</w:t>
      </w:r>
      <w:r w:rsidRPr="00E840BC">
        <w:t xml:space="preserve"> </w:t>
      </w:r>
    </w:p>
    <w:p w14:paraId="60BBD756" w14:textId="77777777" w:rsidR="00E840BC" w:rsidRPr="00E840BC" w:rsidRDefault="00E840BC" w:rsidP="00E840BC">
      <w:pPr>
        <w:numPr>
          <w:ilvl w:val="0"/>
          <w:numId w:val="15"/>
        </w:numPr>
      </w:pPr>
      <w:r w:rsidRPr="00E840BC">
        <w:rPr>
          <w:b/>
          <w:bCs/>
        </w:rPr>
        <w:t>MANAGE</w:t>
      </w:r>
      <w:r w:rsidRPr="00E840BC">
        <w:t xml:space="preserve"> </w:t>
      </w:r>
    </w:p>
    <w:p w14:paraId="2140DCF4" w14:textId="77777777" w:rsidR="00E840BC" w:rsidRPr="00E840BC" w:rsidRDefault="00E840BC" w:rsidP="00E840BC">
      <w:r w:rsidRPr="00E840BC">
        <w:t xml:space="preserve">This ensures only authorized users can access or administer secrets. </w:t>
      </w:r>
    </w:p>
    <w:p w14:paraId="506946E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71D19941" w14:textId="77777777" w:rsidR="00E840BC" w:rsidRPr="00E840BC" w:rsidRDefault="00E840BC" w:rsidP="00E840BC">
      <w:r w:rsidRPr="00E840BC">
        <w:t>ACLs enforce security by controlling who can read, modify, or manage Secret Scopes.</w:t>
      </w:r>
    </w:p>
    <w:p w14:paraId="10F13931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12BD9E8" w14:textId="77777777" w:rsidR="00E840BC" w:rsidRPr="00E840BC" w:rsidRDefault="00E840BC" w:rsidP="00E840BC">
      <w:r w:rsidRPr="00E840BC">
        <w:t>Other options confuse ACLs with encryption or storage mechanisms.</w:t>
      </w:r>
    </w:p>
    <w:p w14:paraId="5A53493C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482D663A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9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10B79A56" w14:textId="77777777" w:rsidR="00E840BC" w:rsidRPr="00E840BC" w:rsidRDefault="00E840BC" w:rsidP="00E840BC">
      <w:r w:rsidRPr="00E840BC">
        <w:rPr>
          <w:b/>
          <w:bCs/>
        </w:rPr>
        <w:lastRenderedPageBreak/>
        <w:t>YouTube Search</w:t>
      </w:r>
      <w:r w:rsidRPr="00E840BC">
        <w:br/>
        <w:t>https://www.youtube.com/results?search_query=Databricks+Secret+Scope+ACL</w:t>
      </w:r>
    </w:p>
    <w:p w14:paraId="6EA891DB" w14:textId="77777777" w:rsidR="00E840BC" w:rsidRPr="00E840BC" w:rsidRDefault="00E840BC" w:rsidP="00E840BC">
      <w:r w:rsidRPr="00E840BC">
        <w:pict w14:anchorId="70845003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