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D3B0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Question 3</w:t>
      </w:r>
    </w:p>
    <w:p w14:paraId="5DB2A9B4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Why might an organization assign different managed locations to different catalogs?</w:t>
      </w:r>
    </w:p>
    <w:p w14:paraId="2A254305" w14:textId="77777777" w:rsidR="00F504AE" w:rsidRPr="00F504AE" w:rsidRDefault="00F504AE" w:rsidP="00F504AE">
      <w:r w:rsidRPr="00F504AE">
        <w:rPr>
          <w:b/>
          <w:bCs/>
        </w:rPr>
        <w:t>Correct Answer:</w:t>
      </w:r>
      <w:r w:rsidRPr="00F504AE">
        <w:br/>
      </w:r>
      <w:r w:rsidRPr="00F504AE">
        <w:rPr>
          <w:rFonts w:ascii="Segoe UI Emoji" w:hAnsi="Segoe UI Emoji" w:cs="Segoe UI Emoji"/>
        </w:rPr>
        <w:t>✅</w:t>
      </w:r>
      <w:r w:rsidRPr="00F504AE">
        <w:t xml:space="preserve"> </w:t>
      </w:r>
      <w:r w:rsidRPr="00F504AE">
        <w:rPr>
          <w:b/>
          <w:bCs/>
        </w:rPr>
        <w:t>To organize data into separate storage locations for governance and isolation</w:t>
      </w:r>
    </w:p>
    <w:p w14:paraId="7288EE7B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Explanation</w:t>
      </w:r>
    </w:p>
    <w:p w14:paraId="0A31D275" w14:textId="77777777" w:rsidR="00F504AE" w:rsidRPr="00F504AE" w:rsidRDefault="00F504AE" w:rsidP="00F504AE">
      <w:r w:rsidRPr="00F504AE">
        <w:t>Large organizations often separate business domains.</w:t>
      </w:r>
    </w:p>
    <w:p w14:paraId="34638A07" w14:textId="77777777" w:rsidR="00F504AE" w:rsidRPr="00F504AE" w:rsidRDefault="00F504AE" w:rsidP="00F504AE">
      <w:r w:rsidRPr="00F504AE">
        <w:t>Example:</w:t>
      </w:r>
    </w:p>
    <w:p w14:paraId="69B2F8DF" w14:textId="77777777" w:rsidR="00F504AE" w:rsidRPr="00F504AE" w:rsidRDefault="00F504AE" w:rsidP="00F504AE">
      <w:r w:rsidRPr="00F504AE">
        <w:t>Finance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finance-storage</w:t>
      </w:r>
      <w:r w:rsidRPr="00F504AE">
        <w:br/>
      </w:r>
      <w:r w:rsidRPr="00F504AE">
        <w:br/>
        <w:t>HR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br/>
        <w:t>hr-storage</w:t>
      </w:r>
      <w:r w:rsidRPr="00F504AE">
        <w:br/>
      </w:r>
      <w:r w:rsidRPr="00F504AE">
        <w:br/>
        <w:t>Sales Catalog</w:t>
      </w:r>
      <w:r w:rsidRPr="00F504AE">
        <w:br/>
      </w:r>
      <w:r w:rsidRPr="00F504AE">
        <w:br/>
        <w:t>↓</w:t>
      </w:r>
      <w:r w:rsidRPr="00F504AE">
        <w:br/>
      </w:r>
      <w:r w:rsidRPr="00F504AE">
        <w:lastRenderedPageBreak/>
        <w:br/>
        <w:t>sales-storage</w:t>
      </w:r>
    </w:p>
    <w:p w14:paraId="1202640C" w14:textId="77777777" w:rsidR="00F504AE" w:rsidRPr="00F504AE" w:rsidRDefault="00F504AE" w:rsidP="00F504AE">
      <w:r w:rsidRPr="00F504AE">
        <w:t>Benefits include:</w:t>
      </w:r>
    </w:p>
    <w:p w14:paraId="00C4DC75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Data isolation </w:t>
      </w:r>
    </w:p>
    <w:p w14:paraId="1B4A1B8B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Security </w:t>
      </w:r>
    </w:p>
    <w:p w14:paraId="050F6F54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Easier auditing </w:t>
      </w:r>
    </w:p>
    <w:p w14:paraId="3C2EA19A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Regulatory compliance </w:t>
      </w:r>
    </w:p>
    <w:p w14:paraId="63FA55FD" w14:textId="77777777" w:rsidR="00F504AE" w:rsidRPr="00F504AE" w:rsidRDefault="00F504AE" w:rsidP="00F504AE">
      <w:pPr>
        <w:numPr>
          <w:ilvl w:val="0"/>
          <w:numId w:val="3"/>
        </w:numPr>
      </w:pPr>
      <w:r w:rsidRPr="00F504AE">
        <w:t xml:space="preserve">Independent storage management </w:t>
      </w:r>
    </w:p>
    <w:p w14:paraId="15C1C68B" w14:textId="77777777" w:rsidR="00F504AE" w:rsidRPr="00F504AE" w:rsidRDefault="00F504AE" w:rsidP="00F504AE">
      <w:r w:rsidRPr="00F504AE">
        <w:t>For example, finance data may need stricter retention policies than marketing data.</w:t>
      </w:r>
    </w:p>
    <w:p w14:paraId="45EA9119" w14:textId="77777777" w:rsidR="00F504AE" w:rsidRPr="00F504AE" w:rsidRDefault="00F504AE" w:rsidP="00F504AE">
      <w:r w:rsidRPr="00F504AE">
        <w:t>Using separate managed locations helps enforce these organizational boundaries.</w:t>
      </w:r>
    </w:p>
    <w:p w14:paraId="52CD3450" w14:textId="77777777" w:rsidR="00F504AE" w:rsidRPr="00F504AE" w:rsidRDefault="00F504AE" w:rsidP="00F504AE">
      <w:pPr>
        <w:rPr>
          <w:b/>
          <w:bCs/>
        </w:rPr>
      </w:pPr>
      <w:r w:rsidRPr="00F504AE">
        <w:rPr>
          <w:b/>
          <w:bCs/>
        </w:rPr>
        <w:t>YouTube</w:t>
      </w:r>
    </w:p>
    <w:p w14:paraId="255CBECD" w14:textId="77777777" w:rsidR="00F504AE" w:rsidRPr="00F504AE" w:rsidRDefault="00F504AE" w:rsidP="00F504AE">
      <w:r w:rsidRPr="00F504AE">
        <w:rPr>
          <w:b/>
          <w:bCs/>
        </w:rPr>
        <w:t>Unity Catalog Best Practices</w:t>
      </w:r>
    </w:p>
    <w:p w14:paraId="72107ADD" w14:textId="77777777" w:rsidR="00F504AE" w:rsidRPr="00F504AE" w:rsidRDefault="00F504AE" w:rsidP="00F504AE">
      <w:r w:rsidRPr="00F504AE">
        <w:t>https://www.youtube.com/results?search_query=Unity+Catalog+Best+Practices</w:t>
      </w:r>
    </w:p>
    <w:p w14:paraId="7D46598E" w14:textId="77777777" w:rsidR="00F504AE" w:rsidRPr="00F504AE" w:rsidRDefault="00F504AE" w:rsidP="00F504AE">
      <w:r w:rsidRPr="00F504AE">
        <w:pict w14:anchorId="54433230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FE8"/>
    <w:multiLevelType w:val="multilevel"/>
    <w:tmpl w:val="110C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A46F6"/>
    <w:multiLevelType w:val="multilevel"/>
    <w:tmpl w:val="23F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A66D4"/>
    <w:multiLevelType w:val="multilevel"/>
    <w:tmpl w:val="4CFE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42469"/>
    <w:multiLevelType w:val="multilevel"/>
    <w:tmpl w:val="2A3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03014"/>
    <w:multiLevelType w:val="multilevel"/>
    <w:tmpl w:val="34AC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86708"/>
    <w:multiLevelType w:val="multilevel"/>
    <w:tmpl w:val="CF64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C17B1"/>
    <w:multiLevelType w:val="multilevel"/>
    <w:tmpl w:val="17CE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D104E"/>
    <w:multiLevelType w:val="multilevel"/>
    <w:tmpl w:val="6360B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308345">
    <w:abstractNumId w:val="2"/>
  </w:num>
  <w:num w:numId="2" w16cid:durableId="210306048">
    <w:abstractNumId w:val="5"/>
  </w:num>
  <w:num w:numId="3" w16cid:durableId="898322998">
    <w:abstractNumId w:val="3"/>
  </w:num>
  <w:num w:numId="4" w16cid:durableId="1325744201">
    <w:abstractNumId w:val="4"/>
  </w:num>
  <w:num w:numId="5" w16cid:durableId="579101789">
    <w:abstractNumId w:val="6"/>
  </w:num>
  <w:num w:numId="6" w16cid:durableId="1220169716">
    <w:abstractNumId w:val="0"/>
  </w:num>
  <w:num w:numId="7" w16cid:durableId="826895433">
    <w:abstractNumId w:val="1"/>
  </w:num>
  <w:num w:numId="8" w16cid:durableId="12299983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404"/>
    <w:rsid w:val="005E166B"/>
    <w:rsid w:val="00CD4404"/>
    <w:rsid w:val="00D0563B"/>
    <w:rsid w:val="00DC363B"/>
    <w:rsid w:val="00E17A3E"/>
    <w:rsid w:val="00F5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75EA6D-B818-4DCD-96DE-224722B9D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1208</Words>
  <Characters>6889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2026-07-02T20:22:00Z</dcterms:created>
  <dcterms:modified xsi:type="dcterms:W3CDTF">2026-07-02T20:22:00Z</dcterms:modified>
</cp:coreProperties>
</file>