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1116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D7A31CA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command lists recently dropped tables that are still eligible for recovery?</w:t>
      </w:r>
    </w:p>
    <w:p w14:paraId="13D4E016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TABLES DROPPED IN schema_name</w:t>
      </w:r>
    </w:p>
    <w:p w14:paraId="68A56D54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60185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929FDD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TABLES DROPPED IN sales;</w:t>
      </w:r>
    </w:p>
    <w:p w14:paraId="460BCE7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displays dropped tables that are still within the recovery window.</w:t>
      </w:r>
    </w:p>
    <w:p w14:paraId="4DFC2AE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Typical information includes:</w:t>
      </w:r>
    </w:p>
    <w:p w14:paraId="5E07D0CA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Table name </w:t>
      </w:r>
    </w:p>
    <w:p w14:paraId="6CE1B789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Drop timestamp </w:t>
      </w:r>
    </w:p>
    <w:p w14:paraId="2A4B0106" w14:textId="77777777" w:rsidR="00C87E17" w:rsidRPr="00C87E17" w:rsidRDefault="00C87E17" w:rsidP="00C87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Recovery eligibility </w:t>
      </w:r>
    </w:p>
    <w:p w14:paraId="1A731F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helps administrators identify tables that can still be restored.</w:t>
      </w:r>
    </w:p>
    <w:p w14:paraId="4D8ED61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BB8171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SQL Administration</w:t>
      </w:r>
    </w:p>
    <w:p w14:paraId="605A5B9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https://www.youtube.com/results?search_query=Unity+Catalog+SQL+Administration</w:t>
      </w:r>
    </w:p>
    <w:p w14:paraId="05789D7B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14B29B1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