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593C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1E01FC1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characteristic of a temporary view?</w:t>
      </w:r>
    </w:p>
    <w:p w14:paraId="0E2ED12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exists only during the current compute session.</w:t>
      </w:r>
    </w:p>
    <w:p w14:paraId="3519CAAA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980A6E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Temporary Views exist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while the Spark session is running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90199B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E330470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df.createOrReplaceTempView("employees")</w:t>
      </w:r>
    </w:p>
    <w:p w14:paraId="563DE7D8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 Running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 Exists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Cluster Stops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 Disappears</w:t>
      </w:r>
    </w:p>
    <w:p w14:paraId="1FF43B4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Temporary Views are commonly used for:</w:t>
      </w:r>
    </w:p>
    <w:p w14:paraId="779335FC" w14:textId="77777777" w:rsidR="00062C3B" w:rsidRPr="00062C3B" w:rsidRDefault="00062C3B" w:rsidP="00062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Data exploration </w:t>
      </w:r>
    </w:p>
    <w:p w14:paraId="658AF5E9" w14:textId="77777777" w:rsidR="00062C3B" w:rsidRPr="00062C3B" w:rsidRDefault="00062C3B" w:rsidP="00062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transformations </w:t>
      </w:r>
    </w:p>
    <w:p w14:paraId="1F08E51B" w14:textId="77777777" w:rsidR="00062C3B" w:rsidRPr="00062C3B" w:rsidRDefault="00062C3B" w:rsidP="00062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Temporary joins </w:t>
      </w:r>
    </w:p>
    <w:p w14:paraId="334A012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stored permanently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AB518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0A22C9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Views in Databricks</w:t>
      </w:r>
    </w:p>
    <w:p w14:paraId="789572A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https://www.youtube.com/results?search_query=Databricks+Temporary+Views</w:t>
      </w:r>
    </w:p>
    <w:p w14:paraId="185C2352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64A6D9B6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