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A861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C8B890C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best describes CTAS (Create Table As Select)?</w:t>
      </w:r>
    </w:p>
    <w:p w14:paraId="70157C34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creates a new table with copied data but may not preserve all Delta metadata.</w:t>
      </w:r>
    </w:p>
    <w:p w14:paraId="034AD7D9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947442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CTAS means:</w:t>
      </w:r>
    </w:p>
    <w:p w14:paraId="6E0F297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Table As Select</w:t>
      </w:r>
    </w:p>
    <w:p w14:paraId="56B7D1F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FFC3A1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sales_copy AS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sales;</w:t>
      </w:r>
    </w:p>
    <w:p w14:paraId="4300E6D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What CTAS copies:</w:t>
      </w:r>
    </w:p>
    <w:p w14:paraId="14A45013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7EA0A27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What CTAS may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preserve:</w:t>
      </w:r>
    </w:p>
    <w:p w14:paraId="7384DC6F" w14:textId="77777777" w:rsidR="00062C3B" w:rsidRPr="00062C3B" w:rsidRDefault="00062C3B" w:rsidP="00062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Table properties </w:t>
      </w:r>
    </w:p>
    <w:p w14:paraId="4B097341" w14:textId="77777777" w:rsidR="00062C3B" w:rsidRPr="00062C3B" w:rsidRDefault="00062C3B" w:rsidP="00062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449751DD" w14:textId="77777777" w:rsidR="00062C3B" w:rsidRPr="00062C3B" w:rsidRDefault="00062C3B" w:rsidP="00062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</w:t>
      </w:r>
    </w:p>
    <w:p w14:paraId="7C2C6F89" w14:textId="77777777" w:rsidR="00062C3B" w:rsidRPr="00062C3B" w:rsidRDefault="00062C3B" w:rsidP="00062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Some metadata </w:t>
      </w:r>
    </w:p>
    <w:p w14:paraId="4FBFDC52" w14:textId="77777777" w:rsidR="00062C3B" w:rsidRPr="00062C3B" w:rsidRDefault="00062C3B" w:rsidP="00062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Delta-specific settings </w:t>
      </w:r>
    </w:p>
    <w:p w14:paraId="0E7411E1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It is ideal for quickly creating a new table populated with query results.</w:t>
      </w:r>
    </w:p>
    <w:p w14:paraId="15DEA149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8DE180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CTAS in Databricks</w:t>
      </w:r>
    </w:p>
    <w:p w14:paraId="1B4BB7D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https://www.youtube.com/results?search_query=Databricks+CTAS</w:t>
      </w:r>
    </w:p>
    <w:p w14:paraId="42D81536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0CBEC83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