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7C0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8</w:t>
      </w:r>
    </w:p>
    <w:p w14:paraId="5C6310C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What is the primary purpose of DBUtils Secrets?</w:t>
      </w:r>
    </w:p>
    <w:p w14:paraId="5F86BCFD" w14:textId="77777777" w:rsidR="00DB27AE" w:rsidRPr="00DB27AE" w:rsidRDefault="00DB27AE" w:rsidP="00DB27AE">
      <w:r w:rsidRPr="00DB27AE">
        <w:rPr>
          <w:b/>
          <w:bCs/>
        </w:rPr>
        <w:t>Correct Answer: C. To securely access sensitive information such as passwords and API keys</w:t>
      </w:r>
    </w:p>
    <w:p w14:paraId="4F0D1FE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58EEE7D" w14:textId="77777777" w:rsidR="00DB27AE" w:rsidRPr="00DB27AE" w:rsidRDefault="00DB27AE" w:rsidP="00DB27AE">
      <w:r w:rsidRPr="00DB27AE">
        <w:t>Never hardcode credentials like this:</w:t>
      </w:r>
    </w:p>
    <w:p w14:paraId="17600303" w14:textId="77777777" w:rsidR="00DB27AE" w:rsidRPr="00DB27AE" w:rsidRDefault="00DB27AE" w:rsidP="00DB27AE">
      <w:r w:rsidRPr="00DB27AE">
        <w:t>password="MyPassword123"</w:t>
      </w:r>
    </w:p>
    <w:p w14:paraId="59603625" w14:textId="77777777" w:rsidR="00DB27AE" w:rsidRPr="00DB27AE" w:rsidRDefault="00DB27AE" w:rsidP="00DB27AE">
      <w:r w:rsidRPr="00DB27AE">
        <w:t>Instead:</w:t>
      </w:r>
    </w:p>
    <w:p w14:paraId="5B0A2226" w14:textId="77777777" w:rsidR="00DB27AE" w:rsidRPr="00DB27AE" w:rsidRDefault="00DB27AE" w:rsidP="00DB27AE">
      <w:r w:rsidRPr="00DB27AE">
        <w:t>dbutils.secrets.get(</w:t>
      </w:r>
      <w:r w:rsidRPr="00DB27AE">
        <w:br/>
        <w:t>scope="prod",</w:t>
      </w:r>
      <w:r w:rsidRPr="00DB27AE">
        <w:br/>
        <w:t>key="db-password")</w:t>
      </w:r>
    </w:p>
    <w:p w14:paraId="2ECCFD8C" w14:textId="77777777" w:rsidR="00DB27AE" w:rsidRPr="00DB27AE" w:rsidRDefault="00DB27AE" w:rsidP="00DB27AE">
      <w:r w:rsidRPr="00DB27AE">
        <w:t>Databricks securely retrieves:</w:t>
      </w:r>
    </w:p>
    <w:p w14:paraId="0927B35D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passwords </w:t>
      </w:r>
    </w:p>
    <w:p w14:paraId="53189F8C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API keys </w:t>
      </w:r>
    </w:p>
    <w:p w14:paraId="72AD9081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tokens </w:t>
      </w:r>
    </w:p>
    <w:p w14:paraId="078D8C1E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connection strings </w:t>
      </w:r>
    </w:p>
    <w:p w14:paraId="5C451A10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service principal secrets </w:t>
      </w:r>
    </w:p>
    <w:p w14:paraId="6205B65F" w14:textId="77777777" w:rsidR="00DB27AE" w:rsidRPr="00DB27AE" w:rsidRDefault="00DB27AE" w:rsidP="00DB27AE">
      <w:r w:rsidRPr="00DB27AE">
        <w:t xml:space="preserve">The secret value is hidden from notebook output. </w:t>
      </w:r>
    </w:p>
    <w:p w14:paraId="10323D32" w14:textId="77777777" w:rsidR="00DB27AE" w:rsidRPr="00DB27AE" w:rsidRDefault="00DB27AE" w:rsidP="00DB27AE">
      <w:r w:rsidRPr="00DB27AE">
        <w:lastRenderedPageBreak/>
        <w:pict w14:anchorId="6B738EF8">
          <v:rect id="_x0000_i1247" style="width:0;height:1.5pt" o:hralign="center" o:hrstd="t" o:hr="t" fillcolor="#a0a0a0" stroked="f"/>
        </w:pict>
      </w:r>
    </w:p>
    <w:p w14:paraId="7262631B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Benefits</w:t>
      </w:r>
    </w:p>
    <w:p w14:paraId="4380E8A3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safer </w:t>
      </w:r>
    </w:p>
    <w:p w14:paraId="4369895C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reusable </w:t>
      </w:r>
    </w:p>
    <w:p w14:paraId="42C76796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centrally managed </w:t>
      </w:r>
    </w:p>
    <w:p w14:paraId="76DDC52C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prevents accidental exposure </w:t>
      </w:r>
    </w:p>
    <w:p w14:paraId="34E22777" w14:textId="77777777" w:rsidR="00DB27AE" w:rsidRPr="00DB27AE" w:rsidRDefault="00DB27AE" w:rsidP="00DB27AE">
      <w:r w:rsidRPr="00DB27AE">
        <w:pict w14:anchorId="4B40A326">
          <v:rect id="_x0000_i1248" style="width:0;height:1.5pt" o:hralign="center" o:hrstd="t" o:hr="t" fillcolor="#a0a0a0" stroked="f"/>
        </w:pict>
      </w:r>
    </w:p>
    <w:p w14:paraId="6310CB15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164BD014" w14:textId="77777777" w:rsidR="00DB27AE" w:rsidRPr="00DB27AE" w:rsidRDefault="00DB27AE" w:rsidP="00DB27AE">
      <w:pPr>
        <w:numPr>
          <w:ilvl w:val="0"/>
          <w:numId w:val="17"/>
        </w:numPr>
      </w:pPr>
      <w:hyperlink r:id="rId13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57A54DF" w14:textId="77777777" w:rsidR="00DB27AE" w:rsidRPr="00DB27AE" w:rsidRDefault="00DB27AE" w:rsidP="00DB27AE">
      <w:r w:rsidRPr="00DB27AE">
        <w:pict w14:anchorId="09BFC7BE">
          <v:rect id="_x0000_i124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