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6BE9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8</w:t>
      </w:r>
    </w:p>
    <w:p w14:paraId="13696BBD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is the primary purpose of Markdown (Text) cells in a Databricks notebook?</w:t>
      </w:r>
    </w:p>
    <w:p w14:paraId="4E56FDF0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Document and explain notebook content without executing code</w:t>
      </w:r>
    </w:p>
    <w:p w14:paraId="7A58B69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3861362A" w14:textId="77777777" w:rsidR="00645965" w:rsidRPr="00645965" w:rsidRDefault="00645965" w:rsidP="00645965">
      <w:r w:rsidRPr="00645965">
        <w:t>Markdown cells are used for documentation.</w:t>
      </w:r>
    </w:p>
    <w:p w14:paraId="0467C067" w14:textId="77777777" w:rsidR="00645965" w:rsidRPr="00645965" w:rsidRDefault="00645965" w:rsidP="00645965">
      <w:r w:rsidRPr="00645965">
        <w:t>Common uses include:</w:t>
      </w:r>
    </w:p>
    <w:p w14:paraId="1B4CEC6A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Titles </w:t>
      </w:r>
    </w:p>
    <w:p w14:paraId="71164C70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Headings </w:t>
      </w:r>
    </w:p>
    <w:p w14:paraId="7F7F4BC9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lastRenderedPageBreak/>
        <w:t xml:space="preserve">Explanations </w:t>
      </w:r>
    </w:p>
    <w:p w14:paraId="518B5BD3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Instructions </w:t>
      </w:r>
    </w:p>
    <w:p w14:paraId="6A4E8697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Architecture diagrams </w:t>
      </w:r>
    </w:p>
    <w:p w14:paraId="618E3FFF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Images </w:t>
      </w:r>
    </w:p>
    <w:p w14:paraId="2939FE1E" w14:textId="77777777" w:rsidR="00645965" w:rsidRPr="00645965" w:rsidRDefault="00645965" w:rsidP="00645965">
      <w:pPr>
        <w:numPr>
          <w:ilvl w:val="0"/>
          <w:numId w:val="8"/>
        </w:numPr>
      </w:pPr>
      <w:r w:rsidRPr="00645965">
        <w:t xml:space="preserve">Links </w:t>
      </w:r>
    </w:p>
    <w:p w14:paraId="30D68EA1" w14:textId="77777777" w:rsidR="00645965" w:rsidRPr="00645965" w:rsidRDefault="00645965" w:rsidP="00645965">
      <w:r w:rsidRPr="00645965">
        <w:t>Example:</w:t>
      </w:r>
    </w:p>
    <w:p w14:paraId="322A8623" w14:textId="77777777" w:rsidR="00645965" w:rsidRPr="00645965" w:rsidRDefault="00645965" w:rsidP="00645965">
      <w:r w:rsidRPr="00645965">
        <w:t># Customer ETL</w:t>
      </w:r>
      <w:r w:rsidRPr="00645965">
        <w:br/>
      </w:r>
      <w:r w:rsidRPr="00645965">
        <w:br/>
        <w:t>This notebook loads customer data,</w:t>
      </w:r>
      <w:r w:rsidRPr="00645965">
        <w:br/>
        <w:t>cleans it,</w:t>
      </w:r>
      <w:r w:rsidRPr="00645965">
        <w:br/>
        <w:t>and writes it into Delta Lake.</w:t>
      </w:r>
    </w:p>
    <w:p w14:paraId="2468C9C7" w14:textId="77777777" w:rsidR="00645965" w:rsidRPr="00645965" w:rsidRDefault="00645965" w:rsidP="00645965">
      <w:r w:rsidRPr="00645965">
        <w:t>Markdown improves readability and helps others understand the notebook.</w:t>
      </w:r>
    </w:p>
    <w:p w14:paraId="6311A1B2" w14:textId="77777777" w:rsidR="00645965" w:rsidRPr="00645965" w:rsidRDefault="00645965" w:rsidP="00645965">
      <w:r w:rsidRPr="00645965">
        <w:t>It is never executed as code.</w:t>
      </w:r>
    </w:p>
    <w:p w14:paraId="367511AA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44338518" w14:textId="77777777" w:rsidR="00645965" w:rsidRPr="00645965" w:rsidRDefault="00645965" w:rsidP="00645965">
      <w:r w:rsidRPr="00645965">
        <w:rPr>
          <w:b/>
          <w:bCs/>
        </w:rPr>
        <w:t>Databricks Markdown Tutorial</w:t>
      </w:r>
    </w:p>
    <w:p w14:paraId="0785B780" w14:textId="77777777" w:rsidR="00645965" w:rsidRPr="00645965" w:rsidRDefault="00645965" w:rsidP="00645965">
      <w:r w:rsidRPr="00645965">
        <w:t>https://www.youtube.com/results?search_query=Databricks+Markdown+Notebook</w:t>
      </w:r>
    </w:p>
    <w:p w14:paraId="2FDD4B72" w14:textId="77777777" w:rsidR="00645965" w:rsidRPr="00645965" w:rsidRDefault="00645965" w:rsidP="00645965">
      <w:r w:rsidRPr="00645965">
        <w:pict w14:anchorId="467C6B76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