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976A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1BEAC07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difference between a managed table and an external table?</w:t>
      </w:r>
    </w:p>
    <w:p w14:paraId="7ADA5F4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require a user-defined storage location, while managed tables do not.</w:t>
      </w:r>
    </w:p>
    <w:p w14:paraId="26874094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C53061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Managed Table</w:t>
      </w:r>
    </w:p>
    <w:p w14:paraId="00DDBF1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Databricks determines where data is stored.</w:t>
      </w:r>
    </w:p>
    <w:p w14:paraId="55F7FA77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Chooses Storage</w:t>
      </w:r>
    </w:p>
    <w:p w14:paraId="25509AC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Table</w:t>
      </w:r>
    </w:p>
    <w:p w14:paraId="204E605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user chooses the storage location.</w:t>
      </w:r>
    </w:p>
    <w:p w14:paraId="79D1DAB7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2C08FC7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LOCATION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'abfss://sales@storage.dfs.core.windows.net/data'</w:t>
      </w:r>
    </w:p>
    <w:p w14:paraId="30586AF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customer owns the storage.</w:t>
      </w:r>
    </w:p>
    <w:p w14:paraId="4B0D0709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348"/>
      </w:tblGrid>
      <w:tr w:rsidR="00D550A6" w:rsidRPr="00D550A6" w14:paraId="1F1C5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3CBAC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Table</w:t>
            </w:r>
          </w:p>
        </w:tc>
        <w:tc>
          <w:tcPr>
            <w:tcW w:w="0" w:type="auto"/>
            <w:vAlign w:val="center"/>
            <w:hideMark/>
          </w:tcPr>
          <w:p w14:paraId="5139526F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Table</w:t>
            </w:r>
          </w:p>
        </w:tc>
      </w:tr>
      <w:tr w:rsidR="00D550A6" w:rsidRPr="00D550A6" w14:paraId="6D54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86DA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manages storage</w:t>
            </w:r>
          </w:p>
        </w:tc>
        <w:tc>
          <w:tcPr>
            <w:tcW w:w="0" w:type="auto"/>
            <w:vAlign w:val="center"/>
            <w:hideMark/>
          </w:tcPr>
          <w:p w14:paraId="7CE80D58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manages storage</w:t>
            </w:r>
          </w:p>
        </w:tc>
      </w:tr>
      <w:tr w:rsidR="00D550A6" w:rsidRPr="00D550A6" w14:paraId="2C50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3502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administration</w:t>
            </w:r>
          </w:p>
        </w:tc>
        <w:tc>
          <w:tcPr>
            <w:tcW w:w="0" w:type="auto"/>
            <w:vAlign w:val="center"/>
            <w:hideMark/>
          </w:tcPr>
          <w:p w14:paraId="30118CBB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flexibility</w:t>
            </w:r>
          </w:p>
        </w:tc>
      </w:tr>
      <w:tr w:rsidR="00D550A6" w:rsidRPr="00D550A6" w14:paraId="0976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147E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deleted when dropped</w:t>
            </w:r>
          </w:p>
        </w:tc>
        <w:tc>
          <w:tcPr>
            <w:tcW w:w="0" w:type="auto"/>
            <w:vAlign w:val="center"/>
            <w:hideMark/>
          </w:tcPr>
          <w:p w14:paraId="6BCBEE01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remains after drop</w:t>
            </w:r>
          </w:p>
        </w:tc>
      </w:tr>
    </w:tbl>
    <w:p w14:paraId="2136F3EA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3821E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</w:p>
    <w:p w14:paraId="0878DF0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https://www.youtube.com/results?search_query=Managed+vs+External+Tables+Databricks</w:t>
      </w:r>
    </w:p>
    <w:p w14:paraId="2011CA8B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5E1C2B8E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