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E971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2</w:t>
      </w:r>
    </w:p>
    <w:p w14:paraId="47DD68DF" w14:textId="77777777" w:rsidR="005C1C11" w:rsidRPr="005C1C11" w:rsidRDefault="005C1C11" w:rsidP="005C1C11">
      <w:r w:rsidRPr="005C1C11">
        <w:rPr>
          <w:b/>
          <w:bCs/>
        </w:rPr>
        <w:t>Which two types of objects are defined within a Metric View?</w:t>
      </w:r>
    </w:p>
    <w:p w14:paraId="140CFE2B" w14:textId="77777777" w:rsidR="005C1C11" w:rsidRPr="005C1C11" w:rsidRDefault="005C1C11" w:rsidP="005C1C11">
      <w:r w:rsidRPr="005C1C11">
        <w:rPr>
          <w:b/>
          <w:bCs/>
        </w:rPr>
        <w:t>A. Catalogs and Schemas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17F7237" w14:textId="77777777" w:rsidR="005C1C11" w:rsidRPr="005C1C11" w:rsidRDefault="005C1C11" w:rsidP="005C1C11">
      <w:pPr>
        <w:numPr>
          <w:ilvl w:val="0"/>
          <w:numId w:val="6"/>
        </w:numPr>
      </w:pPr>
      <w:r w:rsidRPr="005C1C11">
        <w:t xml:space="preserve">Catalogs and Schemas organize data. </w:t>
      </w:r>
    </w:p>
    <w:p w14:paraId="214D8378" w14:textId="77777777" w:rsidR="005C1C11" w:rsidRPr="005C1C11" w:rsidRDefault="005C1C11" w:rsidP="005C1C11">
      <w:pPr>
        <w:numPr>
          <w:ilvl w:val="0"/>
          <w:numId w:val="6"/>
        </w:numPr>
      </w:pPr>
      <w:r w:rsidRPr="005C1C11">
        <w:t xml:space="preserve">They are not Metric View components. </w:t>
      </w:r>
    </w:p>
    <w:p w14:paraId="35B9641E" w14:textId="77777777" w:rsidR="005C1C11" w:rsidRPr="005C1C11" w:rsidRDefault="005C1C11" w:rsidP="005C1C11">
      <w:r w:rsidRPr="005C1C11">
        <w:rPr>
          <w:b/>
          <w:bCs/>
        </w:rPr>
        <w:t>B. Pipelines and Jobs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4429E5A" w14:textId="77777777" w:rsidR="005C1C11" w:rsidRPr="005C1C11" w:rsidRDefault="005C1C11" w:rsidP="005C1C11">
      <w:pPr>
        <w:numPr>
          <w:ilvl w:val="0"/>
          <w:numId w:val="7"/>
        </w:numPr>
      </w:pPr>
      <w:r w:rsidRPr="005C1C11">
        <w:lastRenderedPageBreak/>
        <w:t xml:space="preserve">Pipelines process data. </w:t>
      </w:r>
    </w:p>
    <w:p w14:paraId="2AC1B92A" w14:textId="77777777" w:rsidR="005C1C11" w:rsidRPr="005C1C11" w:rsidRDefault="005C1C11" w:rsidP="005C1C11">
      <w:pPr>
        <w:numPr>
          <w:ilvl w:val="0"/>
          <w:numId w:val="7"/>
        </w:numPr>
      </w:pPr>
      <w:r w:rsidRPr="005C1C11">
        <w:t xml:space="preserve">Jobs schedule execution. </w:t>
      </w:r>
    </w:p>
    <w:p w14:paraId="64E94B42" w14:textId="77777777" w:rsidR="005C1C11" w:rsidRPr="005C1C11" w:rsidRDefault="005C1C11" w:rsidP="005C1C11">
      <w:r w:rsidRPr="005C1C11">
        <w:rPr>
          <w:b/>
          <w:bCs/>
        </w:rPr>
        <w:t>C. Dimensions and Measures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64F91C5C" w14:textId="77777777" w:rsidR="005C1C11" w:rsidRPr="005C1C11" w:rsidRDefault="005C1C11" w:rsidP="005C1C11">
      <w:r w:rsidRPr="005C1C11">
        <w:t>A Metric View contains:</w:t>
      </w:r>
    </w:p>
    <w:p w14:paraId="43C1D927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Dimensions</w:t>
      </w:r>
    </w:p>
    <w:p w14:paraId="7EB47DF0" w14:textId="77777777" w:rsidR="005C1C11" w:rsidRPr="005C1C11" w:rsidRDefault="005C1C11" w:rsidP="005C1C11">
      <w:r w:rsidRPr="005C1C11">
        <w:t>Used for grouping.</w:t>
      </w:r>
    </w:p>
    <w:p w14:paraId="6D50590B" w14:textId="77777777" w:rsidR="005C1C11" w:rsidRPr="005C1C11" w:rsidRDefault="005C1C11" w:rsidP="005C1C11">
      <w:r w:rsidRPr="005C1C11">
        <w:t>Examples:</w:t>
      </w:r>
    </w:p>
    <w:p w14:paraId="3E74FAC0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Customer </w:t>
      </w:r>
    </w:p>
    <w:p w14:paraId="28C4660D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Region </w:t>
      </w:r>
    </w:p>
    <w:p w14:paraId="118BD372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Product </w:t>
      </w:r>
    </w:p>
    <w:p w14:paraId="3C3B8445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Year </w:t>
      </w:r>
    </w:p>
    <w:p w14:paraId="524E2C53" w14:textId="77777777" w:rsidR="005C1C11" w:rsidRPr="005C1C11" w:rsidRDefault="005C1C11" w:rsidP="005C1C11">
      <w:pPr>
        <w:numPr>
          <w:ilvl w:val="0"/>
          <w:numId w:val="8"/>
        </w:numPr>
      </w:pPr>
      <w:r w:rsidRPr="005C1C11">
        <w:t xml:space="preserve">Order Status </w:t>
      </w:r>
    </w:p>
    <w:p w14:paraId="1C073D27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Measures</w:t>
      </w:r>
    </w:p>
    <w:p w14:paraId="5CC1C234" w14:textId="77777777" w:rsidR="005C1C11" w:rsidRPr="005C1C11" w:rsidRDefault="005C1C11" w:rsidP="005C1C11">
      <w:r w:rsidRPr="005C1C11">
        <w:t>Used for calculations.</w:t>
      </w:r>
    </w:p>
    <w:p w14:paraId="10443835" w14:textId="77777777" w:rsidR="005C1C11" w:rsidRPr="005C1C11" w:rsidRDefault="005C1C11" w:rsidP="005C1C11">
      <w:r w:rsidRPr="005C1C11">
        <w:t>Examples:</w:t>
      </w:r>
    </w:p>
    <w:p w14:paraId="242D11A3" w14:textId="77777777" w:rsidR="005C1C11" w:rsidRPr="005C1C11" w:rsidRDefault="005C1C11" w:rsidP="005C1C11">
      <w:pPr>
        <w:numPr>
          <w:ilvl w:val="0"/>
          <w:numId w:val="9"/>
        </w:numPr>
      </w:pPr>
      <w:r w:rsidRPr="005C1C11">
        <w:t xml:space="preserve">Revenue </w:t>
      </w:r>
    </w:p>
    <w:p w14:paraId="700A5F85" w14:textId="77777777" w:rsidR="005C1C11" w:rsidRPr="005C1C11" w:rsidRDefault="005C1C11" w:rsidP="005C1C11">
      <w:pPr>
        <w:numPr>
          <w:ilvl w:val="0"/>
          <w:numId w:val="9"/>
        </w:numPr>
      </w:pPr>
      <w:r w:rsidRPr="005C1C11">
        <w:t xml:space="preserve">Sales </w:t>
      </w:r>
    </w:p>
    <w:p w14:paraId="58FF7231" w14:textId="77777777" w:rsidR="005C1C11" w:rsidRPr="005C1C11" w:rsidRDefault="005C1C11" w:rsidP="005C1C11">
      <w:pPr>
        <w:numPr>
          <w:ilvl w:val="0"/>
          <w:numId w:val="9"/>
        </w:numPr>
      </w:pPr>
      <w:r w:rsidRPr="005C1C11">
        <w:t xml:space="preserve">Total Orders </w:t>
      </w:r>
    </w:p>
    <w:p w14:paraId="5ACCABD3" w14:textId="77777777" w:rsidR="005C1C11" w:rsidRPr="005C1C11" w:rsidRDefault="005C1C11" w:rsidP="005C1C11">
      <w:pPr>
        <w:numPr>
          <w:ilvl w:val="0"/>
          <w:numId w:val="9"/>
        </w:numPr>
      </w:pPr>
      <w:r w:rsidRPr="005C1C11">
        <w:t xml:space="preserve">Average Price </w:t>
      </w:r>
    </w:p>
    <w:p w14:paraId="78E89850" w14:textId="77777777" w:rsidR="005C1C11" w:rsidRPr="005C1C11" w:rsidRDefault="005C1C11" w:rsidP="005C1C11">
      <w:r w:rsidRPr="005C1C11">
        <w:t>Example</w:t>
      </w:r>
    </w:p>
    <w:p w14:paraId="0E282D07" w14:textId="77777777" w:rsidR="005C1C11" w:rsidRPr="005C1C11" w:rsidRDefault="005C1C11" w:rsidP="005C1C11">
      <w:r w:rsidRPr="005C1C11">
        <w:t>Orders</w:t>
      </w:r>
    </w:p>
    <w:p w14:paraId="365411AD" w14:textId="77777777" w:rsidR="005C1C11" w:rsidRPr="005C1C11" w:rsidRDefault="005C1C11" w:rsidP="005C1C11"/>
    <w:p w14:paraId="5236F329" w14:textId="77777777" w:rsidR="005C1C11" w:rsidRPr="005C1C11" w:rsidRDefault="005C1C11" w:rsidP="005C1C11">
      <w:r w:rsidRPr="005C1C11">
        <w:t>Dimensions</w:t>
      </w:r>
    </w:p>
    <w:p w14:paraId="211B5984" w14:textId="77777777" w:rsidR="005C1C11" w:rsidRPr="005C1C11" w:rsidRDefault="005C1C11" w:rsidP="005C1C11">
      <w:r w:rsidRPr="005C1C11">
        <w:t>------------</w:t>
      </w:r>
    </w:p>
    <w:p w14:paraId="3145ECD4" w14:textId="77777777" w:rsidR="005C1C11" w:rsidRPr="005C1C11" w:rsidRDefault="005C1C11" w:rsidP="005C1C11">
      <w:r w:rsidRPr="005C1C11">
        <w:t>Customer</w:t>
      </w:r>
    </w:p>
    <w:p w14:paraId="629B4C9E" w14:textId="77777777" w:rsidR="005C1C11" w:rsidRPr="005C1C11" w:rsidRDefault="005C1C11" w:rsidP="005C1C11">
      <w:r w:rsidRPr="005C1C11">
        <w:t>Region</w:t>
      </w:r>
    </w:p>
    <w:p w14:paraId="7AD72DCD" w14:textId="77777777" w:rsidR="005C1C11" w:rsidRPr="005C1C11" w:rsidRDefault="005C1C11" w:rsidP="005C1C11">
      <w:r w:rsidRPr="005C1C11">
        <w:lastRenderedPageBreak/>
        <w:t>Year</w:t>
      </w:r>
    </w:p>
    <w:p w14:paraId="2C04FA99" w14:textId="77777777" w:rsidR="005C1C11" w:rsidRPr="005C1C11" w:rsidRDefault="005C1C11" w:rsidP="005C1C11"/>
    <w:p w14:paraId="560E936D" w14:textId="77777777" w:rsidR="005C1C11" w:rsidRPr="005C1C11" w:rsidRDefault="005C1C11" w:rsidP="005C1C11">
      <w:r w:rsidRPr="005C1C11">
        <w:t>Measures</w:t>
      </w:r>
    </w:p>
    <w:p w14:paraId="083AA042" w14:textId="77777777" w:rsidR="005C1C11" w:rsidRPr="005C1C11" w:rsidRDefault="005C1C11" w:rsidP="005C1C11">
      <w:r w:rsidRPr="005C1C11">
        <w:t>------------</w:t>
      </w:r>
    </w:p>
    <w:p w14:paraId="4C22A76B" w14:textId="77777777" w:rsidR="005C1C11" w:rsidRPr="005C1C11" w:rsidRDefault="005C1C11" w:rsidP="005C1C11">
      <w:r w:rsidRPr="005C1C11">
        <w:t>Revenue</w:t>
      </w:r>
    </w:p>
    <w:p w14:paraId="687D8A7C" w14:textId="77777777" w:rsidR="005C1C11" w:rsidRPr="005C1C11" w:rsidRDefault="005C1C11" w:rsidP="005C1C11">
      <w:r w:rsidRPr="005C1C11">
        <w:t>Total Orders</w:t>
      </w:r>
    </w:p>
    <w:p w14:paraId="3336B65A" w14:textId="77777777" w:rsidR="005C1C11" w:rsidRPr="005C1C11" w:rsidRDefault="005C1C11" w:rsidP="005C1C11">
      <w:r w:rsidRPr="005C1C11">
        <w:t>Average Sales</w:t>
      </w:r>
    </w:p>
    <w:p w14:paraId="54FE6579" w14:textId="77777777" w:rsidR="005C1C11" w:rsidRPr="005C1C11" w:rsidRDefault="005C1C11" w:rsidP="005C1C11">
      <w:r w:rsidRPr="005C1C11">
        <w:rPr>
          <w:b/>
          <w:bCs/>
        </w:rPr>
        <w:t>D. Clusters and Warehouses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3E87B770" w14:textId="77777777" w:rsidR="005C1C11" w:rsidRPr="005C1C11" w:rsidRDefault="005C1C11" w:rsidP="005C1C11">
      <w:pPr>
        <w:numPr>
          <w:ilvl w:val="0"/>
          <w:numId w:val="10"/>
        </w:numPr>
      </w:pPr>
      <w:r w:rsidRPr="005C1C11">
        <w:t xml:space="preserve">Compute resources are not Metric View objects. </w:t>
      </w:r>
    </w:p>
    <w:p w14:paraId="77950D6A" w14:textId="77777777" w:rsidR="005C1C11" w:rsidRPr="005C1C11" w:rsidRDefault="005C1C11" w:rsidP="005C1C11">
      <w:r w:rsidRPr="005C1C11">
        <w:rPr>
          <w:b/>
          <w:bCs/>
        </w:rPr>
        <w:t>E. Volumes and Connections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C309185" w14:textId="77777777" w:rsidR="005C1C11" w:rsidRPr="005C1C11" w:rsidRDefault="005C1C11" w:rsidP="005C1C11">
      <w:pPr>
        <w:numPr>
          <w:ilvl w:val="0"/>
          <w:numId w:val="11"/>
        </w:numPr>
      </w:pPr>
      <w:r w:rsidRPr="005C1C11">
        <w:t xml:space="preserve">These relate to storage and Lakehouse Federation. </w:t>
      </w:r>
    </w:p>
    <w:p w14:paraId="5E4B7873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1058CB84" w14:textId="77777777" w:rsidR="005C1C11" w:rsidRPr="005C1C11" w:rsidRDefault="005C1C11" w:rsidP="005C1C11">
      <w:r w:rsidRPr="005C1C11">
        <w:t>Think:</w:t>
      </w:r>
    </w:p>
    <w:p w14:paraId="39844478" w14:textId="77777777" w:rsidR="005C1C11" w:rsidRPr="005C1C11" w:rsidRDefault="005C1C11" w:rsidP="005C1C11">
      <w:r w:rsidRPr="005C1C11">
        <w:rPr>
          <w:b/>
          <w:bCs/>
        </w:rPr>
        <w:t>Dimensions = "Slice the data"</w:t>
      </w:r>
    </w:p>
    <w:p w14:paraId="22438E4E" w14:textId="77777777" w:rsidR="005C1C11" w:rsidRPr="005C1C11" w:rsidRDefault="005C1C11" w:rsidP="005C1C11">
      <w:r w:rsidRPr="005C1C11">
        <w:rPr>
          <w:b/>
          <w:bCs/>
        </w:rPr>
        <w:t>Measures = "Calculate the data"</w:t>
      </w:r>
    </w:p>
    <w:p w14:paraId="14B71098" w14:textId="77777777" w:rsidR="005C1C11" w:rsidRPr="005C1C11" w:rsidRDefault="005C1C11" w:rsidP="005C1C11">
      <w:r w:rsidRPr="005C1C11">
        <w:pict w14:anchorId="6BC9E87F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