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DA40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5</w:t>
      </w:r>
    </w:p>
    <w:p w14:paraId="62379873" w14:textId="77777777" w:rsidR="005C1C11" w:rsidRPr="005C1C11" w:rsidRDefault="005C1C11" w:rsidP="005C1C11">
      <w:r w:rsidRPr="005C1C11">
        <w:rPr>
          <w:b/>
          <w:bCs/>
        </w:rPr>
        <w:t>How are reusable measures referenced when querying a Metric View?</w:t>
      </w:r>
    </w:p>
    <w:p w14:paraId="09E04D65" w14:textId="77777777" w:rsidR="005C1C11" w:rsidRPr="005C1C11" w:rsidRDefault="005C1C11" w:rsidP="005C1C11">
      <w:r w:rsidRPr="005C1C11">
        <w:rPr>
          <w:b/>
          <w:bCs/>
        </w:rPr>
        <w:t>A. metric(total_orders)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D05D874" w14:textId="77777777" w:rsidR="005C1C11" w:rsidRPr="005C1C11" w:rsidRDefault="005C1C11" w:rsidP="005C1C11">
      <w:pPr>
        <w:numPr>
          <w:ilvl w:val="0"/>
          <w:numId w:val="22"/>
        </w:numPr>
      </w:pPr>
      <w:r w:rsidRPr="005C1C11">
        <w:t xml:space="preserve">Not valid syntax. </w:t>
      </w:r>
    </w:p>
    <w:p w14:paraId="644DE641" w14:textId="77777777" w:rsidR="005C1C11" w:rsidRPr="005C1C11" w:rsidRDefault="005C1C11" w:rsidP="005C1C11">
      <w:r w:rsidRPr="005C1C11">
        <w:rPr>
          <w:b/>
          <w:bCs/>
        </w:rPr>
        <w:lastRenderedPageBreak/>
        <w:t>B. calc(total_orders)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B873F3B" w14:textId="77777777" w:rsidR="005C1C11" w:rsidRPr="005C1C11" w:rsidRDefault="005C1C11" w:rsidP="005C1C11">
      <w:pPr>
        <w:numPr>
          <w:ilvl w:val="0"/>
          <w:numId w:val="23"/>
        </w:numPr>
      </w:pPr>
      <w:r w:rsidRPr="005C1C11">
        <w:t xml:space="preserve">Not supported. </w:t>
      </w:r>
    </w:p>
    <w:p w14:paraId="2E917853" w14:textId="77777777" w:rsidR="005C1C11" w:rsidRPr="005C1C11" w:rsidRDefault="005C1C11" w:rsidP="005C1C11">
      <w:r w:rsidRPr="005C1C11">
        <w:rPr>
          <w:b/>
          <w:bCs/>
        </w:rPr>
        <w:t>C. measure(total_orders)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1DC1E358" w14:textId="77777777" w:rsidR="005C1C11" w:rsidRPr="005C1C11" w:rsidRDefault="005C1C11" w:rsidP="005C1C11">
      <w:r w:rsidRPr="005C1C11">
        <w:t>Example</w:t>
      </w:r>
    </w:p>
    <w:p w14:paraId="323B5C9E" w14:textId="77777777" w:rsidR="005C1C11" w:rsidRPr="005C1C11" w:rsidRDefault="005C1C11" w:rsidP="005C1C11">
      <w:r w:rsidRPr="005C1C11">
        <w:t>SELECT</w:t>
      </w:r>
    </w:p>
    <w:p w14:paraId="2A5CF556" w14:textId="77777777" w:rsidR="005C1C11" w:rsidRPr="005C1C11" w:rsidRDefault="005C1C11" w:rsidP="005C1C11">
      <w:r w:rsidRPr="005C1C11">
        <w:t>measure(total_orders)</w:t>
      </w:r>
    </w:p>
    <w:p w14:paraId="4B3CB936" w14:textId="77777777" w:rsidR="005C1C11" w:rsidRPr="005C1C11" w:rsidRDefault="005C1C11" w:rsidP="005C1C11">
      <w:r w:rsidRPr="005C1C11">
        <w:t>FROM orders_metric_view;</w:t>
      </w:r>
    </w:p>
    <w:p w14:paraId="739A25B4" w14:textId="77777777" w:rsidR="005C1C11" w:rsidRPr="005C1C11" w:rsidRDefault="005C1C11" w:rsidP="005C1C11">
      <w:r w:rsidRPr="005C1C11">
        <w:t>The function tells Databricks:</w:t>
      </w:r>
    </w:p>
    <w:p w14:paraId="7BA56977" w14:textId="77777777" w:rsidR="005C1C11" w:rsidRPr="005C1C11" w:rsidRDefault="005C1C11" w:rsidP="005C1C11">
      <w:r w:rsidRPr="005C1C11">
        <w:t>Use the predefined measure from the Metric View.</w:t>
      </w:r>
    </w:p>
    <w:p w14:paraId="13CBFCD5" w14:textId="77777777" w:rsidR="005C1C11" w:rsidRPr="005C1C11" w:rsidRDefault="005C1C11" w:rsidP="005C1C11">
      <w:r w:rsidRPr="005C1C11">
        <w:rPr>
          <w:b/>
          <w:bCs/>
        </w:rPr>
        <w:t>D. aggregate(total_orders)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3AF41F0" w14:textId="77777777" w:rsidR="005C1C11" w:rsidRPr="005C1C11" w:rsidRDefault="005C1C11" w:rsidP="005C1C11">
      <w:pPr>
        <w:numPr>
          <w:ilvl w:val="0"/>
          <w:numId w:val="24"/>
        </w:numPr>
      </w:pPr>
      <w:r w:rsidRPr="005C1C11">
        <w:t xml:space="preserve">Not valid syntax. </w:t>
      </w:r>
    </w:p>
    <w:p w14:paraId="45813D66" w14:textId="77777777" w:rsidR="005C1C11" w:rsidRPr="005C1C11" w:rsidRDefault="005C1C11" w:rsidP="005C1C11">
      <w:r w:rsidRPr="005C1C11">
        <w:rPr>
          <w:b/>
          <w:bCs/>
        </w:rPr>
        <w:t>E. value(total_orders)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0A1D4827" w14:textId="77777777" w:rsidR="005C1C11" w:rsidRPr="005C1C11" w:rsidRDefault="005C1C11" w:rsidP="005C1C11">
      <w:pPr>
        <w:numPr>
          <w:ilvl w:val="0"/>
          <w:numId w:val="25"/>
        </w:numPr>
      </w:pPr>
      <w:r w:rsidRPr="005C1C11">
        <w:t xml:space="preserve">Not supported. </w:t>
      </w:r>
    </w:p>
    <w:p w14:paraId="2065A855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76F78623" w14:textId="77777777" w:rsidR="005C1C11" w:rsidRPr="005C1C11" w:rsidRDefault="005C1C11" w:rsidP="005C1C11">
      <w:r w:rsidRPr="005C1C11">
        <w:t>Always remember:</w:t>
      </w:r>
    </w:p>
    <w:p w14:paraId="10E1F4F0" w14:textId="77777777" w:rsidR="005C1C11" w:rsidRPr="005C1C11" w:rsidRDefault="005C1C11" w:rsidP="005C1C11">
      <w:r w:rsidRPr="005C1C11">
        <w:t>measure(name)</w:t>
      </w:r>
    </w:p>
    <w:p w14:paraId="477E575B" w14:textId="77777777" w:rsidR="005C1C11" w:rsidRPr="005C1C11" w:rsidRDefault="005C1C11" w:rsidP="005C1C11">
      <w:r w:rsidRPr="005C1C11">
        <w:pict w14:anchorId="11B2AC90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