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437D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Lakehouse Federation (Query Federation) in Databricks</w:t>
      </w:r>
    </w:p>
    <w:p w14:paraId="6015E0A2" w14:textId="77777777" w:rsidR="002C6243" w:rsidRPr="002C6243" w:rsidRDefault="002C6243" w:rsidP="002C6243">
      <w:r w:rsidRPr="002C6243">
        <w:t xml:space="preserve">This lesson introduces </w:t>
      </w:r>
      <w:r w:rsidRPr="002C6243">
        <w:rPr>
          <w:b/>
          <w:bCs/>
        </w:rPr>
        <w:t>Lakehouse Federation</w:t>
      </w:r>
      <w:r w:rsidRPr="002C6243">
        <w:t xml:space="preserve"> (also called </w:t>
      </w:r>
      <w:r w:rsidRPr="002C6243">
        <w:rPr>
          <w:b/>
          <w:bCs/>
        </w:rPr>
        <w:t>Query Federation</w:t>
      </w:r>
      <w:r w:rsidRPr="002C6243">
        <w:t xml:space="preserve">) in Databricks. Lakehouse Federation allows Databricks to query data stored in external databases </w:t>
      </w:r>
      <w:r w:rsidRPr="002C6243">
        <w:rPr>
          <w:b/>
          <w:bCs/>
        </w:rPr>
        <w:t>without copying or moving the data into the Lakehouse</w:t>
      </w:r>
      <w:r w:rsidRPr="002C6243">
        <w:t xml:space="preserve">. Databricks creates a secure connection to external systems, exposes them as </w:t>
      </w:r>
      <w:r w:rsidRPr="002C6243">
        <w:rPr>
          <w:b/>
          <w:bCs/>
        </w:rPr>
        <w:t>Foreign Catalogs</w:t>
      </w:r>
      <w:r w:rsidRPr="002C6243">
        <w:t xml:space="preserve"> in Unity Catalog, and enables SQL queries, governance, permissions, and lineage on the external data. </w:t>
      </w:r>
    </w:p>
    <w:p w14:paraId="425798F8" w14:textId="77777777" w:rsidR="002C6243" w:rsidRPr="002C6243" w:rsidRDefault="002C6243" w:rsidP="002C6243">
      <w:r w:rsidRPr="002C6243">
        <w:pict w14:anchorId="1592CA81">
          <v:rect id="_x0000_i1151" style="width:0;height:1.5pt" o:hralign="center" o:hrstd="t" o:hr="t" fillcolor="#a0a0a0" stroked="f"/>
        </w:pict>
      </w:r>
    </w:p>
    <w:p w14:paraId="35942E12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1. What is Lakehouse Federation?</w:t>
      </w:r>
    </w:p>
    <w:p w14:paraId="10B8496D" w14:textId="77777777" w:rsidR="002C6243" w:rsidRPr="002C6243" w:rsidRDefault="002C6243" w:rsidP="002C6243">
      <w:r w:rsidRPr="002C6243">
        <w:t>Lakehouse Federation is a feature that allows Databricks to query external data sources directly.</w:t>
      </w:r>
    </w:p>
    <w:p w14:paraId="08E588C2" w14:textId="77777777" w:rsidR="002C6243" w:rsidRPr="002C6243" w:rsidRDefault="002C6243" w:rsidP="002C6243">
      <w:r w:rsidRPr="002C6243">
        <w:t>Instead of:</w:t>
      </w:r>
    </w:p>
    <w:p w14:paraId="68BC29C1" w14:textId="77777777" w:rsidR="002C6243" w:rsidRPr="002C6243" w:rsidRDefault="002C6243" w:rsidP="002C6243">
      <w:r w:rsidRPr="002C6243">
        <w:t>External Database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Copy Data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Lakehouse</w:t>
      </w:r>
    </w:p>
    <w:p w14:paraId="159AC28F" w14:textId="77777777" w:rsidR="002C6243" w:rsidRPr="002C6243" w:rsidRDefault="002C6243" w:rsidP="002C6243">
      <w:r w:rsidRPr="002C6243">
        <w:t>Databricks performs:</w:t>
      </w:r>
    </w:p>
    <w:p w14:paraId="6D269B93" w14:textId="77777777" w:rsidR="002C6243" w:rsidRPr="002C6243" w:rsidRDefault="002C6243" w:rsidP="002C6243">
      <w:r w:rsidRPr="002C6243">
        <w:t>External Database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Live Connection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Databricks Query</w:t>
      </w:r>
    </w:p>
    <w:p w14:paraId="7D2B3602" w14:textId="77777777" w:rsidR="002C6243" w:rsidRPr="002C6243" w:rsidRDefault="002C6243" w:rsidP="002C6243">
      <w:r w:rsidRPr="002C6243">
        <w:t xml:space="preserve">The data remains in the source system while Databricks queries it in place. </w:t>
      </w:r>
    </w:p>
    <w:p w14:paraId="7DC3E23C" w14:textId="77777777" w:rsidR="002C6243" w:rsidRPr="002C6243" w:rsidRDefault="002C6243" w:rsidP="002C6243">
      <w:r w:rsidRPr="002C6243">
        <w:pict w14:anchorId="3B6F792D">
          <v:rect id="_x0000_i1152" style="width:0;height:1.5pt" o:hralign="center" o:hrstd="t" o:hr="t" fillcolor="#a0a0a0" stroked="f"/>
        </w:pict>
      </w:r>
    </w:p>
    <w:p w14:paraId="5ECB0D35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lastRenderedPageBreak/>
        <w:t>2. Why Use Lakehouse Federation?</w:t>
      </w:r>
    </w:p>
    <w:p w14:paraId="2EC69C5F" w14:textId="77777777" w:rsidR="002C6243" w:rsidRPr="002C6243" w:rsidRDefault="002C6243" w:rsidP="002C6243">
      <w:r w:rsidRPr="002C6243">
        <w:t>Many organizations already store data in databases such as:</w:t>
      </w:r>
    </w:p>
    <w:p w14:paraId="1469B47E" w14:textId="77777777" w:rsidR="002C6243" w:rsidRPr="002C6243" w:rsidRDefault="002C6243" w:rsidP="002C6243">
      <w:pPr>
        <w:numPr>
          <w:ilvl w:val="0"/>
          <w:numId w:val="1"/>
        </w:numPr>
      </w:pPr>
      <w:r w:rsidRPr="002C6243">
        <w:t xml:space="preserve">PostgreSQL </w:t>
      </w:r>
    </w:p>
    <w:p w14:paraId="363E004B" w14:textId="77777777" w:rsidR="002C6243" w:rsidRPr="002C6243" w:rsidRDefault="002C6243" w:rsidP="002C6243">
      <w:pPr>
        <w:numPr>
          <w:ilvl w:val="0"/>
          <w:numId w:val="1"/>
        </w:numPr>
      </w:pPr>
      <w:r w:rsidRPr="002C6243">
        <w:t xml:space="preserve">MySQL </w:t>
      </w:r>
    </w:p>
    <w:p w14:paraId="039E11C5" w14:textId="77777777" w:rsidR="002C6243" w:rsidRPr="002C6243" w:rsidRDefault="002C6243" w:rsidP="002C6243">
      <w:pPr>
        <w:numPr>
          <w:ilvl w:val="0"/>
          <w:numId w:val="1"/>
        </w:numPr>
      </w:pPr>
      <w:r w:rsidRPr="002C6243">
        <w:t xml:space="preserve">Oracle </w:t>
      </w:r>
    </w:p>
    <w:p w14:paraId="621C61D8" w14:textId="77777777" w:rsidR="002C6243" w:rsidRPr="002C6243" w:rsidRDefault="002C6243" w:rsidP="002C6243">
      <w:pPr>
        <w:numPr>
          <w:ilvl w:val="0"/>
          <w:numId w:val="1"/>
        </w:numPr>
      </w:pPr>
      <w:r w:rsidRPr="002C6243">
        <w:t xml:space="preserve">SQL Server </w:t>
      </w:r>
    </w:p>
    <w:p w14:paraId="75E28CE8" w14:textId="77777777" w:rsidR="002C6243" w:rsidRPr="002C6243" w:rsidRDefault="002C6243" w:rsidP="002C6243">
      <w:pPr>
        <w:numPr>
          <w:ilvl w:val="0"/>
          <w:numId w:val="1"/>
        </w:numPr>
      </w:pPr>
      <w:r w:rsidRPr="002C6243">
        <w:t xml:space="preserve">Other supported systems </w:t>
      </w:r>
    </w:p>
    <w:p w14:paraId="0F44A0A3" w14:textId="77777777" w:rsidR="002C6243" w:rsidRPr="002C6243" w:rsidRDefault="002C6243" w:rsidP="002C6243">
      <w:r w:rsidRPr="002C6243">
        <w:t>Rather than migrating all of that data into Databricks, Lakehouse Federation lets users analyze it directly.</w:t>
      </w:r>
    </w:p>
    <w:p w14:paraId="56D34689" w14:textId="77777777" w:rsidR="002C6243" w:rsidRPr="002C6243" w:rsidRDefault="002C6243" w:rsidP="002C6243">
      <w:r w:rsidRPr="002C6243">
        <w:t>Benefits include:</w:t>
      </w:r>
    </w:p>
    <w:p w14:paraId="0245CDE4" w14:textId="77777777" w:rsidR="002C6243" w:rsidRPr="002C6243" w:rsidRDefault="002C6243" w:rsidP="002C6243">
      <w:pPr>
        <w:numPr>
          <w:ilvl w:val="0"/>
          <w:numId w:val="2"/>
        </w:numPr>
      </w:pPr>
      <w:r w:rsidRPr="002C6243">
        <w:t xml:space="preserve">No data migration </w:t>
      </w:r>
    </w:p>
    <w:p w14:paraId="4AF84851" w14:textId="77777777" w:rsidR="002C6243" w:rsidRPr="002C6243" w:rsidRDefault="002C6243" w:rsidP="002C6243">
      <w:pPr>
        <w:numPr>
          <w:ilvl w:val="0"/>
          <w:numId w:val="2"/>
        </w:numPr>
      </w:pPr>
      <w:r w:rsidRPr="002C6243">
        <w:t xml:space="preserve">Reduced storage duplication </w:t>
      </w:r>
    </w:p>
    <w:p w14:paraId="31FB36E0" w14:textId="77777777" w:rsidR="002C6243" w:rsidRPr="002C6243" w:rsidRDefault="002C6243" w:rsidP="002C6243">
      <w:pPr>
        <w:numPr>
          <w:ilvl w:val="0"/>
          <w:numId w:val="2"/>
        </w:numPr>
      </w:pPr>
      <w:r w:rsidRPr="002C6243">
        <w:t xml:space="preserve">Faster onboarding </w:t>
      </w:r>
    </w:p>
    <w:p w14:paraId="0D750BFD" w14:textId="77777777" w:rsidR="002C6243" w:rsidRPr="002C6243" w:rsidRDefault="002C6243" w:rsidP="002C6243">
      <w:pPr>
        <w:numPr>
          <w:ilvl w:val="0"/>
          <w:numId w:val="2"/>
        </w:numPr>
      </w:pPr>
      <w:r w:rsidRPr="002C6243">
        <w:t xml:space="preserve">Unified governance through Unity Catalog </w:t>
      </w:r>
    </w:p>
    <w:p w14:paraId="5E59AFDE" w14:textId="77777777" w:rsidR="002C6243" w:rsidRPr="002C6243" w:rsidRDefault="002C6243" w:rsidP="002C6243">
      <w:r w:rsidRPr="002C6243">
        <w:pict w14:anchorId="3E8883AC">
          <v:rect id="_x0000_i1153" style="width:0;height:1.5pt" o:hralign="center" o:hrstd="t" o:hr="t" fillcolor="#a0a0a0" stroked="f"/>
        </w:pict>
      </w:r>
    </w:p>
    <w:p w14:paraId="31BCB203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3. Example Scenario</w:t>
      </w:r>
    </w:p>
    <w:p w14:paraId="2F05F92E" w14:textId="77777777" w:rsidR="002C6243" w:rsidRPr="002C6243" w:rsidRDefault="002C6243" w:rsidP="002C6243">
      <w:r w:rsidRPr="002C6243">
        <w:t>The lesson demonstrates connecting Databricks to a PostgreSQL database.</w:t>
      </w:r>
    </w:p>
    <w:p w14:paraId="13351642" w14:textId="77777777" w:rsidR="002C6243" w:rsidRPr="002C6243" w:rsidRDefault="002C6243" w:rsidP="002C6243">
      <w:r w:rsidRPr="002C6243">
        <w:t>The external database contains:</w:t>
      </w:r>
    </w:p>
    <w:p w14:paraId="76A38C75" w14:textId="77777777" w:rsidR="002C6243" w:rsidRPr="002C6243" w:rsidRDefault="002C6243" w:rsidP="002C6243">
      <w:r w:rsidRPr="002C6243">
        <w:t>PostgreSQL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Department Table</w:t>
      </w:r>
      <w:r w:rsidRPr="002C6243">
        <w:br/>
      </w:r>
      <w:r w:rsidRPr="002C6243">
        <w:br/>
        <w:t>Employee Table</w:t>
      </w:r>
    </w:p>
    <w:p w14:paraId="7B506454" w14:textId="77777777" w:rsidR="002C6243" w:rsidRPr="002C6243" w:rsidRDefault="002C6243" w:rsidP="002C6243">
      <w:r w:rsidRPr="002C6243">
        <w:t xml:space="preserve">Databricks queries these tables directly without importing them into Delta Lake. </w:t>
      </w:r>
    </w:p>
    <w:p w14:paraId="5625E639" w14:textId="77777777" w:rsidR="002C6243" w:rsidRPr="002C6243" w:rsidRDefault="002C6243" w:rsidP="002C6243">
      <w:r w:rsidRPr="002C6243">
        <w:pict w14:anchorId="16302C89">
          <v:rect id="_x0000_i1154" style="width:0;height:1.5pt" o:hralign="center" o:hrstd="t" o:hr="t" fillcolor="#a0a0a0" stroked="f"/>
        </w:pict>
      </w:r>
    </w:p>
    <w:p w14:paraId="06FDEE5B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4. Foreign Catalogs</w:t>
      </w:r>
    </w:p>
    <w:p w14:paraId="56ADBDC6" w14:textId="77777777" w:rsidR="002C6243" w:rsidRPr="002C6243" w:rsidRDefault="002C6243" w:rsidP="002C6243">
      <w:r w:rsidRPr="002C6243">
        <w:lastRenderedPageBreak/>
        <w:t>Lakehouse Federation introduces a new catalog type.</w:t>
      </w:r>
    </w:p>
    <w:p w14:paraId="62562EEB" w14:textId="77777777" w:rsidR="002C6243" w:rsidRPr="002C6243" w:rsidRDefault="002C6243" w:rsidP="002C6243">
      <w:r w:rsidRPr="002C6243">
        <w:t>Unity Catalog supports:</w:t>
      </w:r>
    </w:p>
    <w:p w14:paraId="1F52CCFB" w14:textId="77777777" w:rsidR="002C6243" w:rsidRPr="002C6243" w:rsidRDefault="002C6243" w:rsidP="002C6243">
      <w:pPr>
        <w:numPr>
          <w:ilvl w:val="0"/>
          <w:numId w:val="3"/>
        </w:numPr>
      </w:pPr>
      <w:r w:rsidRPr="002C6243">
        <w:t xml:space="preserve">Standard Catalog </w:t>
      </w:r>
    </w:p>
    <w:p w14:paraId="468E8A55" w14:textId="77777777" w:rsidR="002C6243" w:rsidRPr="002C6243" w:rsidRDefault="002C6243" w:rsidP="002C6243">
      <w:pPr>
        <w:numPr>
          <w:ilvl w:val="0"/>
          <w:numId w:val="3"/>
        </w:numPr>
      </w:pPr>
      <w:r w:rsidRPr="002C6243">
        <w:t xml:space="preserve">Shared Catalog </w:t>
      </w:r>
    </w:p>
    <w:p w14:paraId="655DADDA" w14:textId="77777777" w:rsidR="002C6243" w:rsidRPr="002C6243" w:rsidRDefault="002C6243" w:rsidP="002C6243">
      <w:pPr>
        <w:numPr>
          <w:ilvl w:val="0"/>
          <w:numId w:val="3"/>
        </w:numPr>
      </w:pPr>
      <w:r w:rsidRPr="002C6243">
        <w:rPr>
          <w:b/>
          <w:bCs/>
        </w:rPr>
        <w:t>Foreign Catalog</w:t>
      </w:r>
      <w:r w:rsidRPr="002C6243">
        <w:t xml:space="preserve"> </w:t>
      </w:r>
    </w:p>
    <w:p w14:paraId="55E36F44" w14:textId="77777777" w:rsidR="002C6243" w:rsidRPr="002C6243" w:rsidRDefault="002C6243" w:rsidP="002C6243">
      <w:r w:rsidRPr="002C6243">
        <w:t xml:space="preserve">A </w:t>
      </w:r>
      <w:r w:rsidRPr="002C6243">
        <w:rPr>
          <w:b/>
          <w:bCs/>
        </w:rPr>
        <w:t>Foreign Catalog</w:t>
      </w:r>
      <w:r w:rsidRPr="002C6243">
        <w:t xml:space="preserve"> represents external data accessed through a live connection.</w:t>
      </w:r>
    </w:p>
    <w:p w14:paraId="11307333" w14:textId="77777777" w:rsidR="002C6243" w:rsidRPr="002C6243" w:rsidRDefault="002C6243" w:rsidP="002C6243">
      <w:r w:rsidRPr="002C6243">
        <w:t>Unity Catalog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Foreign Catalog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External Database</w:t>
      </w:r>
    </w:p>
    <w:p w14:paraId="0AC029CC" w14:textId="77777777" w:rsidR="002C6243" w:rsidRPr="002C6243" w:rsidRDefault="002C6243" w:rsidP="002C6243">
      <w:r w:rsidRPr="002C6243">
        <w:pict w14:anchorId="51294F72">
          <v:rect id="_x0000_i1155" style="width:0;height:1.5pt" o:hralign="center" o:hrstd="t" o:hr="t" fillcolor="#a0a0a0" stroked="f"/>
        </w:pict>
      </w:r>
    </w:p>
    <w:p w14:paraId="0910286A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5. Connection</w:t>
      </w:r>
    </w:p>
    <w:p w14:paraId="4BEB31EA" w14:textId="77777777" w:rsidR="002C6243" w:rsidRPr="002C6243" w:rsidRDefault="002C6243" w:rsidP="002C6243">
      <w:r w:rsidRPr="002C6243">
        <w:t xml:space="preserve">Before querying external data, a </w:t>
      </w:r>
      <w:r w:rsidRPr="002C6243">
        <w:rPr>
          <w:b/>
          <w:bCs/>
        </w:rPr>
        <w:t>Connection</w:t>
      </w:r>
      <w:r w:rsidRPr="002C6243">
        <w:t xml:space="preserve"> must be created.</w:t>
      </w:r>
    </w:p>
    <w:p w14:paraId="18E6BBD2" w14:textId="77777777" w:rsidR="002C6243" w:rsidRPr="002C6243" w:rsidRDefault="002C6243" w:rsidP="002C6243">
      <w:r w:rsidRPr="002C6243">
        <w:t>The connection stores information such as:</w:t>
      </w:r>
    </w:p>
    <w:p w14:paraId="66C02AA6" w14:textId="77777777" w:rsidR="002C6243" w:rsidRPr="002C6243" w:rsidRDefault="002C6243" w:rsidP="002C6243">
      <w:pPr>
        <w:numPr>
          <w:ilvl w:val="0"/>
          <w:numId w:val="4"/>
        </w:numPr>
      </w:pPr>
      <w:r w:rsidRPr="002C6243">
        <w:t xml:space="preserve">Database type </w:t>
      </w:r>
    </w:p>
    <w:p w14:paraId="75310774" w14:textId="77777777" w:rsidR="002C6243" w:rsidRPr="002C6243" w:rsidRDefault="002C6243" w:rsidP="002C6243">
      <w:pPr>
        <w:numPr>
          <w:ilvl w:val="0"/>
          <w:numId w:val="4"/>
        </w:numPr>
      </w:pPr>
      <w:r w:rsidRPr="002C6243">
        <w:t xml:space="preserve">Hostname </w:t>
      </w:r>
    </w:p>
    <w:p w14:paraId="74F7F595" w14:textId="77777777" w:rsidR="002C6243" w:rsidRPr="002C6243" w:rsidRDefault="002C6243" w:rsidP="002C6243">
      <w:pPr>
        <w:numPr>
          <w:ilvl w:val="0"/>
          <w:numId w:val="4"/>
        </w:numPr>
      </w:pPr>
      <w:r w:rsidRPr="002C6243">
        <w:t xml:space="preserve">Port </w:t>
      </w:r>
    </w:p>
    <w:p w14:paraId="67954C7D" w14:textId="77777777" w:rsidR="002C6243" w:rsidRPr="002C6243" w:rsidRDefault="002C6243" w:rsidP="002C6243">
      <w:pPr>
        <w:numPr>
          <w:ilvl w:val="0"/>
          <w:numId w:val="4"/>
        </w:numPr>
      </w:pPr>
      <w:r w:rsidRPr="002C6243">
        <w:t xml:space="preserve">Username </w:t>
      </w:r>
    </w:p>
    <w:p w14:paraId="65A43EE2" w14:textId="77777777" w:rsidR="002C6243" w:rsidRPr="002C6243" w:rsidRDefault="002C6243" w:rsidP="002C6243">
      <w:pPr>
        <w:numPr>
          <w:ilvl w:val="0"/>
          <w:numId w:val="4"/>
        </w:numPr>
      </w:pPr>
      <w:r w:rsidRPr="002C6243">
        <w:t xml:space="preserve">Password </w:t>
      </w:r>
    </w:p>
    <w:p w14:paraId="690D5E62" w14:textId="77777777" w:rsidR="002C6243" w:rsidRPr="002C6243" w:rsidRDefault="002C6243" w:rsidP="002C6243">
      <w:r w:rsidRPr="002C6243">
        <w:t>Example:</w:t>
      </w:r>
    </w:p>
    <w:p w14:paraId="40EAC03A" w14:textId="77777777" w:rsidR="002C6243" w:rsidRPr="002C6243" w:rsidRDefault="002C6243" w:rsidP="002C6243">
      <w:r w:rsidRPr="002C6243">
        <w:t>Databricks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Connection</w:t>
      </w:r>
      <w:r w:rsidRPr="002C6243">
        <w:br/>
      </w:r>
      <w:r w:rsidRPr="002C6243">
        <w:lastRenderedPageBreak/>
        <w:br/>
        <w:t>↓</w:t>
      </w:r>
      <w:r w:rsidRPr="002C6243">
        <w:br/>
      </w:r>
      <w:r w:rsidRPr="002C6243">
        <w:br/>
        <w:t>PostgreSQL</w:t>
      </w:r>
    </w:p>
    <w:p w14:paraId="08DD36C2" w14:textId="77777777" w:rsidR="002C6243" w:rsidRPr="002C6243" w:rsidRDefault="002C6243" w:rsidP="002C6243">
      <w:r w:rsidRPr="002C6243">
        <w:pict w14:anchorId="38D9B3C9">
          <v:rect id="_x0000_i1156" style="width:0;height:1.5pt" o:hralign="center" o:hrstd="t" o:hr="t" fillcolor="#a0a0a0" stroked="f"/>
        </w:pict>
      </w:r>
    </w:p>
    <w:p w14:paraId="298A611B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6. Supported Databases</w:t>
      </w:r>
    </w:p>
    <w:p w14:paraId="3CBC1E3A" w14:textId="77777777" w:rsidR="002C6243" w:rsidRPr="002C6243" w:rsidRDefault="002C6243" w:rsidP="002C6243">
      <w:r w:rsidRPr="002C6243">
        <w:t>The lesson shows PostgreSQL, but Databricks supports many connection types.</w:t>
      </w:r>
    </w:p>
    <w:p w14:paraId="17E0739C" w14:textId="77777777" w:rsidR="002C6243" w:rsidRPr="002C6243" w:rsidRDefault="002C6243" w:rsidP="002C6243">
      <w:r w:rsidRPr="002C6243">
        <w:t>Examples include:</w:t>
      </w:r>
    </w:p>
    <w:p w14:paraId="18BFE7AA" w14:textId="77777777" w:rsidR="002C6243" w:rsidRPr="002C6243" w:rsidRDefault="002C6243" w:rsidP="002C6243">
      <w:pPr>
        <w:numPr>
          <w:ilvl w:val="0"/>
          <w:numId w:val="5"/>
        </w:numPr>
      </w:pPr>
      <w:r w:rsidRPr="002C6243">
        <w:t xml:space="preserve">PostgreSQL </w:t>
      </w:r>
    </w:p>
    <w:p w14:paraId="15271CE2" w14:textId="77777777" w:rsidR="002C6243" w:rsidRPr="002C6243" w:rsidRDefault="002C6243" w:rsidP="002C6243">
      <w:pPr>
        <w:numPr>
          <w:ilvl w:val="0"/>
          <w:numId w:val="5"/>
        </w:numPr>
      </w:pPr>
      <w:r w:rsidRPr="002C6243">
        <w:t xml:space="preserve">MySQL </w:t>
      </w:r>
    </w:p>
    <w:p w14:paraId="188BBF74" w14:textId="77777777" w:rsidR="002C6243" w:rsidRPr="002C6243" w:rsidRDefault="002C6243" w:rsidP="002C6243">
      <w:pPr>
        <w:numPr>
          <w:ilvl w:val="0"/>
          <w:numId w:val="5"/>
        </w:numPr>
      </w:pPr>
      <w:r w:rsidRPr="002C6243">
        <w:t xml:space="preserve">Oracle </w:t>
      </w:r>
    </w:p>
    <w:p w14:paraId="443C8534" w14:textId="77777777" w:rsidR="002C6243" w:rsidRPr="002C6243" w:rsidRDefault="002C6243" w:rsidP="002C6243">
      <w:pPr>
        <w:numPr>
          <w:ilvl w:val="0"/>
          <w:numId w:val="5"/>
        </w:numPr>
      </w:pPr>
      <w:r w:rsidRPr="002C6243">
        <w:t xml:space="preserve">SQL Server </w:t>
      </w:r>
    </w:p>
    <w:p w14:paraId="60CF0158" w14:textId="77777777" w:rsidR="002C6243" w:rsidRPr="002C6243" w:rsidRDefault="002C6243" w:rsidP="002C6243">
      <w:pPr>
        <w:numPr>
          <w:ilvl w:val="0"/>
          <w:numId w:val="5"/>
        </w:numPr>
      </w:pPr>
      <w:r w:rsidRPr="002C6243">
        <w:t xml:space="preserve">Other supported relational databases </w:t>
      </w:r>
    </w:p>
    <w:p w14:paraId="00736490" w14:textId="77777777" w:rsidR="002C6243" w:rsidRPr="002C6243" w:rsidRDefault="002C6243" w:rsidP="002C6243">
      <w:r w:rsidRPr="002C6243">
        <w:t xml:space="preserve">Each connection type has its own configuration settings. </w:t>
      </w:r>
    </w:p>
    <w:p w14:paraId="65E5A8C0" w14:textId="77777777" w:rsidR="002C6243" w:rsidRPr="002C6243" w:rsidRDefault="002C6243" w:rsidP="002C6243">
      <w:r w:rsidRPr="002C6243">
        <w:pict w14:anchorId="12D30B07">
          <v:rect id="_x0000_i1157" style="width:0;height:1.5pt" o:hralign="center" o:hrstd="t" o:hr="t" fillcolor="#a0a0a0" stroked="f"/>
        </w:pict>
      </w:r>
    </w:p>
    <w:p w14:paraId="3687AFAF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7. SQL Warehouse Requirement</w:t>
      </w:r>
    </w:p>
    <w:p w14:paraId="0E6B9B07" w14:textId="77777777" w:rsidR="002C6243" w:rsidRPr="002C6243" w:rsidRDefault="002C6243" w:rsidP="002C6243">
      <w:r w:rsidRPr="002C6243">
        <w:t>Testing the connection requires compute.</w:t>
      </w:r>
    </w:p>
    <w:p w14:paraId="512715D6" w14:textId="77777777" w:rsidR="002C6243" w:rsidRPr="002C6243" w:rsidRDefault="002C6243" w:rsidP="002C6243">
      <w:r w:rsidRPr="002C6243">
        <w:t>Supported compute includes:</w:t>
      </w:r>
    </w:p>
    <w:p w14:paraId="637D98B8" w14:textId="77777777" w:rsidR="002C6243" w:rsidRPr="002C6243" w:rsidRDefault="002C6243" w:rsidP="002C6243">
      <w:pPr>
        <w:numPr>
          <w:ilvl w:val="0"/>
          <w:numId w:val="6"/>
        </w:numPr>
      </w:pPr>
      <w:r w:rsidRPr="002C6243">
        <w:t xml:space="preserve">Serverless SQL Warehouse </w:t>
      </w:r>
    </w:p>
    <w:p w14:paraId="6458ACD9" w14:textId="77777777" w:rsidR="002C6243" w:rsidRPr="002C6243" w:rsidRDefault="002C6243" w:rsidP="002C6243">
      <w:pPr>
        <w:numPr>
          <w:ilvl w:val="0"/>
          <w:numId w:val="6"/>
        </w:numPr>
      </w:pPr>
      <w:r w:rsidRPr="002C6243">
        <w:t xml:space="preserve">Pro SQL Warehouse </w:t>
      </w:r>
    </w:p>
    <w:p w14:paraId="38EBF126" w14:textId="77777777" w:rsidR="002C6243" w:rsidRPr="002C6243" w:rsidRDefault="002C6243" w:rsidP="002C6243">
      <w:pPr>
        <w:numPr>
          <w:ilvl w:val="0"/>
          <w:numId w:val="6"/>
        </w:numPr>
      </w:pPr>
      <w:r w:rsidRPr="002C6243">
        <w:t xml:space="preserve">Classic Databricks Compute </w:t>
      </w:r>
    </w:p>
    <w:p w14:paraId="4E8F235C" w14:textId="77777777" w:rsidR="002C6243" w:rsidRPr="002C6243" w:rsidRDefault="002C6243" w:rsidP="002C6243">
      <w:r w:rsidRPr="002C6243">
        <w:t xml:space="preserve">These environments include the drivers necessary to connect to external databases. </w:t>
      </w:r>
    </w:p>
    <w:p w14:paraId="644C511E" w14:textId="77777777" w:rsidR="002C6243" w:rsidRPr="002C6243" w:rsidRDefault="002C6243" w:rsidP="002C6243">
      <w:r w:rsidRPr="002C6243">
        <w:pict w14:anchorId="455AB953">
          <v:rect id="_x0000_i1158" style="width:0;height:1.5pt" o:hralign="center" o:hrstd="t" o:hr="t" fillcolor="#a0a0a0" stroked="f"/>
        </w:pict>
      </w:r>
    </w:p>
    <w:p w14:paraId="5ED0DDCA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8. Creating a Foreign Catalog</w:t>
      </w:r>
    </w:p>
    <w:p w14:paraId="0DD96BD2" w14:textId="77777777" w:rsidR="002C6243" w:rsidRPr="002C6243" w:rsidRDefault="002C6243" w:rsidP="002C6243">
      <w:r w:rsidRPr="002C6243">
        <w:t>After a successful connection test:</w:t>
      </w:r>
    </w:p>
    <w:p w14:paraId="690A1E2B" w14:textId="77777777" w:rsidR="002C6243" w:rsidRPr="002C6243" w:rsidRDefault="002C6243" w:rsidP="002C6243">
      <w:r w:rsidRPr="002C6243">
        <w:t>Databricks creates:</w:t>
      </w:r>
    </w:p>
    <w:p w14:paraId="44345161" w14:textId="77777777" w:rsidR="002C6243" w:rsidRPr="002C6243" w:rsidRDefault="002C6243" w:rsidP="002C6243">
      <w:r w:rsidRPr="002C6243">
        <w:lastRenderedPageBreak/>
        <w:t>Connection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Foreign Catalog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External Tables</w:t>
      </w:r>
    </w:p>
    <w:p w14:paraId="2622D673" w14:textId="77777777" w:rsidR="002C6243" w:rsidRPr="002C6243" w:rsidRDefault="002C6243" w:rsidP="002C6243">
      <w:r w:rsidRPr="002C6243">
        <w:t xml:space="preserve">The Foreign Catalog appears alongside standard Unity Catalog catalogs. </w:t>
      </w:r>
    </w:p>
    <w:p w14:paraId="2189B5F2" w14:textId="77777777" w:rsidR="002C6243" w:rsidRPr="002C6243" w:rsidRDefault="002C6243" w:rsidP="002C6243">
      <w:r w:rsidRPr="002C6243">
        <w:pict w14:anchorId="44847E51">
          <v:rect id="_x0000_i1159" style="width:0;height:1.5pt" o:hralign="center" o:hrstd="t" o:hr="t" fillcolor="#a0a0a0" stroked="f"/>
        </w:pict>
      </w:r>
    </w:p>
    <w:p w14:paraId="3B15D949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9. Foreign Tables</w:t>
      </w:r>
    </w:p>
    <w:p w14:paraId="503D8D3A" w14:textId="77777777" w:rsidR="002C6243" w:rsidRPr="002C6243" w:rsidRDefault="002C6243" w:rsidP="002C6243">
      <w:r w:rsidRPr="002C6243">
        <w:t>Tables inside a Foreign Catalog are marked as:</w:t>
      </w:r>
    </w:p>
    <w:p w14:paraId="645FBD64" w14:textId="77777777" w:rsidR="002C6243" w:rsidRPr="002C6243" w:rsidRDefault="002C6243" w:rsidP="002C6243">
      <w:r w:rsidRPr="002C6243">
        <w:t>Type = Foreign</w:t>
      </w:r>
    </w:p>
    <w:p w14:paraId="47F17E91" w14:textId="77777777" w:rsidR="002C6243" w:rsidRPr="002C6243" w:rsidRDefault="002C6243" w:rsidP="002C6243">
      <w:r w:rsidRPr="002C6243">
        <w:t xml:space="preserve">These tables are </w:t>
      </w:r>
      <w:r w:rsidRPr="002C6243">
        <w:rPr>
          <w:b/>
          <w:bCs/>
        </w:rPr>
        <w:t>not stored in Delta Lake</w:t>
      </w:r>
      <w:r w:rsidRPr="002C6243">
        <w:t>.</w:t>
      </w:r>
    </w:p>
    <w:p w14:paraId="16916755" w14:textId="77777777" w:rsidR="002C6243" w:rsidRPr="002C6243" w:rsidRDefault="002C6243" w:rsidP="002C6243">
      <w:r w:rsidRPr="002C6243">
        <w:t xml:space="preserve">They remain in the external database while Databricks exposes them through Unity Catalog. </w:t>
      </w:r>
    </w:p>
    <w:p w14:paraId="6335D582" w14:textId="77777777" w:rsidR="002C6243" w:rsidRPr="002C6243" w:rsidRDefault="002C6243" w:rsidP="002C6243">
      <w:r w:rsidRPr="002C6243">
        <w:pict w14:anchorId="29EEC91C">
          <v:rect id="_x0000_i1160" style="width:0;height:1.5pt" o:hralign="center" o:hrstd="t" o:hr="t" fillcolor="#a0a0a0" stroked="f"/>
        </w:pict>
      </w:r>
    </w:p>
    <w:p w14:paraId="234CCDD2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10. Querying External Data</w:t>
      </w:r>
    </w:p>
    <w:p w14:paraId="5480B2DA" w14:textId="77777777" w:rsidR="002C6243" w:rsidRPr="002C6243" w:rsidRDefault="002C6243" w:rsidP="002C6243">
      <w:r w:rsidRPr="002C6243">
        <w:t>After the Foreign Catalog is created, SQL queries work exactly like queries against native Unity Catalog tables.</w:t>
      </w:r>
    </w:p>
    <w:p w14:paraId="685A2C8F" w14:textId="77777777" w:rsidR="002C6243" w:rsidRPr="002C6243" w:rsidRDefault="002C6243" w:rsidP="002C6243">
      <w:r w:rsidRPr="002C6243">
        <w:t>Example workflow:</w:t>
      </w:r>
    </w:p>
    <w:p w14:paraId="666C6235" w14:textId="77777777" w:rsidR="002C6243" w:rsidRPr="002C6243" w:rsidRDefault="002C6243" w:rsidP="002C6243">
      <w:r w:rsidRPr="002C6243">
        <w:t>SQL Query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Foreign Table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PostgreSQL</w:t>
      </w:r>
      <w:r w:rsidRPr="002C6243">
        <w:br/>
      </w:r>
      <w:r w:rsidRPr="002C6243">
        <w:br/>
      </w:r>
      <w:r w:rsidRPr="002C6243">
        <w:lastRenderedPageBreak/>
        <w:t>↓</w:t>
      </w:r>
      <w:r w:rsidRPr="002C6243">
        <w:br/>
      </w:r>
      <w:r w:rsidRPr="002C6243">
        <w:br/>
        <w:t>Results</w:t>
      </w:r>
    </w:p>
    <w:p w14:paraId="6700798C" w14:textId="77777777" w:rsidR="002C6243" w:rsidRPr="002C6243" w:rsidRDefault="002C6243" w:rsidP="002C6243">
      <w:r w:rsidRPr="002C6243">
        <w:t xml:space="preserve">Users do not need to learn a different SQL syntax. </w:t>
      </w:r>
    </w:p>
    <w:p w14:paraId="1843D816" w14:textId="77777777" w:rsidR="002C6243" w:rsidRPr="002C6243" w:rsidRDefault="002C6243" w:rsidP="002C6243">
      <w:r w:rsidRPr="002C6243">
        <w:pict w14:anchorId="48A60F4A">
          <v:rect id="_x0000_i1161" style="width:0;height:1.5pt" o:hralign="center" o:hrstd="t" o:hr="t" fillcolor="#a0a0a0" stroked="f"/>
        </w:pict>
      </w:r>
    </w:p>
    <w:p w14:paraId="7DC590DD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11. Example Join</w:t>
      </w:r>
    </w:p>
    <w:p w14:paraId="1F537C6D" w14:textId="77777777" w:rsidR="002C6243" w:rsidRPr="002C6243" w:rsidRDefault="002C6243" w:rsidP="002C6243">
      <w:r w:rsidRPr="002C6243">
        <w:t>The lesson joins:</w:t>
      </w:r>
    </w:p>
    <w:p w14:paraId="60D92B1A" w14:textId="77777777" w:rsidR="002C6243" w:rsidRPr="002C6243" w:rsidRDefault="002C6243" w:rsidP="002C6243">
      <w:pPr>
        <w:numPr>
          <w:ilvl w:val="0"/>
          <w:numId w:val="7"/>
        </w:numPr>
      </w:pPr>
      <w:r w:rsidRPr="002C6243">
        <w:t xml:space="preserve">Employee </w:t>
      </w:r>
    </w:p>
    <w:p w14:paraId="0657658E" w14:textId="77777777" w:rsidR="002C6243" w:rsidRPr="002C6243" w:rsidRDefault="002C6243" w:rsidP="002C6243">
      <w:pPr>
        <w:numPr>
          <w:ilvl w:val="0"/>
          <w:numId w:val="7"/>
        </w:numPr>
      </w:pPr>
      <w:r w:rsidRPr="002C6243">
        <w:t xml:space="preserve">Department </w:t>
      </w:r>
    </w:p>
    <w:p w14:paraId="61DFBBA5" w14:textId="77777777" w:rsidR="002C6243" w:rsidRPr="002C6243" w:rsidRDefault="002C6243" w:rsidP="002C6243">
      <w:r w:rsidRPr="002C6243">
        <w:t>Workflow:</w:t>
      </w:r>
    </w:p>
    <w:p w14:paraId="5F2E9895" w14:textId="77777777" w:rsidR="002C6243" w:rsidRPr="002C6243" w:rsidRDefault="002C6243" w:rsidP="002C6243">
      <w:r w:rsidRPr="002C6243">
        <w:t>Employee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JOIN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Department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Employee Count by Department</w:t>
      </w:r>
    </w:p>
    <w:p w14:paraId="19A07EB2" w14:textId="77777777" w:rsidR="002C6243" w:rsidRPr="002C6243" w:rsidRDefault="002C6243" w:rsidP="002C6243">
      <w:r w:rsidRPr="002C6243">
        <w:t xml:space="preserve">The query executes through Databricks while reading data from PostgreSQL. </w:t>
      </w:r>
    </w:p>
    <w:p w14:paraId="3D294217" w14:textId="77777777" w:rsidR="002C6243" w:rsidRPr="002C6243" w:rsidRDefault="002C6243" w:rsidP="002C6243">
      <w:r w:rsidRPr="002C6243">
        <w:pict w14:anchorId="25A554BD">
          <v:rect id="_x0000_i1162" style="width:0;height:1.5pt" o:hralign="center" o:hrstd="t" o:hr="t" fillcolor="#a0a0a0" stroked="f"/>
        </w:pict>
      </w:r>
    </w:p>
    <w:p w14:paraId="72D93482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12. Multiple Catalogs</w:t>
      </w:r>
    </w:p>
    <w:p w14:paraId="11C05C5C" w14:textId="77777777" w:rsidR="002C6243" w:rsidRPr="002C6243" w:rsidRDefault="002C6243" w:rsidP="002C6243">
      <w:r w:rsidRPr="002C6243">
        <w:t>A single connection can create multiple Foreign Catalogs.</w:t>
      </w:r>
    </w:p>
    <w:p w14:paraId="1BA3F616" w14:textId="77777777" w:rsidR="002C6243" w:rsidRPr="002C6243" w:rsidRDefault="002C6243" w:rsidP="002C6243">
      <w:r w:rsidRPr="002C6243">
        <w:t>Example:</w:t>
      </w:r>
    </w:p>
    <w:p w14:paraId="7C247A76" w14:textId="77777777" w:rsidR="002C6243" w:rsidRPr="002C6243" w:rsidRDefault="002C6243" w:rsidP="002C6243">
      <w:r w:rsidRPr="002C6243">
        <w:t>PostgreSQL Connection</w:t>
      </w:r>
      <w:r w:rsidRPr="002C6243">
        <w:br/>
      </w:r>
      <w:r w:rsidRPr="002C6243">
        <w:br/>
        <w:t>↓</w:t>
      </w:r>
      <w:r w:rsidRPr="002C6243">
        <w:br/>
      </w:r>
      <w:r w:rsidRPr="002C6243">
        <w:lastRenderedPageBreak/>
        <w:br/>
        <w:t>Catalog A</w:t>
      </w:r>
      <w:r w:rsidRPr="002C6243">
        <w:br/>
      </w:r>
      <w:r w:rsidRPr="002C6243">
        <w:br/>
        <w:t>Catalog B</w:t>
      </w:r>
      <w:r w:rsidRPr="002C6243">
        <w:br/>
      </w:r>
      <w:r w:rsidRPr="002C6243">
        <w:br/>
        <w:t>Catalog C</w:t>
      </w:r>
    </w:p>
    <w:p w14:paraId="1E7B0438" w14:textId="77777777" w:rsidR="002C6243" w:rsidRPr="002C6243" w:rsidRDefault="002C6243" w:rsidP="002C6243">
      <w:r w:rsidRPr="002C6243">
        <w:t xml:space="preserve">Each catalog can expose different databases or schemas from the same external system. </w:t>
      </w:r>
    </w:p>
    <w:p w14:paraId="705D9BDA" w14:textId="77777777" w:rsidR="002C6243" w:rsidRPr="002C6243" w:rsidRDefault="002C6243" w:rsidP="002C6243">
      <w:r w:rsidRPr="002C6243">
        <w:pict w14:anchorId="52B09BBE">
          <v:rect id="_x0000_i1163" style="width:0;height:1.5pt" o:hralign="center" o:hrstd="t" o:hr="t" fillcolor="#a0a0a0" stroked="f"/>
        </w:pict>
      </w:r>
    </w:p>
    <w:p w14:paraId="5230ED49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13. Unity Catalog Governance</w:t>
      </w:r>
    </w:p>
    <w:p w14:paraId="3A0BE35C" w14:textId="77777777" w:rsidR="002C6243" w:rsidRPr="002C6243" w:rsidRDefault="002C6243" w:rsidP="002C6243">
      <w:r w:rsidRPr="002C6243">
        <w:t>Foreign Catalogs remain governed by Unity Catalog.</w:t>
      </w:r>
    </w:p>
    <w:p w14:paraId="751E1217" w14:textId="77777777" w:rsidR="002C6243" w:rsidRPr="002C6243" w:rsidRDefault="002C6243" w:rsidP="002C6243">
      <w:r w:rsidRPr="002C6243">
        <w:t>Administrators can manage:</w:t>
      </w:r>
    </w:p>
    <w:p w14:paraId="1DA8FC1C" w14:textId="77777777" w:rsidR="002C6243" w:rsidRPr="002C6243" w:rsidRDefault="002C6243" w:rsidP="002C6243">
      <w:pPr>
        <w:numPr>
          <w:ilvl w:val="0"/>
          <w:numId w:val="8"/>
        </w:numPr>
      </w:pPr>
      <w:r w:rsidRPr="002C6243">
        <w:t xml:space="preserve">Permissions </w:t>
      </w:r>
    </w:p>
    <w:p w14:paraId="76DC8C78" w14:textId="77777777" w:rsidR="002C6243" w:rsidRPr="002C6243" w:rsidRDefault="002C6243" w:rsidP="002C6243">
      <w:pPr>
        <w:numPr>
          <w:ilvl w:val="0"/>
          <w:numId w:val="8"/>
        </w:numPr>
      </w:pPr>
      <w:r w:rsidRPr="002C6243">
        <w:t xml:space="preserve">Ownership </w:t>
      </w:r>
    </w:p>
    <w:p w14:paraId="0605D0AF" w14:textId="77777777" w:rsidR="002C6243" w:rsidRPr="002C6243" w:rsidRDefault="002C6243" w:rsidP="002C6243">
      <w:pPr>
        <w:numPr>
          <w:ilvl w:val="0"/>
          <w:numId w:val="8"/>
        </w:numPr>
      </w:pPr>
      <w:r w:rsidRPr="002C6243">
        <w:t xml:space="preserve">Catalog access </w:t>
      </w:r>
    </w:p>
    <w:p w14:paraId="28236B12" w14:textId="77777777" w:rsidR="002C6243" w:rsidRPr="002C6243" w:rsidRDefault="002C6243" w:rsidP="002C6243">
      <w:pPr>
        <w:numPr>
          <w:ilvl w:val="0"/>
          <w:numId w:val="8"/>
        </w:numPr>
      </w:pPr>
      <w:r w:rsidRPr="002C6243">
        <w:t xml:space="preserve">Schema access </w:t>
      </w:r>
    </w:p>
    <w:p w14:paraId="71CF4C6E" w14:textId="77777777" w:rsidR="002C6243" w:rsidRPr="002C6243" w:rsidRDefault="002C6243" w:rsidP="002C6243">
      <w:pPr>
        <w:numPr>
          <w:ilvl w:val="0"/>
          <w:numId w:val="8"/>
        </w:numPr>
      </w:pPr>
      <w:r w:rsidRPr="002C6243">
        <w:t xml:space="preserve">Table access </w:t>
      </w:r>
    </w:p>
    <w:p w14:paraId="38B40F53" w14:textId="77777777" w:rsidR="002C6243" w:rsidRPr="002C6243" w:rsidRDefault="002C6243" w:rsidP="002C6243">
      <w:r w:rsidRPr="002C6243">
        <w:t xml:space="preserve">External data follows the same security model as native Databricks objects. </w:t>
      </w:r>
    </w:p>
    <w:p w14:paraId="6EBCA443" w14:textId="77777777" w:rsidR="002C6243" w:rsidRPr="002C6243" w:rsidRDefault="002C6243" w:rsidP="002C6243">
      <w:r w:rsidRPr="002C6243">
        <w:pict w14:anchorId="5C53B3FE">
          <v:rect id="_x0000_i1164" style="width:0;height:1.5pt" o:hralign="center" o:hrstd="t" o:hr="t" fillcolor="#a0a0a0" stroked="f"/>
        </w:pict>
      </w:r>
    </w:p>
    <w:p w14:paraId="55F6989F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14. Lineage</w:t>
      </w:r>
    </w:p>
    <w:p w14:paraId="7049F662" w14:textId="77777777" w:rsidR="002C6243" w:rsidRPr="002C6243" w:rsidRDefault="002C6243" w:rsidP="002C6243">
      <w:r w:rsidRPr="002C6243">
        <w:t>Lakehouse Federation integrates with Unity Catalog Lineage.</w:t>
      </w:r>
    </w:p>
    <w:p w14:paraId="607DF9A6" w14:textId="77777777" w:rsidR="002C6243" w:rsidRPr="002C6243" w:rsidRDefault="002C6243" w:rsidP="002C6243">
      <w:r w:rsidRPr="002C6243">
        <w:t>Benefits include:</w:t>
      </w:r>
    </w:p>
    <w:p w14:paraId="5BDF2C72" w14:textId="77777777" w:rsidR="002C6243" w:rsidRPr="002C6243" w:rsidRDefault="002C6243" w:rsidP="002C6243">
      <w:pPr>
        <w:numPr>
          <w:ilvl w:val="0"/>
          <w:numId w:val="9"/>
        </w:numPr>
      </w:pPr>
      <w:r w:rsidRPr="002C6243">
        <w:t xml:space="preserve">Track query usage </w:t>
      </w:r>
    </w:p>
    <w:p w14:paraId="1BB8F4C6" w14:textId="77777777" w:rsidR="002C6243" w:rsidRPr="002C6243" w:rsidRDefault="002C6243" w:rsidP="002C6243">
      <w:pPr>
        <w:numPr>
          <w:ilvl w:val="0"/>
          <w:numId w:val="9"/>
        </w:numPr>
      </w:pPr>
      <w:r w:rsidRPr="002C6243">
        <w:t xml:space="preserve">Identify downstream consumers </w:t>
      </w:r>
    </w:p>
    <w:p w14:paraId="2192FDDD" w14:textId="77777777" w:rsidR="002C6243" w:rsidRPr="002C6243" w:rsidRDefault="002C6243" w:rsidP="002C6243">
      <w:pPr>
        <w:numPr>
          <w:ilvl w:val="0"/>
          <w:numId w:val="9"/>
        </w:numPr>
      </w:pPr>
      <w:r w:rsidRPr="002C6243">
        <w:t xml:space="preserve">Trace data back to external sources </w:t>
      </w:r>
    </w:p>
    <w:p w14:paraId="1F21C807" w14:textId="77777777" w:rsidR="002C6243" w:rsidRPr="002C6243" w:rsidRDefault="002C6243" w:rsidP="002C6243">
      <w:r w:rsidRPr="002C6243">
        <w:t xml:space="preserve">This provides governance even when the data remains outside the Lakehouse. </w:t>
      </w:r>
    </w:p>
    <w:p w14:paraId="6E03659E" w14:textId="77777777" w:rsidR="002C6243" w:rsidRPr="002C6243" w:rsidRDefault="002C6243" w:rsidP="002C6243">
      <w:r w:rsidRPr="002C6243">
        <w:pict w14:anchorId="122D0DAA">
          <v:rect id="_x0000_i1165" style="width:0;height:1.5pt" o:hralign="center" o:hrstd="t" o:hr="t" fillcolor="#a0a0a0" stroked="f"/>
        </w:pict>
      </w:r>
    </w:p>
    <w:p w14:paraId="135E5DA1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15. Sample Data</w:t>
      </w:r>
    </w:p>
    <w:p w14:paraId="263AAD73" w14:textId="77777777" w:rsidR="002C6243" w:rsidRPr="002C6243" w:rsidRDefault="002C6243" w:rsidP="002C6243">
      <w:r w:rsidRPr="002C6243">
        <w:lastRenderedPageBreak/>
        <w:t>Catalog Explorer allows users to preview data from Foreign Tables.</w:t>
      </w:r>
    </w:p>
    <w:p w14:paraId="341CE4F4" w14:textId="77777777" w:rsidR="002C6243" w:rsidRPr="002C6243" w:rsidRDefault="002C6243" w:rsidP="002C6243">
      <w:r w:rsidRPr="002C6243">
        <w:t>Workflow:</w:t>
      </w:r>
    </w:p>
    <w:p w14:paraId="538825C1" w14:textId="77777777" w:rsidR="002C6243" w:rsidRPr="002C6243" w:rsidRDefault="002C6243" w:rsidP="002C6243">
      <w:r w:rsidRPr="002C6243">
        <w:t>Foreign Table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Sample Data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Live Query</w:t>
      </w:r>
    </w:p>
    <w:p w14:paraId="291D3109" w14:textId="77777777" w:rsidR="002C6243" w:rsidRPr="002C6243" w:rsidRDefault="002C6243" w:rsidP="002C6243">
      <w:r w:rsidRPr="002C6243">
        <w:t xml:space="preserve">The preview reads directly from the external database. </w:t>
      </w:r>
    </w:p>
    <w:p w14:paraId="5FEEEA87" w14:textId="77777777" w:rsidR="002C6243" w:rsidRPr="002C6243" w:rsidRDefault="002C6243" w:rsidP="002C6243">
      <w:r w:rsidRPr="002C6243">
        <w:pict w14:anchorId="6571E5EF">
          <v:rect id="_x0000_i1166" style="width:0;height:1.5pt" o:hralign="center" o:hrstd="t" o:hr="t" fillcolor="#a0a0a0" stroked="f"/>
        </w:pict>
      </w:r>
    </w:p>
    <w:p w14:paraId="6BA82916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16. SQL-Based Configuration</w:t>
      </w:r>
    </w:p>
    <w:p w14:paraId="2D3D2E59" w14:textId="77777777" w:rsidR="002C6243" w:rsidRPr="002C6243" w:rsidRDefault="002C6243" w:rsidP="002C6243">
      <w:r w:rsidRPr="002C6243">
        <w:t>The lesson demonstrates using the UI but also notes that Lakehouse Federation can be configured entirely with SQL.</w:t>
      </w:r>
    </w:p>
    <w:p w14:paraId="1F27E1D4" w14:textId="77777777" w:rsidR="002C6243" w:rsidRPr="002C6243" w:rsidRDefault="002C6243" w:rsidP="002C6243">
      <w:r w:rsidRPr="002C6243">
        <w:t>Two key SQL statements are available:</w:t>
      </w:r>
    </w:p>
    <w:p w14:paraId="580F3F28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Create Connection</w:t>
      </w:r>
    </w:p>
    <w:p w14:paraId="5BF6C3C3" w14:textId="77777777" w:rsidR="002C6243" w:rsidRPr="002C6243" w:rsidRDefault="002C6243" w:rsidP="002C6243">
      <w:r w:rsidRPr="002C6243">
        <w:t>CREATE CONNECTION</w:t>
      </w:r>
    </w:p>
    <w:p w14:paraId="24C0EEB3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Create Foreign Catalog</w:t>
      </w:r>
    </w:p>
    <w:p w14:paraId="18922138" w14:textId="77777777" w:rsidR="002C6243" w:rsidRPr="002C6243" w:rsidRDefault="002C6243" w:rsidP="002C6243">
      <w:r w:rsidRPr="002C6243">
        <w:t>CREATE FOREIGN CATALOG</w:t>
      </w:r>
    </w:p>
    <w:p w14:paraId="3911332B" w14:textId="77777777" w:rsidR="002C6243" w:rsidRPr="002C6243" w:rsidRDefault="002C6243" w:rsidP="002C6243">
      <w:r w:rsidRPr="002C6243">
        <w:t xml:space="preserve">This enables Infrastructure-as-Code and automated deployments. </w:t>
      </w:r>
    </w:p>
    <w:p w14:paraId="63E4B995" w14:textId="77777777" w:rsidR="002C6243" w:rsidRPr="002C6243" w:rsidRDefault="002C6243" w:rsidP="002C6243">
      <w:r w:rsidRPr="002C6243">
        <w:pict w14:anchorId="5D8EDDFC">
          <v:rect id="_x0000_i1167" style="width:0;height:1.5pt" o:hralign="center" o:hrstd="t" o:hr="t" fillcolor="#a0a0a0" stroked="f"/>
        </w:pict>
      </w:r>
    </w:p>
    <w:p w14:paraId="58B07579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17. Secrets Integration</w:t>
      </w:r>
    </w:p>
    <w:p w14:paraId="049795D3" w14:textId="77777777" w:rsidR="002C6243" w:rsidRPr="002C6243" w:rsidRDefault="002C6243" w:rsidP="002C6243">
      <w:r w:rsidRPr="002C6243">
        <w:t>Instead of hardcoding database credentials, SQL connections can retrieve:</w:t>
      </w:r>
    </w:p>
    <w:p w14:paraId="465B8496" w14:textId="77777777" w:rsidR="002C6243" w:rsidRPr="002C6243" w:rsidRDefault="002C6243" w:rsidP="002C6243">
      <w:pPr>
        <w:numPr>
          <w:ilvl w:val="0"/>
          <w:numId w:val="10"/>
        </w:numPr>
      </w:pPr>
      <w:r w:rsidRPr="002C6243">
        <w:t xml:space="preserve">Username </w:t>
      </w:r>
    </w:p>
    <w:p w14:paraId="3FFA4C87" w14:textId="77777777" w:rsidR="002C6243" w:rsidRPr="002C6243" w:rsidRDefault="002C6243" w:rsidP="002C6243">
      <w:pPr>
        <w:numPr>
          <w:ilvl w:val="0"/>
          <w:numId w:val="10"/>
        </w:numPr>
      </w:pPr>
      <w:r w:rsidRPr="002C6243">
        <w:t xml:space="preserve">Password </w:t>
      </w:r>
    </w:p>
    <w:p w14:paraId="0056AF50" w14:textId="77777777" w:rsidR="002C6243" w:rsidRPr="002C6243" w:rsidRDefault="002C6243" w:rsidP="002C6243">
      <w:r w:rsidRPr="002C6243">
        <w:t xml:space="preserve">from </w:t>
      </w:r>
      <w:r w:rsidRPr="002C6243">
        <w:rPr>
          <w:b/>
          <w:bCs/>
        </w:rPr>
        <w:t>Databricks Secret Scopes</w:t>
      </w:r>
      <w:r w:rsidRPr="002C6243">
        <w:t xml:space="preserve"> or </w:t>
      </w:r>
      <w:r w:rsidRPr="002C6243">
        <w:rPr>
          <w:b/>
          <w:bCs/>
        </w:rPr>
        <w:t>Azure Key Vault-backed Secret Scopes</w:t>
      </w:r>
      <w:r w:rsidRPr="002C6243">
        <w:t>.</w:t>
      </w:r>
    </w:p>
    <w:p w14:paraId="1890427E" w14:textId="77777777" w:rsidR="002C6243" w:rsidRPr="002C6243" w:rsidRDefault="002C6243" w:rsidP="002C6243">
      <w:r w:rsidRPr="002C6243">
        <w:t xml:space="preserve">This improves security by keeping credentials out of SQL scripts. </w:t>
      </w:r>
    </w:p>
    <w:p w14:paraId="7153989D" w14:textId="77777777" w:rsidR="002C6243" w:rsidRPr="002C6243" w:rsidRDefault="002C6243" w:rsidP="002C6243">
      <w:r w:rsidRPr="002C6243">
        <w:lastRenderedPageBreak/>
        <w:pict w14:anchorId="4CE6F66C">
          <v:rect id="_x0000_i1168" style="width:0;height:1.5pt" o:hralign="center" o:hrstd="t" o:hr="t" fillcolor="#a0a0a0" stroked="f"/>
        </w:pict>
      </w:r>
    </w:p>
    <w:p w14:paraId="2F12BA20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18. End-to-End Architecture</w:t>
      </w:r>
    </w:p>
    <w:p w14:paraId="7C7B29AD" w14:textId="77777777" w:rsidR="002C6243" w:rsidRPr="002C6243" w:rsidRDefault="002C6243" w:rsidP="002C6243">
      <w:r w:rsidRPr="002C6243">
        <w:t>External Database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Connection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Foreign Catalog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Unity Catalog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SQL Warehouse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SQL Query</w:t>
      </w:r>
      <w:r w:rsidRPr="002C6243">
        <w:br/>
      </w:r>
      <w:r w:rsidRPr="002C6243">
        <w:br/>
        <w:t>↓</w:t>
      </w:r>
      <w:r w:rsidRPr="002C6243">
        <w:br/>
      </w:r>
      <w:r w:rsidRPr="002C6243">
        <w:br/>
        <w:t>Results</w:t>
      </w:r>
    </w:p>
    <w:p w14:paraId="1BFAB9B3" w14:textId="77777777" w:rsidR="002C6243" w:rsidRPr="002C6243" w:rsidRDefault="002C6243" w:rsidP="002C6243">
      <w:r w:rsidRPr="002C6243">
        <w:t xml:space="preserve">Databricks queries the external source while applying Unity Catalog governance and metadata management. </w:t>
      </w:r>
    </w:p>
    <w:p w14:paraId="7CB2D892" w14:textId="77777777" w:rsidR="002C6243" w:rsidRPr="002C6243" w:rsidRDefault="002C6243" w:rsidP="002C6243">
      <w:r w:rsidRPr="002C6243">
        <w:pict w14:anchorId="538859F6">
          <v:rect id="_x0000_i1169" style="width:0;height:1.5pt" o:hralign="center" o:hrstd="t" o:hr="t" fillcolor="#a0a0a0" stroked="f"/>
        </w:pict>
      </w:r>
    </w:p>
    <w:p w14:paraId="742B635B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19. Benefits of Lakehouse Federation</w:t>
      </w:r>
    </w:p>
    <w:p w14:paraId="3F8F7FE3" w14:textId="77777777" w:rsidR="002C6243" w:rsidRPr="002C6243" w:rsidRDefault="002C6243" w:rsidP="002C6243">
      <w:r w:rsidRPr="002C6243">
        <w:t>Advantages include:</w:t>
      </w:r>
    </w:p>
    <w:p w14:paraId="7F29FB9B" w14:textId="77777777" w:rsidR="002C6243" w:rsidRPr="002C6243" w:rsidRDefault="002C6243" w:rsidP="002C6243">
      <w:pPr>
        <w:numPr>
          <w:ilvl w:val="0"/>
          <w:numId w:val="11"/>
        </w:numPr>
      </w:pPr>
      <w:r w:rsidRPr="002C6243">
        <w:t xml:space="preserve">No ETL required </w:t>
      </w:r>
    </w:p>
    <w:p w14:paraId="08A668D7" w14:textId="77777777" w:rsidR="002C6243" w:rsidRPr="002C6243" w:rsidRDefault="002C6243" w:rsidP="002C6243">
      <w:pPr>
        <w:numPr>
          <w:ilvl w:val="0"/>
          <w:numId w:val="11"/>
        </w:numPr>
      </w:pPr>
      <w:r w:rsidRPr="002C6243">
        <w:t xml:space="preserve">No data duplication </w:t>
      </w:r>
    </w:p>
    <w:p w14:paraId="7310B993" w14:textId="77777777" w:rsidR="002C6243" w:rsidRPr="002C6243" w:rsidRDefault="002C6243" w:rsidP="002C6243">
      <w:pPr>
        <w:numPr>
          <w:ilvl w:val="0"/>
          <w:numId w:val="11"/>
        </w:numPr>
      </w:pPr>
      <w:r w:rsidRPr="002C6243">
        <w:lastRenderedPageBreak/>
        <w:t xml:space="preserve">Query live operational databases </w:t>
      </w:r>
    </w:p>
    <w:p w14:paraId="63AC2274" w14:textId="77777777" w:rsidR="002C6243" w:rsidRPr="002C6243" w:rsidRDefault="002C6243" w:rsidP="002C6243">
      <w:pPr>
        <w:numPr>
          <w:ilvl w:val="0"/>
          <w:numId w:val="11"/>
        </w:numPr>
      </w:pPr>
      <w:r w:rsidRPr="002C6243">
        <w:t xml:space="preserve">Centralized governance </w:t>
      </w:r>
    </w:p>
    <w:p w14:paraId="5DB2A543" w14:textId="77777777" w:rsidR="002C6243" w:rsidRPr="002C6243" w:rsidRDefault="002C6243" w:rsidP="002C6243">
      <w:pPr>
        <w:numPr>
          <w:ilvl w:val="0"/>
          <w:numId w:val="11"/>
        </w:numPr>
      </w:pPr>
      <w:r w:rsidRPr="002C6243">
        <w:t xml:space="preserve">Unified security </w:t>
      </w:r>
    </w:p>
    <w:p w14:paraId="297AF57A" w14:textId="77777777" w:rsidR="002C6243" w:rsidRPr="002C6243" w:rsidRDefault="002C6243" w:rsidP="002C6243">
      <w:pPr>
        <w:numPr>
          <w:ilvl w:val="0"/>
          <w:numId w:val="11"/>
        </w:numPr>
      </w:pPr>
      <w:r w:rsidRPr="002C6243">
        <w:t xml:space="preserve">Lineage support </w:t>
      </w:r>
    </w:p>
    <w:p w14:paraId="6D27FFA4" w14:textId="77777777" w:rsidR="002C6243" w:rsidRPr="002C6243" w:rsidRDefault="002C6243" w:rsidP="002C6243">
      <w:pPr>
        <w:numPr>
          <w:ilvl w:val="0"/>
          <w:numId w:val="11"/>
        </w:numPr>
      </w:pPr>
      <w:r w:rsidRPr="002C6243">
        <w:t xml:space="preserve">SQL access through Databricks </w:t>
      </w:r>
    </w:p>
    <w:p w14:paraId="32872ADE" w14:textId="77777777" w:rsidR="002C6243" w:rsidRPr="002C6243" w:rsidRDefault="002C6243" w:rsidP="002C6243">
      <w:r w:rsidRPr="002C6243">
        <w:t xml:space="preserve">This makes it easier to analyze data across systems without first loading everything into the Lakehouse. </w:t>
      </w:r>
    </w:p>
    <w:p w14:paraId="06845CE5" w14:textId="77777777" w:rsidR="002C6243" w:rsidRPr="002C6243" w:rsidRDefault="002C6243" w:rsidP="002C6243">
      <w:r w:rsidRPr="002C6243">
        <w:pict w14:anchorId="30F00C35">
          <v:rect id="_x0000_i1170" style="width:0;height:1.5pt" o:hralign="center" o:hrstd="t" o:hr="t" fillcolor="#a0a0a0" stroked="f"/>
        </w:pict>
      </w:r>
    </w:p>
    <w:p w14:paraId="1EEC734B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Lakehouse Federation vs Data Ingestion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2230"/>
        <w:gridCol w:w="3890"/>
      </w:tblGrid>
      <w:tr w:rsidR="002C6243" w:rsidRPr="002C6243" w14:paraId="5B8E8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FBD44" w14:textId="77777777" w:rsidR="002C6243" w:rsidRPr="002C6243" w:rsidRDefault="002C6243" w:rsidP="002C6243">
            <w:pPr>
              <w:rPr>
                <w:b/>
                <w:bCs/>
              </w:rPr>
            </w:pPr>
            <w:r w:rsidRPr="002C62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DCBC50" w14:textId="77777777" w:rsidR="002C6243" w:rsidRPr="002C6243" w:rsidRDefault="002C6243" w:rsidP="002C6243">
            <w:pPr>
              <w:rPr>
                <w:b/>
                <w:bCs/>
              </w:rPr>
            </w:pPr>
            <w:r w:rsidRPr="002C6243">
              <w:rPr>
                <w:b/>
                <w:bCs/>
              </w:rPr>
              <w:t>Lakehouse Federation</w:t>
            </w:r>
          </w:p>
        </w:tc>
        <w:tc>
          <w:tcPr>
            <w:tcW w:w="0" w:type="auto"/>
            <w:vAlign w:val="center"/>
            <w:hideMark/>
          </w:tcPr>
          <w:p w14:paraId="7D30FE09" w14:textId="77777777" w:rsidR="002C6243" w:rsidRPr="002C6243" w:rsidRDefault="002C6243" w:rsidP="002C6243">
            <w:pPr>
              <w:rPr>
                <w:b/>
                <w:bCs/>
              </w:rPr>
            </w:pPr>
            <w:r w:rsidRPr="002C6243">
              <w:rPr>
                <w:b/>
                <w:bCs/>
              </w:rPr>
              <w:t>Data Ingestion</w:t>
            </w:r>
          </w:p>
        </w:tc>
      </w:tr>
      <w:tr w:rsidR="002C6243" w:rsidRPr="002C6243" w14:paraId="1B8CF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FD31" w14:textId="77777777" w:rsidR="002C6243" w:rsidRPr="002C6243" w:rsidRDefault="002C6243" w:rsidP="002C6243">
            <w:r w:rsidRPr="002C6243">
              <w:t>Data copied into Lakehouse</w:t>
            </w:r>
          </w:p>
        </w:tc>
        <w:tc>
          <w:tcPr>
            <w:tcW w:w="0" w:type="auto"/>
            <w:vAlign w:val="center"/>
            <w:hideMark/>
          </w:tcPr>
          <w:p w14:paraId="6D27FE17" w14:textId="77777777" w:rsidR="002C6243" w:rsidRPr="002C6243" w:rsidRDefault="002C6243" w:rsidP="002C6243">
            <w:r w:rsidRPr="002C6243">
              <w:t>No</w:t>
            </w:r>
          </w:p>
        </w:tc>
        <w:tc>
          <w:tcPr>
            <w:tcW w:w="0" w:type="auto"/>
            <w:vAlign w:val="center"/>
            <w:hideMark/>
          </w:tcPr>
          <w:p w14:paraId="324BA886" w14:textId="77777777" w:rsidR="002C6243" w:rsidRPr="002C6243" w:rsidRDefault="002C6243" w:rsidP="002C6243">
            <w:r w:rsidRPr="002C6243">
              <w:t>Yes</w:t>
            </w:r>
          </w:p>
        </w:tc>
      </w:tr>
      <w:tr w:rsidR="002C6243" w:rsidRPr="002C6243" w14:paraId="4A55B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636C" w14:textId="77777777" w:rsidR="002C6243" w:rsidRPr="002C6243" w:rsidRDefault="002C6243" w:rsidP="002C6243">
            <w:r w:rsidRPr="002C6243">
              <w:t>Queries external source directly</w:t>
            </w:r>
          </w:p>
        </w:tc>
        <w:tc>
          <w:tcPr>
            <w:tcW w:w="0" w:type="auto"/>
            <w:vAlign w:val="center"/>
            <w:hideMark/>
          </w:tcPr>
          <w:p w14:paraId="782FECE3" w14:textId="77777777" w:rsidR="002C6243" w:rsidRPr="002C6243" w:rsidRDefault="002C6243" w:rsidP="002C6243">
            <w:r w:rsidRPr="002C6243">
              <w:t>Yes</w:t>
            </w:r>
          </w:p>
        </w:tc>
        <w:tc>
          <w:tcPr>
            <w:tcW w:w="0" w:type="auto"/>
            <w:vAlign w:val="center"/>
            <w:hideMark/>
          </w:tcPr>
          <w:p w14:paraId="619FCBAE" w14:textId="77777777" w:rsidR="002C6243" w:rsidRPr="002C6243" w:rsidRDefault="002C6243" w:rsidP="002C6243">
            <w:r w:rsidRPr="002C6243">
              <w:t>No</w:t>
            </w:r>
          </w:p>
        </w:tc>
      </w:tr>
      <w:tr w:rsidR="002C6243" w:rsidRPr="002C6243" w14:paraId="0EF30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9FCE" w14:textId="77777777" w:rsidR="002C6243" w:rsidRPr="002C6243" w:rsidRDefault="002C6243" w:rsidP="002C6243">
            <w:r w:rsidRPr="002C6243">
              <w:t>Storage duplication</w:t>
            </w:r>
          </w:p>
        </w:tc>
        <w:tc>
          <w:tcPr>
            <w:tcW w:w="0" w:type="auto"/>
            <w:vAlign w:val="center"/>
            <w:hideMark/>
          </w:tcPr>
          <w:p w14:paraId="1F217888" w14:textId="77777777" w:rsidR="002C6243" w:rsidRPr="002C6243" w:rsidRDefault="002C6243" w:rsidP="002C6243">
            <w:r w:rsidRPr="002C6243">
              <w:t>No</w:t>
            </w:r>
          </w:p>
        </w:tc>
        <w:tc>
          <w:tcPr>
            <w:tcW w:w="0" w:type="auto"/>
            <w:vAlign w:val="center"/>
            <w:hideMark/>
          </w:tcPr>
          <w:p w14:paraId="6219B2F3" w14:textId="77777777" w:rsidR="002C6243" w:rsidRPr="002C6243" w:rsidRDefault="002C6243" w:rsidP="002C6243">
            <w:r w:rsidRPr="002C6243">
              <w:t>Yes</w:t>
            </w:r>
          </w:p>
        </w:tc>
      </w:tr>
      <w:tr w:rsidR="002C6243" w:rsidRPr="002C6243" w14:paraId="560E2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A577" w14:textId="77777777" w:rsidR="002C6243" w:rsidRPr="002C6243" w:rsidRDefault="002C6243" w:rsidP="002C6243">
            <w:r w:rsidRPr="002C6243">
              <w:t>Supports Unity Catalog governance</w:t>
            </w:r>
          </w:p>
        </w:tc>
        <w:tc>
          <w:tcPr>
            <w:tcW w:w="0" w:type="auto"/>
            <w:vAlign w:val="center"/>
            <w:hideMark/>
          </w:tcPr>
          <w:p w14:paraId="71298C70" w14:textId="77777777" w:rsidR="002C6243" w:rsidRPr="002C6243" w:rsidRDefault="002C6243" w:rsidP="002C6243">
            <w:r w:rsidRPr="002C6243">
              <w:t>Yes</w:t>
            </w:r>
          </w:p>
        </w:tc>
        <w:tc>
          <w:tcPr>
            <w:tcW w:w="0" w:type="auto"/>
            <w:vAlign w:val="center"/>
            <w:hideMark/>
          </w:tcPr>
          <w:p w14:paraId="61FD8618" w14:textId="77777777" w:rsidR="002C6243" w:rsidRPr="002C6243" w:rsidRDefault="002C6243" w:rsidP="002C6243">
            <w:r w:rsidRPr="002C6243">
              <w:t>Yes</w:t>
            </w:r>
          </w:p>
        </w:tc>
      </w:tr>
      <w:tr w:rsidR="002C6243" w:rsidRPr="002C6243" w14:paraId="15128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56D3" w14:textId="77777777" w:rsidR="002C6243" w:rsidRPr="002C6243" w:rsidRDefault="002C6243" w:rsidP="002C6243">
            <w:r w:rsidRPr="002C6243">
              <w:t>Best for</w:t>
            </w:r>
          </w:p>
        </w:tc>
        <w:tc>
          <w:tcPr>
            <w:tcW w:w="0" w:type="auto"/>
            <w:vAlign w:val="center"/>
            <w:hideMark/>
          </w:tcPr>
          <w:p w14:paraId="355AD0B8" w14:textId="77777777" w:rsidR="002C6243" w:rsidRPr="002C6243" w:rsidRDefault="002C6243" w:rsidP="002C6243">
            <w:r w:rsidRPr="002C6243">
              <w:t>Live operational data</w:t>
            </w:r>
          </w:p>
        </w:tc>
        <w:tc>
          <w:tcPr>
            <w:tcW w:w="0" w:type="auto"/>
            <w:vAlign w:val="center"/>
            <w:hideMark/>
          </w:tcPr>
          <w:p w14:paraId="7805E441" w14:textId="77777777" w:rsidR="002C6243" w:rsidRPr="002C6243" w:rsidRDefault="002C6243" w:rsidP="002C6243">
            <w:r w:rsidRPr="002C6243">
              <w:t>Analytical workloads requiring local storage</w:t>
            </w:r>
          </w:p>
        </w:tc>
      </w:tr>
    </w:tbl>
    <w:p w14:paraId="01FB4CED" w14:textId="77777777" w:rsidR="002C6243" w:rsidRPr="002C6243" w:rsidRDefault="002C6243" w:rsidP="002C6243">
      <w:r w:rsidRPr="002C6243">
        <w:pict w14:anchorId="04111EEE">
          <v:rect id="_x0000_i1171" style="width:0;height:1.5pt" o:hralign="center" o:hrstd="t" o:hr="t" fillcolor="#a0a0a0" stroked="f"/>
        </w:pict>
      </w:r>
    </w:p>
    <w:p w14:paraId="20C2C0EB" w14:textId="77777777" w:rsidR="002C6243" w:rsidRPr="002C6243" w:rsidRDefault="002C6243" w:rsidP="002C6243">
      <w:pPr>
        <w:rPr>
          <w:b/>
          <w:bCs/>
        </w:rPr>
      </w:pPr>
      <w:r w:rsidRPr="002C6243">
        <w:rPr>
          <w:b/>
          <w:bCs/>
        </w:rPr>
        <w:t>Best Practices</w:t>
      </w:r>
    </w:p>
    <w:p w14:paraId="6A6FC047" w14:textId="77777777" w:rsidR="002C6243" w:rsidRPr="002C6243" w:rsidRDefault="002C6243" w:rsidP="002C6243">
      <w:pPr>
        <w:numPr>
          <w:ilvl w:val="0"/>
          <w:numId w:val="12"/>
        </w:numPr>
      </w:pPr>
      <w:r w:rsidRPr="002C6243">
        <w:t xml:space="preserve">Use </w:t>
      </w:r>
      <w:r w:rsidRPr="002C6243">
        <w:rPr>
          <w:b/>
          <w:bCs/>
        </w:rPr>
        <w:t>Lakehouse Federation</w:t>
      </w:r>
      <w:r w:rsidRPr="002C6243">
        <w:t xml:space="preserve"> when you need to analyze external databases without copying data into the Lakehouse. </w:t>
      </w:r>
    </w:p>
    <w:p w14:paraId="5C304A85" w14:textId="77777777" w:rsidR="002C6243" w:rsidRPr="002C6243" w:rsidRDefault="002C6243" w:rsidP="002C6243">
      <w:pPr>
        <w:numPr>
          <w:ilvl w:val="0"/>
          <w:numId w:val="12"/>
        </w:numPr>
      </w:pPr>
      <w:r w:rsidRPr="002C6243">
        <w:t xml:space="preserve">Create </w:t>
      </w:r>
      <w:r w:rsidRPr="002C6243">
        <w:rPr>
          <w:b/>
          <w:bCs/>
        </w:rPr>
        <w:t>Connections</w:t>
      </w:r>
      <w:r w:rsidRPr="002C6243">
        <w:t xml:space="preserve"> and </w:t>
      </w:r>
      <w:r w:rsidRPr="002C6243">
        <w:rPr>
          <w:b/>
          <w:bCs/>
        </w:rPr>
        <w:t>Foreign Catalogs</w:t>
      </w:r>
      <w:r w:rsidRPr="002C6243">
        <w:t xml:space="preserve"> through Unity Catalog so external data is governed consistently with native Databricks objects. </w:t>
      </w:r>
    </w:p>
    <w:p w14:paraId="43A7AB48" w14:textId="77777777" w:rsidR="002C6243" w:rsidRPr="002C6243" w:rsidRDefault="002C6243" w:rsidP="002C6243">
      <w:pPr>
        <w:numPr>
          <w:ilvl w:val="0"/>
          <w:numId w:val="12"/>
        </w:numPr>
      </w:pPr>
      <w:r w:rsidRPr="002C6243">
        <w:t xml:space="preserve">Protect database credentials by storing usernames and passwords in </w:t>
      </w:r>
      <w:r w:rsidRPr="002C6243">
        <w:rPr>
          <w:b/>
          <w:bCs/>
        </w:rPr>
        <w:t>Databricks Secret Scopes</w:t>
      </w:r>
      <w:r w:rsidRPr="002C6243">
        <w:t xml:space="preserve"> or </w:t>
      </w:r>
      <w:r w:rsidRPr="002C6243">
        <w:rPr>
          <w:b/>
          <w:bCs/>
        </w:rPr>
        <w:t>Azure Key Vault-backed Secret Scopes</w:t>
      </w:r>
      <w:r w:rsidRPr="002C6243">
        <w:t xml:space="preserve"> instead of embedding them in SQL. </w:t>
      </w:r>
    </w:p>
    <w:p w14:paraId="1262B044" w14:textId="77777777" w:rsidR="002C6243" w:rsidRPr="002C6243" w:rsidRDefault="002C6243" w:rsidP="002C6243">
      <w:pPr>
        <w:numPr>
          <w:ilvl w:val="0"/>
          <w:numId w:val="12"/>
        </w:numPr>
      </w:pPr>
      <w:r w:rsidRPr="002C6243">
        <w:lastRenderedPageBreak/>
        <w:t xml:space="preserve">Run federated queries through </w:t>
      </w:r>
      <w:r w:rsidRPr="002C6243">
        <w:rPr>
          <w:b/>
          <w:bCs/>
        </w:rPr>
        <w:t>Serverless</w:t>
      </w:r>
      <w:r w:rsidRPr="002C6243">
        <w:t xml:space="preserve"> or </w:t>
      </w:r>
      <w:r w:rsidRPr="002C6243">
        <w:rPr>
          <w:b/>
          <w:bCs/>
        </w:rPr>
        <w:t>Pro SQL Warehouses</w:t>
      </w:r>
      <w:r w:rsidRPr="002C6243">
        <w:t xml:space="preserve">, which include the required database drivers. </w:t>
      </w:r>
    </w:p>
    <w:p w14:paraId="6F10E2A3" w14:textId="77777777" w:rsidR="002C6243" w:rsidRPr="002C6243" w:rsidRDefault="002C6243" w:rsidP="002C6243">
      <w:pPr>
        <w:numPr>
          <w:ilvl w:val="0"/>
          <w:numId w:val="12"/>
        </w:numPr>
      </w:pPr>
      <w:r w:rsidRPr="002C6243">
        <w:t xml:space="preserve">Apply Unity Catalog permissions and use </w:t>
      </w:r>
      <w:r w:rsidRPr="002C6243">
        <w:rPr>
          <w:b/>
          <w:bCs/>
        </w:rPr>
        <w:t>Lineage</w:t>
      </w:r>
      <w:r w:rsidRPr="002C6243">
        <w:t xml:space="preserve"> to maintain governance and traceability for external data sources. </w:t>
      </w:r>
    </w:p>
    <w:p w14:paraId="75D3816C" w14:textId="77777777" w:rsidR="002C6243" w:rsidRPr="002C6243" w:rsidRDefault="002C6243" w:rsidP="002C6243">
      <w:pPr>
        <w:numPr>
          <w:ilvl w:val="0"/>
          <w:numId w:val="12"/>
        </w:numPr>
      </w:pPr>
      <w:r w:rsidRPr="002C6243">
        <w:t>Use SQL-based creation commands (CREATE CONNECTION and CREATE FOREIGN CATALOG) when automating deployments or managing infrastructure as code.</w:t>
      </w:r>
    </w:p>
    <w:p w14:paraId="1F339BA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5FC2"/>
    <w:multiLevelType w:val="multilevel"/>
    <w:tmpl w:val="9BEC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C03AE"/>
    <w:multiLevelType w:val="multilevel"/>
    <w:tmpl w:val="A51C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6205B"/>
    <w:multiLevelType w:val="multilevel"/>
    <w:tmpl w:val="0C7E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86B00"/>
    <w:multiLevelType w:val="multilevel"/>
    <w:tmpl w:val="45A4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D6E3C"/>
    <w:multiLevelType w:val="multilevel"/>
    <w:tmpl w:val="94EE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46409"/>
    <w:multiLevelType w:val="multilevel"/>
    <w:tmpl w:val="15C8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43CBF"/>
    <w:multiLevelType w:val="multilevel"/>
    <w:tmpl w:val="3B90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6618B"/>
    <w:multiLevelType w:val="multilevel"/>
    <w:tmpl w:val="C3A0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2057D"/>
    <w:multiLevelType w:val="multilevel"/>
    <w:tmpl w:val="93E0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F33DB"/>
    <w:multiLevelType w:val="multilevel"/>
    <w:tmpl w:val="3F2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460AD"/>
    <w:multiLevelType w:val="multilevel"/>
    <w:tmpl w:val="2670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F38AE"/>
    <w:multiLevelType w:val="multilevel"/>
    <w:tmpl w:val="3F8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137074">
    <w:abstractNumId w:val="1"/>
  </w:num>
  <w:num w:numId="2" w16cid:durableId="1268389148">
    <w:abstractNumId w:val="4"/>
  </w:num>
  <w:num w:numId="3" w16cid:durableId="193539027">
    <w:abstractNumId w:val="0"/>
  </w:num>
  <w:num w:numId="4" w16cid:durableId="655914453">
    <w:abstractNumId w:val="10"/>
  </w:num>
  <w:num w:numId="5" w16cid:durableId="1661762780">
    <w:abstractNumId w:val="3"/>
  </w:num>
  <w:num w:numId="6" w16cid:durableId="1725254892">
    <w:abstractNumId w:val="5"/>
  </w:num>
  <w:num w:numId="7" w16cid:durableId="30304548">
    <w:abstractNumId w:val="2"/>
  </w:num>
  <w:num w:numId="8" w16cid:durableId="2111658201">
    <w:abstractNumId w:val="9"/>
  </w:num>
  <w:num w:numId="9" w16cid:durableId="1970934917">
    <w:abstractNumId w:val="7"/>
  </w:num>
  <w:num w:numId="10" w16cid:durableId="1898273135">
    <w:abstractNumId w:val="11"/>
  </w:num>
  <w:num w:numId="11" w16cid:durableId="660809704">
    <w:abstractNumId w:val="6"/>
  </w:num>
  <w:num w:numId="12" w16cid:durableId="12260645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16"/>
    <w:rsid w:val="002C6243"/>
    <w:rsid w:val="006F33BF"/>
    <w:rsid w:val="00D0563B"/>
    <w:rsid w:val="00DC363B"/>
    <w:rsid w:val="00E17A3E"/>
    <w:rsid w:val="00E7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3B7FB6-CB9F-43CF-BD67-382DFFDC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987</Words>
  <Characters>5627</Characters>
  <Application>Microsoft Office Word</Application>
  <DocSecurity>0</DocSecurity>
  <Lines>46</Lines>
  <Paragraphs>13</Paragraphs>
  <ScaleCrop>false</ScaleCrop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2026-07-06T20:35:00Z</dcterms:created>
  <dcterms:modified xsi:type="dcterms:W3CDTF">2026-07-06T20:36:00Z</dcterms:modified>
</cp:coreProperties>
</file>