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8A82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1</w:t>
      </w:r>
    </w:p>
    <w:p w14:paraId="621999FB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What is one of the biggest advantages of Delta Live Tables (DLT) regarding pipeline datasets?</w:t>
      </w:r>
    </w:p>
    <w:p w14:paraId="0B351C96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B. DLT automatically manages the lifecycle of datasets created within a pipeline.</w:t>
      </w:r>
    </w:p>
    <w:p w14:paraId="0F965746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159ED56D" w14:textId="77777777" w:rsidR="00925017" w:rsidRPr="00925017" w:rsidRDefault="00925017" w:rsidP="00925017">
      <w:r w:rsidRPr="00925017">
        <w:t xml:space="preserve">One of the major benefits of Delta Live Tables (now called </w:t>
      </w:r>
      <w:r w:rsidRPr="00925017">
        <w:rPr>
          <w:b/>
          <w:bCs/>
        </w:rPr>
        <w:t>Lakeflow Declarative Pipelines</w:t>
      </w:r>
      <w:r w:rsidRPr="00925017">
        <w:t xml:space="preserve">) is that developers only define the datasets and transformations. Databricks automatically manages the creation, updating, refreshing, optimization, and overall lifecycle of the datasets produced by the pipeline. </w:t>
      </w:r>
    </w:p>
    <w:p w14:paraId="096E6488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6B137624" w14:textId="77777777" w:rsidR="00925017" w:rsidRPr="00925017" w:rsidRDefault="00925017" w:rsidP="00925017">
      <w:r w:rsidRPr="00925017">
        <w:t>DLT automatically:</w:t>
      </w:r>
    </w:p>
    <w:p w14:paraId="64A840E1" w14:textId="77777777" w:rsidR="00925017" w:rsidRPr="00925017" w:rsidRDefault="00925017" w:rsidP="00925017">
      <w:pPr>
        <w:numPr>
          <w:ilvl w:val="0"/>
          <w:numId w:val="1"/>
        </w:numPr>
      </w:pPr>
      <w:r w:rsidRPr="00925017">
        <w:t xml:space="preserve">Creates Streaming Tables and Materialized Views. </w:t>
      </w:r>
    </w:p>
    <w:p w14:paraId="25CDF70B" w14:textId="77777777" w:rsidR="00925017" w:rsidRPr="00925017" w:rsidRDefault="00925017" w:rsidP="00925017">
      <w:pPr>
        <w:numPr>
          <w:ilvl w:val="0"/>
          <w:numId w:val="1"/>
        </w:numPr>
      </w:pPr>
      <w:r w:rsidRPr="00925017">
        <w:t xml:space="preserve">Refreshes datasets when upstream data changes. </w:t>
      </w:r>
    </w:p>
    <w:p w14:paraId="698B2BC6" w14:textId="77777777" w:rsidR="00925017" w:rsidRPr="00925017" w:rsidRDefault="00925017" w:rsidP="00925017">
      <w:pPr>
        <w:numPr>
          <w:ilvl w:val="0"/>
          <w:numId w:val="1"/>
        </w:numPr>
      </w:pPr>
      <w:r w:rsidRPr="00925017">
        <w:t xml:space="preserve">Tracks dependencies. </w:t>
      </w:r>
    </w:p>
    <w:p w14:paraId="1B1B2F69" w14:textId="77777777" w:rsidR="00925017" w:rsidRPr="00925017" w:rsidRDefault="00925017" w:rsidP="00925017">
      <w:pPr>
        <w:numPr>
          <w:ilvl w:val="0"/>
          <w:numId w:val="1"/>
        </w:numPr>
      </w:pPr>
      <w:r w:rsidRPr="00925017">
        <w:t xml:space="preserve">Manages metadata and pipeline state. </w:t>
      </w:r>
    </w:p>
    <w:p w14:paraId="7CF698DF" w14:textId="77777777" w:rsidR="00925017" w:rsidRPr="00925017" w:rsidRDefault="00925017" w:rsidP="00925017">
      <w:r w:rsidRPr="00925017">
        <w:t>Developers focus on business logic instead of infrastructure.</w:t>
      </w:r>
    </w:p>
    <w:p w14:paraId="1B539907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71225850" w14:textId="77777777" w:rsidR="00925017" w:rsidRPr="00925017" w:rsidRDefault="00925017" w:rsidP="00925017">
      <w:r w:rsidRPr="00925017">
        <w:t>The incorrect options generally imply that developers must manually create, refresh, or manage datasets, which defeats the purpose of DLT.</w:t>
      </w:r>
    </w:p>
    <w:p w14:paraId="4DA2ECCC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5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7E633223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6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3E87555C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https://www.youtube.com/results?search_query=Delta+Live+Tables+dataset+lifecycle</w:t>
      </w:r>
    </w:p>
    <w:p w14:paraId="68E292F2" w14:textId="77777777" w:rsidR="00925017" w:rsidRPr="00925017" w:rsidRDefault="00925017" w:rsidP="00925017">
      <w:r w:rsidRPr="00925017">
        <w:pict w14:anchorId="6E9F6DC1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