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B015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8</w:t>
      </w:r>
    </w:p>
    <w:p w14:paraId="2772ED86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Which statement about ALL PRIVILEGES is correct?</w:t>
      </w:r>
    </w:p>
    <w:p w14:paraId="7F0EE3A0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C. It grants nearly every operational permission but does not include managing permissions or ownership.</w:t>
      </w:r>
    </w:p>
    <w:p w14:paraId="793F68EF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10A983C0" w14:textId="77777777" w:rsidR="00F87FF8" w:rsidRPr="00F87FF8" w:rsidRDefault="00F87FF8" w:rsidP="00F87FF8">
      <w:r w:rsidRPr="00F87FF8">
        <w:t xml:space="preserve">The </w:t>
      </w:r>
      <w:r w:rsidRPr="00F87FF8">
        <w:rPr>
          <w:b/>
          <w:bCs/>
        </w:rPr>
        <w:t>ALL PRIVILEGES</w:t>
      </w:r>
      <w:r w:rsidRPr="00F87FF8">
        <w:t xml:space="preserve"> grant provides most operational capabilities, such as reading and modifying data where appropriate. However, it does </w:t>
      </w:r>
      <w:r w:rsidRPr="00F87FF8">
        <w:rPr>
          <w:b/>
          <w:bCs/>
        </w:rPr>
        <w:t>not</w:t>
      </w:r>
      <w:r w:rsidRPr="00F87FF8">
        <w:t xml:space="preserve"> automatically include ownership or permission-management capabilities like MANAGE or object ownership. Those privileges must be granted separately.</w:t>
      </w:r>
    </w:p>
    <w:p w14:paraId="52301804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1A16454B" w14:textId="77777777" w:rsidR="00F87FF8" w:rsidRPr="00F87FF8" w:rsidRDefault="00F87FF8" w:rsidP="00F87FF8">
      <w:r w:rsidRPr="00F87FF8">
        <w:t>This prevents users from unintentionally gaining administrative control over objects.</w:t>
      </w:r>
    </w:p>
    <w:p w14:paraId="636D210A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6C9971D1" w14:textId="77777777" w:rsidR="00F87FF8" w:rsidRPr="00F87FF8" w:rsidRDefault="00F87FF8" w:rsidP="00F87FF8">
      <w:r w:rsidRPr="00F87FF8">
        <w:lastRenderedPageBreak/>
        <w:t>The incorrect options assume ALL PRIVILEGES grants complete administrative ownership, which it does not.</w:t>
      </w:r>
    </w:p>
    <w:p w14:paraId="55B0626D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6ABCC10B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6646ADD8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https://www.youtube.com/results?search_query=Unity+Catalog+ALL+PRIVILEGES</w:t>
      </w:r>
    </w:p>
    <w:p w14:paraId="4088120F" w14:textId="77777777" w:rsidR="00F87FF8" w:rsidRPr="00F87FF8" w:rsidRDefault="00F87FF8" w:rsidP="00F87FF8">
      <w:r w:rsidRPr="00F87FF8">
        <w:pict w14:anchorId="6D16E85B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