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83CE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Databricks Compute – All-Purpose Compute and Job Compute </w:t>
      </w:r>
    </w:p>
    <w:p w14:paraId="2BE25BAA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Compute (Clusters)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, explaining how compute resources execute notebooks, jobs, and SQL queries. It covers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All-Purpose Compute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Compute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, compute configuration, access modes, runtime versions, auto-scaling, permissions, and cluster policies.</w:t>
      </w:r>
    </w:p>
    <w:p w14:paraId="25E35CD4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617EFB2C">
          <v:rect id="_x0000_i1025" style="width:0;height:1.5pt" o:hralign="center" o:hrstd="t" o:hr="t" fillcolor="#a0a0a0" stroked="f"/>
        </w:pict>
      </w:r>
    </w:p>
    <w:p w14:paraId="1E6D0337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5721126C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Databricks Compute?</w:t>
      </w:r>
    </w:p>
    <w:p w14:paraId="2ACC90FA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(also called a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) is the processing engine that executes code in Databricks.</w:t>
      </w:r>
    </w:p>
    <w:p w14:paraId="04E29533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A cluster consists of:</w:t>
      </w:r>
    </w:p>
    <w:p w14:paraId="038278DB" w14:textId="77777777" w:rsidR="002634F3" w:rsidRPr="002634F3" w:rsidRDefault="002634F3" w:rsidP="00263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Node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632D4B" w14:textId="77777777" w:rsidR="002634F3" w:rsidRPr="002634F3" w:rsidRDefault="002634F3" w:rsidP="002634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Coordinates work. </w:t>
      </w:r>
    </w:p>
    <w:p w14:paraId="5ACD77E0" w14:textId="77777777" w:rsidR="002634F3" w:rsidRPr="002634F3" w:rsidRDefault="002634F3" w:rsidP="002634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Runs the Spark Driver. </w:t>
      </w:r>
    </w:p>
    <w:p w14:paraId="177CC038" w14:textId="77777777" w:rsidR="002634F3" w:rsidRPr="002634F3" w:rsidRDefault="002634F3" w:rsidP="002634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Nodes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E6D0C7" w14:textId="77777777" w:rsidR="002634F3" w:rsidRPr="002634F3" w:rsidRDefault="002634F3" w:rsidP="002634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Execute Spark tasks. </w:t>
      </w:r>
    </w:p>
    <w:p w14:paraId="5CE4311E" w14:textId="77777777" w:rsidR="002634F3" w:rsidRPr="002634F3" w:rsidRDefault="002634F3" w:rsidP="002634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Process data in parallel. </w:t>
      </w:r>
    </w:p>
    <w:p w14:paraId="393D2909" w14:textId="4AFFB789" w:rsidR="002634F3" w:rsidRPr="002634F3" w:rsidRDefault="002634F3" w:rsidP="002634F3">
      <w:pPr>
        <w:pStyle w:val="CodeBlock"/>
      </w:pPr>
      <w:r w:rsidRPr="002634F3">
        <w:t xml:space="preserve">           </w:t>
      </w:r>
      <w:r>
        <w:t xml:space="preserve">              </w:t>
      </w:r>
      <w:r w:rsidRPr="002634F3">
        <w:t>Driver</w:t>
      </w:r>
      <w:r w:rsidRPr="002634F3">
        <w:br/>
        <w:t xml:space="preserve">              </w:t>
      </w:r>
      <w:r>
        <w:t xml:space="preserve">               </w:t>
      </w:r>
      <w:r w:rsidRPr="002634F3">
        <w:t>│</w:t>
      </w:r>
      <w:r w:rsidRPr="002634F3">
        <w:br/>
        <w:t xml:space="preserve">      ┌───────┴────────┐</w:t>
      </w:r>
      <w:r w:rsidRPr="002634F3">
        <w:br/>
        <w:t xml:space="preserve">      │                </w:t>
      </w:r>
      <w:r>
        <w:t xml:space="preserve">                             </w:t>
      </w:r>
      <w:r w:rsidRPr="002634F3">
        <w:t>│</w:t>
      </w:r>
      <w:r w:rsidRPr="002634F3">
        <w:br/>
        <w:t xml:space="preserve">  Worker 1        </w:t>
      </w:r>
      <w:r>
        <w:t xml:space="preserve">                         </w:t>
      </w:r>
      <w:r w:rsidRPr="002634F3">
        <w:t>Worker 2</w:t>
      </w:r>
      <w:r w:rsidRPr="002634F3">
        <w:br/>
        <w:t xml:space="preserve">      │                </w:t>
      </w:r>
      <w:r>
        <w:t xml:space="preserve">                             </w:t>
      </w:r>
      <w:r w:rsidRPr="002634F3">
        <w:t>│</w:t>
      </w:r>
      <w:r w:rsidRPr="002634F3">
        <w:br/>
        <w:t xml:space="preserve">      └──── Process Data ────┘</w:t>
      </w:r>
    </w:p>
    <w:p w14:paraId="7A5C0FA3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Every notebook, SQL query, or job requires compute to execute.</w:t>
      </w:r>
    </w:p>
    <w:p w14:paraId="38D0EA75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5F76C1DD">
          <v:rect id="_x0000_i1026" style="width:0;height:1.5pt" o:hralign="center" o:hrstd="t" o:hr="t" fillcolor="#a0a0a0" stroked="f"/>
        </w:pict>
      </w:r>
    </w:p>
    <w:p w14:paraId="41BF694A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Types of Compute</w:t>
      </w:r>
    </w:p>
    <w:p w14:paraId="67370D1A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Databricks provides two primary compute types:</w:t>
      </w:r>
    </w:p>
    <w:p w14:paraId="45FE9AC0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All-Purpose Compute</w:t>
      </w:r>
    </w:p>
    <w:p w14:paraId="53839EB3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for:</w:t>
      </w:r>
    </w:p>
    <w:p w14:paraId="7B6C28E4" w14:textId="77777777" w:rsidR="002634F3" w:rsidRPr="002634F3" w:rsidRDefault="002634F3" w:rsidP="002634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notebook development </w:t>
      </w:r>
    </w:p>
    <w:p w14:paraId="7F69BA4C" w14:textId="77777777" w:rsidR="002634F3" w:rsidRPr="002634F3" w:rsidRDefault="002634F3" w:rsidP="002634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SQL exploration </w:t>
      </w:r>
    </w:p>
    <w:p w14:paraId="161CDF09" w14:textId="77777777" w:rsidR="002634F3" w:rsidRPr="002634F3" w:rsidRDefault="002634F3" w:rsidP="002634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Testing </w:t>
      </w:r>
    </w:p>
    <w:p w14:paraId="6CA5259F" w14:textId="77777777" w:rsidR="002634F3" w:rsidRPr="002634F3" w:rsidRDefault="002634F3" w:rsidP="002634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Manual execution </w:t>
      </w:r>
    </w:p>
    <w:p w14:paraId="16A13E4C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Developers start and stop these clusters manually.</w:t>
      </w:r>
    </w:p>
    <w:p w14:paraId="42DFB510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69F8374A">
          <v:rect id="_x0000_i1027" style="width:0;height:1.5pt" o:hralign="center" o:hrstd="t" o:hr="t" fillcolor="#a0a0a0" stroked="f"/>
        </w:pict>
      </w:r>
    </w:p>
    <w:p w14:paraId="1B31FD48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Compute</w:t>
      </w:r>
    </w:p>
    <w:p w14:paraId="67CE7E28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77CABDE9" w14:textId="77777777" w:rsidR="002634F3" w:rsidRPr="002634F3" w:rsidRDefault="002634F3" w:rsidP="00263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Scheduled jobs </w:t>
      </w:r>
    </w:p>
    <w:p w14:paraId="37E49DBD" w14:textId="77777777" w:rsidR="002634F3" w:rsidRPr="002634F3" w:rsidRDefault="002634F3" w:rsidP="00263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Production workflows </w:t>
      </w:r>
    </w:p>
    <w:p w14:paraId="58842C82" w14:textId="77777777" w:rsidR="002634F3" w:rsidRPr="002634F3" w:rsidRDefault="002634F3" w:rsidP="00263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Automated pipelines </w:t>
      </w:r>
    </w:p>
    <w:p w14:paraId="61AC50B0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Job Compute is created automatically when a job starts and terminated automatically when the job finishes.</w:t>
      </w:r>
    </w:p>
    <w:p w14:paraId="2AA06B7F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726E0352">
          <v:rect id="_x0000_i1028" style="width:0;height:1.5pt" o:hralign="center" o:hrstd="t" o:hr="t" fillcolor="#a0a0a0" stroked="f"/>
        </w:pict>
      </w:r>
    </w:p>
    <w:p w14:paraId="6748AEC4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All-Purpose Compute</w:t>
      </w:r>
    </w:p>
    <w:p w14:paraId="6A6587EB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Creating a Cluster</w:t>
      </w:r>
    </w:p>
    <w:p w14:paraId="541C1FBB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Creating an All-Purpose Compute requires configuring several options.</w:t>
      </w:r>
    </w:p>
    <w:p w14:paraId="55FA2F36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The most important include:</w:t>
      </w:r>
    </w:p>
    <w:p w14:paraId="79F20221" w14:textId="77777777" w:rsidR="002634F3" w:rsidRPr="002634F3" w:rsidRDefault="002634F3" w:rsidP="00263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Cluster Name </w:t>
      </w:r>
    </w:p>
    <w:p w14:paraId="5448B22F" w14:textId="77777777" w:rsidR="002634F3" w:rsidRPr="002634F3" w:rsidRDefault="002634F3" w:rsidP="00263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Policy </w:t>
      </w:r>
    </w:p>
    <w:p w14:paraId="03E89B35" w14:textId="77777777" w:rsidR="002634F3" w:rsidRPr="002634F3" w:rsidRDefault="002634F3" w:rsidP="00263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Cluster Type </w:t>
      </w:r>
    </w:p>
    <w:p w14:paraId="0D96E379" w14:textId="77777777" w:rsidR="002634F3" w:rsidRPr="002634F3" w:rsidRDefault="002634F3" w:rsidP="00263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Access Mode </w:t>
      </w:r>
    </w:p>
    <w:p w14:paraId="70A15AAB" w14:textId="77777777" w:rsidR="002634F3" w:rsidRPr="002634F3" w:rsidRDefault="002634F3" w:rsidP="00263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Runtime Version </w:t>
      </w:r>
    </w:p>
    <w:p w14:paraId="7920376C" w14:textId="77777777" w:rsidR="002634F3" w:rsidRPr="002634F3" w:rsidRDefault="002634F3" w:rsidP="00263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Virtual Machine Type </w:t>
      </w:r>
    </w:p>
    <w:p w14:paraId="63FB1A40" w14:textId="77777777" w:rsidR="002634F3" w:rsidRPr="002634F3" w:rsidRDefault="002634F3" w:rsidP="00263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</w:t>
      </w:r>
    </w:p>
    <w:p w14:paraId="332AF85F" w14:textId="77777777" w:rsidR="002634F3" w:rsidRPr="002634F3" w:rsidRDefault="002634F3" w:rsidP="00263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Auto Termination </w:t>
      </w:r>
    </w:p>
    <w:p w14:paraId="1287164D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01826125">
          <v:rect id="_x0000_i1029" style="width:0;height:1.5pt" o:hralign="center" o:hrstd="t" o:hr="t" fillcolor="#a0a0a0" stroked="f"/>
        </w:pict>
      </w:r>
    </w:p>
    <w:p w14:paraId="636F4DE1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Cluster Name</w:t>
      </w:r>
    </w:p>
    <w:p w14:paraId="400B9CA3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cluster name identifies the compute.</w:t>
      </w:r>
    </w:p>
    <w:p w14:paraId="1884E246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E94EBA" w14:textId="77777777" w:rsidR="002634F3" w:rsidRPr="002634F3" w:rsidRDefault="002634F3" w:rsidP="002634F3">
      <w:pPr>
        <w:pStyle w:val="CodeBlock"/>
      </w:pPr>
      <w:r w:rsidRPr="002634F3">
        <w:t>Demo Cluster</w:t>
      </w:r>
    </w:p>
    <w:p w14:paraId="5D7E115B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This helps users distinguish multiple clusters.</w:t>
      </w:r>
    </w:p>
    <w:p w14:paraId="486CBD74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01D581C4">
          <v:rect id="_x0000_i1030" style="width:0;height:1.5pt" o:hralign="center" o:hrstd="t" o:hr="t" fillcolor="#a0a0a0" stroked="f"/>
        </w:pict>
      </w:r>
    </w:p>
    <w:p w14:paraId="0EACEC7A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Cluster Policies</w:t>
      </w:r>
    </w:p>
    <w:p w14:paraId="1AF8B5ED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Policies define restrictions and defaults for compute creation.</w:t>
      </w:r>
    </w:p>
    <w:p w14:paraId="52680203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7B2220C7" w14:textId="77777777" w:rsidR="002634F3" w:rsidRPr="002634F3" w:rsidRDefault="002634F3" w:rsidP="002634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Unrestricted </w:t>
      </w:r>
    </w:p>
    <w:p w14:paraId="67505D83" w14:textId="77777777" w:rsidR="002634F3" w:rsidRPr="002634F3" w:rsidRDefault="002634F3" w:rsidP="002634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Personal Compute </w:t>
      </w:r>
    </w:p>
    <w:p w14:paraId="11206819" w14:textId="77777777" w:rsidR="002634F3" w:rsidRPr="002634F3" w:rsidRDefault="002634F3" w:rsidP="002634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Shared Compute </w:t>
      </w:r>
    </w:p>
    <w:p w14:paraId="23464413" w14:textId="77777777" w:rsidR="002634F3" w:rsidRPr="002634F3" w:rsidRDefault="002634F3" w:rsidP="002634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Power User Compute </w:t>
      </w:r>
    </w:p>
    <w:p w14:paraId="59AE6132" w14:textId="77777777" w:rsidR="002634F3" w:rsidRPr="002634F3" w:rsidRDefault="002634F3" w:rsidP="002634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Legacy Shared Compute </w:t>
      </w:r>
    </w:p>
    <w:p w14:paraId="11D3A245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Policies simplify cluster creation and enforce organizational standards.</w:t>
      </w:r>
    </w:p>
    <w:p w14:paraId="7F04E224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76DFEDF4">
          <v:rect id="_x0000_i1031" style="width:0;height:1.5pt" o:hralign="center" o:hrstd="t" o:hr="t" fillcolor="#a0a0a0" stroked="f"/>
        </w:pict>
      </w:r>
    </w:p>
    <w:p w14:paraId="79647E4E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Single Node vs. Multi Node</w:t>
      </w:r>
    </w:p>
    <w:p w14:paraId="1F4E60A9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Node</w:t>
      </w:r>
    </w:p>
    <w:p w14:paraId="1CDF03A5" w14:textId="77777777" w:rsidR="002634F3" w:rsidRPr="002634F3" w:rsidRDefault="002634F3" w:rsidP="002634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One Driver </w:t>
      </w:r>
    </w:p>
    <w:p w14:paraId="329B9906" w14:textId="77777777" w:rsidR="002634F3" w:rsidRPr="002634F3" w:rsidRDefault="002634F3" w:rsidP="002634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No Worker nodes </w:t>
      </w:r>
    </w:p>
    <w:p w14:paraId="164A4AFB" w14:textId="77777777" w:rsidR="002634F3" w:rsidRPr="002634F3" w:rsidRDefault="002634F3" w:rsidP="002634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Lower cost </w:t>
      </w:r>
    </w:p>
    <w:p w14:paraId="3B2B43D2" w14:textId="77777777" w:rsidR="002634F3" w:rsidRPr="002634F3" w:rsidRDefault="002634F3" w:rsidP="002634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Good for development and testing </w:t>
      </w:r>
    </w:p>
    <w:p w14:paraId="05D59174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07B8A65C">
          <v:rect id="_x0000_i1032" style="width:0;height:1.5pt" o:hralign="center" o:hrstd="t" o:hr="t" fillcolor="#a0a0a0" stroked="f"/>
        </w:pict>
      </w:r>
    </w:p>
    <w:p w14:paraId="6D39D186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 Node</w:t>
      </w:r>
    </w:p>
    <w:p w14:paraId="5E27FF55" w14:textId="77777777" w:rsidR="002634F3" w:rsidRPr="002634F3" w:rsidRDefault="002634F3" w:rsidP="00263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One Driver </w:t>
      </w:r>
    </w:p>
    <w:p w14:paraId="3F7B513F" w14:textId="77777777" w:rsidR="002634F3" w:rsidRPr="002634F3" w:rsidRDefault="002634F3" w:rsidP="00263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One or more Workers </w:t>
      </w:r>
    </w:p>
    <w:p w14:paraId="78E8B0E7" w14:textId="77777777" w:rsidR="002634F3" w:rsidRPr="002634F3" w:rsidRDefault="002634F3" w:rsidP="00263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Parallel processing </w:t>
      </w:r>
    </w:p>
    <w:p w14:paraId="11D79804" w14:textId="77777777" w:rsidR="002634F3" w:rsidRPr="002634F3" w:rsidRDefault="002634F3" w:rsidP="00263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Suitable for production workloads </w:t>
      </w:r>
    </w:p>
    <w:p w14:paraId="16EF7BF1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51D2D430">
          <v:rect id="_x0000_i1033" style="width:0;height:1.5pt" o:hralign="center" o:hrstd="t" o:hr="t" fillcolor="#a0a0a0" stroked="f"/>
        </w:pict>
      </w:r>
    </w:p>
    <w:p w14:paraId="7C727FA6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Access Modes</w:t>
      </w:r>
    </w:p>
    <w:p w14:paraId="4F97FEDC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Access Mode determines who can use the cluster and whether Unity Catalog is supported.</w:t>
      </w:r>
    </w:p>
    <w:p w14:paraId="15192BFF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Single User</w:t>
      </w:r>
    </w:p>
    <w:p w14:paraId="01B98299" w14:textId="77777777" w:rsidR="002634F3" w:rsidRPr="002634F3" w:rsidRDefault="002634F3" w:rsidP="00263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Dedicated to one user </w:t>
      </w:r>
    </w:p>
    <w:p w14:paraId="44D3DA75" w14:textId="77777777" w:rsidR="002634F3" w:rsidRPr="002634F3" w:rsidRDefault="002634F3" w:rsidP="00263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supported </w:t>
      </w:r>
    </w:p>
    <w:p w14:paraId="0E70A129" w14:textId="77777777" w:rsidR="002634F3" w:rsidRPr="002634F3" w:rsidRDefault="002634F3" w:rsidP="002634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Uses that user's Azure credentials </w:t>
      </w:r>
    </w:p>
    <w:p w14:paraId="11E36688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20231B31">
          <v:rect id="_x0000_i1034" style="width:0;height:1.5pt" o:hralign="center" o:hrstd="t" o:hr="t" fillcolor="#a0a0a0" stroked="f"/>
        </w:pict>
      </w:r>
    </w:p>
    <w:p w14:paraId="5BE13191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Shared</w:t>
      </w:r>
    </w:p>
    <w:p w14:paraId="6937706C" w14:textId="77777777" w:rsidR="002634F3" w:rsidRPr="002634F3" w:rsidRDefault="002634F3" w:rsidP="00263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Multiple users </w:t>
      </w:r>
    </w:p>
    <w:p w14:paraId="0EE0DCE4" w14:textId="77777777" w:rsidR="002634F3" w:rsidRPr="002634F3" w:rsidRDefault="002634F3" w:rsidP="00263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supported </w:t>
      </w:r>
    </w:p>
    <w:p w14:paraId="6386E1C1" w14:textId="77777777" w:rsidR="002634F3" w:rsidRPr="002634F3" w:rsidRDefault="002634F3" w:rsidP="002634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Best for collaborative environments </w:t>
      </w:r>
    </w:p>
    <w:p w14:paraId="488F9B87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7DD6F3E6">
          <v:rect id="_x0000_i1035" style="width:0;height:1.5pt" o:hralign="center" o:hrstd="t" o:hr="t" fillcolor="#a0a0a0" stroked="f"/>
        </w:pict>
      </w:r>
    </w:p>
    <w:p w14:paraId="484E71E5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Isolation Shared</w:t>
      </w:r>
    </w:p>
    <w:p w14:paraId="04742E98" w14:textId="77777777" w:rsidR="002634F3" w:rsidRPr="002634F3" w:rsidRDefault="002634F3" w:rsidP="002634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Multiple users </w:t>
      </w:r>
    </w:p>
    <w:p w14:paraId="782C2CDF" w14:textId="77777777" w:rsidR="002634F3" w:rsidRPr="002634F3" w:rsidRDefault="002634F3" w:rsidP="002634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Legacy mode </w:t>
      </w:r>
    </w:p>
    <w:p w14:paraId="51C254EE" w14:textId="77777777" w:rsidR="002634F3" w:rsidRPr="002634F3" w:rsidRDefault="002634F3" w:rsidP="002634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Not Unity Catalog compatible </w:t>
      </w:r>
    </w:p>
    <w:p w14:paraId="27411A49" w14:textId="77777777" w:rsidR="002634F3" w:rsidRPr="002634F3" w:rsidRDefault="002634F3" w:rsidP="002634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Intended for Hive Metastore workloads </w:t>
      </w:r>
    </w:p>
    <w:p w14:paraId="079A249C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3A57BB3C">
          <v:rect id="_x0000_i1036" style="width:0;height:1.5pt" o:hralign="center" o:hrstd="t" o:hr="t" fillcolor="#a0a0a0" stroked="f"/>
        </w:pict>
      </w:r>
    </w:p>
    <w:p w14:paraId="3F7B3017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Databricks Runtime (DBR)</w:t>
      </w:r>
    </w:p>
    <w:p w14:paraId="73F0BDC4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Databricks Runtime (DBR) is a preconfigured software image containing:</w:t>
      </w:r>
    </w:p>
    <w:p w14:paraId="75ACF91E" w14:textId="77777777" w:rsidR="002634F3" w:rsidRPr="002634F3" w:rsidRDefault="002634F3" w:rsidP="002634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Apache Spark </w:t>
      </w:r>
    </w:p>
    <w:p w14:paraId="07DDE9EA" w14:textId="77777777" w:rsidR="002634F3" w:rsidRPr="002634F3" w:rsidRDefault="002634F3" w:rsidP="002634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Scala </w:t>
      </w:r>
    </w:p>
    <w:p w14:paraId="67636CC7" w14:textId="77777777" w:rsidR="002634F3" w:rsidRPr="002634F3" w:rsidRDefault="002634F3" w:rsidP="002634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6C510607" w14:textId="77777777" w:rsidR="002634F3" w:rsidRPr="002634F3" w:rsidRDefault="002634F3" w:rsidP="002634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Delta Lake </w:t>
      </w:r>
    </w:p>
    <w:p w14:paraId="7B611E6B" w14:textId="77777777" w:rsidR="002634F3" w:rsidRPr="002634F3" w:rsidRDefault="002634F3" w:rsidP="002634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Optimizations </w:t>
      </w:r>
    </w:p>
    <w:p w14:paraId="57D8F404" w14:textId="77777777" w:rsidR="002634F3" w:rsidRPr="002634F3" w:rsidRDefault="002634F3" w:rsidP="002634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Bug fixes </w:t>
      </w:r>
    </w:p>
    <w:p w14:paraId="3916351D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The lesson recommends selecting the latest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LTS (Long-Term Support)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release whenever possible.</w:t>
      </w:r>
    </w:p>
    <w:p w14:paraId="24007673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52B6D03A">
          <v:rect id="_x0000_i1037" style="width:0;height:1.5pt" o:hralign="center" o:hrstd="t" o:hr="t" fillcolor="#a0a0a0" stroked="f"/>
        </w:pict>
      </w:r>
    </w:p>
    <w:p w14:paraId="40CCD63F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Photon</w:t>
      </w:r>
    </w:p>
    <w:p w14:paraId="0D43F8C5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Photon is Databricks' high-performance execution engine written in C++.</w:t>
      </w:r>
    </w:p>
    <w:p w14:paraId="03AB54CB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Benefits include faster performance for:</w:t>
      </w:r>
    </w:p>
    <w:p w14:paraId="5EE09E33" w14:textId="77777777" w:rsidR="002634F3" w:rsidRPr="002634F3" w:rsidRDefault="002634F3" w:rsidP="00263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ETL </w:t>
      </w:r>
    </w:p>
    <w:p w14:paraId="6A21FC0B" w14:textId="77777777" w:rsidR="002634F3" w:rsidRPr="002634F3" w:rsidRDefault="002634F3" w:rsidP="00263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Batch processing </w:t>
      </w:r>
    </w:p>
    <w:p w14:paraId="34CF12F4" w14:textId="77777777" w:rsidR="002634F3" w:rsidRPr="002634F3" w:rsidRDefault="002634F3" w:rsidP="00263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Streaming </w:t>
      </w:r>
    </w:p>
    <w:p w14:paraId="0716F622" w14:textId="77777777" w:rsidR="002634F3" w:rsidRPr="002634F3" w:rsidRDefault="002634F3" w:rsidP="00263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SQL queries </w:t>
      </w:r>
    </w:p>
    <w:p w14:paraId="16ED2183" w14:textId="77777777" w:rsidR="002634F3" w:rsidRPr="002634F3" w:rsidRDefault="002634F3" w:rsidP="002634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Data Science workloads </w:t>
      </w:r>
    </w:p>
    <w:p w14:paraId="222B6A0B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Enabling Photon increases DBU usage slightly but can significantly improve execution speed.</w:t>
      </w:r>
    </w:p>
    <w:p w14:paraId="768FFE76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4A5F1C55">
          <v:rect id="_x0000_i1038" style="width:0;height:1.5pt" o:hralign="center" o:hrstd="t" o:hr="t" fillcolor="#a0a0a0" stroked="f"/>
        </w:pict>
      </w:r>
    </w:p>
    <w:p w14:paraId="0D21E63D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Worker and Driver Types</w:t>
      </w:r>
    </w:p>
    <w:p w14:paraId="688A5EE4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Users choose Azure Virtual Machine sizes based on workload requirements.</w:t>
      </w:r>
    </w:p>
    <w:p w14:paraId="1F673B87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566376B2" w14:textId="77777777" w:rsidR="002634F3" w:rsidRPr="002634F3" w:rsidRDefault="002634F3" w:rsidP="00263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General Purpose </w:t>
      </w:r>
    </w:p>
    <w:p w14:paraId="40CD5D89" w14:textId="77777777" w:rsidR="002634F3" w:rsidRPr="002634F3" w:rsidRDefault="002634F3" w:rsidP="00263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Memory Optimized </w:t>
      </w:r>
    </w:p>
    <w:p w14:paraId="218A2691" w14:textId="77777777" w:rsidR="002634F3" w:rsidRPr="002634F3" w:rsidRDefault="002634F3" w:rsidP="002634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Compute Optimized </w:t>
      </w:r>
    </w:p>
    <w:p w14:paraId="4BF63B54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Each VM type specifies:</w:t>
      </w:r>
    </w:p>
    <w:p w14:paraId="404ED743" w14:textId="77777777" w:rsidR="002634F3" w:rsidRPr="002634F3" w:rsidRDefault="002634F3" w:rsidP="002634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CPU cores </w:t>
      </w:r>
    </w:p>
    <w:p w14:paraId="2BA505B3" w14:textId="77777777" w:rsidR="002634F3" w:rsidRPr="002634F3" w:rsidRDefault="002634F3" w:rsidP="002634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Memory </w:t>
      </w:r>
    </w:p>
    <w:p w14:paraId="74D86E21" w14:textId="77777777" w:rsidR="002634F3" w:rsidRPr="002634F3" w:rsidRDefault="002634F3" w:rsidP="002634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characteristics </w:t>
      </w:r>
    </w:p>
    <w:p w14:paraId="2E05DA7B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The Driver and Workers can use different VM types if needed.</w:t>
      </w:r>
    </w:p>
    <w:p w14:paraId="319B6924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3DCECBDC">
          <v:rect id="_x0000_i1039" style="width:0;height:1.5pt" o:hralign="center" o:hrstd="t" o:hr="t" fillcolor="#a0a0a0" stroked="f"/>
        </w:pict>
      </w:r>
    </w:p>
    <w:p w14:paraId="321D565B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Auto Scaling</w:t>
      </w:r>
    </w:p>
    <w:p w14:paraId="2A86B774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Auto Scaling automatically adjusts the number of worker nodes.</w:t>
      </w:r>
    </w:p>
    <w:p w14:paraId="0D38A12E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Users configure:</w:t>
      </w:r>
    </w:p>
    <w:p w14:paraId="508C127D" w14:textId="77777777" w:rsidR="002634F3" w:rsidRPr="002634F3" w:rsidRDefault="002634F3" w:rsidP="002634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Minimum workers </w:t>
      </w:r>
    </w:p>
    <w:p w14:paraId="28AE28C4" w14:textId="77777777" w:rsidR="002634F3" w:rsidRPr="002634F3" w:rsidRDefault="002634F3" w:rsidP="002634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Maximum workers </w:t>
      </w:r>
    </w:p>
    <w:p w14:paraId="3C5EBB7F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194BDE3E" w14:textId="77777777" w:rsidR="002634F3" w:rsidRPr="002634F3" w:rsidRDefault="002634F3" w:rsidP="002634F3">
      <w:pPr>
        <w:pStyle w:val="CodeBlock"/>
      </w:pPr>
      <w:r w:rsidRPr="002634F3">
        <w:t>Min Workers = 2</w:t>
      </w:r>
      <w:r w:rsidRPr="002634F3">
        <w:br/>
        <w:t>Max Workers = 8</w:t>
      </w:r>
    </w:p>
    <w:p w14:paraId="0E99A19B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The cluster expands and contracts based on workload demands.</w:t>
      </w:r>
    </w:p>
    <w:p w14:paraId="36D969D0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If Auto Scaling is disabled, the worker count remains fixed.</w:t>
      </w:r>
    </w:p>
    <w:p w14:paraId="4DBD145F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416F8EBD">
          <v:rect id="_x0000_i1040" style="width:0;height:1.5pt" o:hralign="center" o:hrstd="t" o:hr="t" fillcolor="#a0a0a0" stroked="f"/>
        </w:pict>
      </w:r>
    </w:p>
    <w:p w14:paraId="69C3691C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Auto Termination</w:t>
      </w:r>
    </w:p>
    <w:p w14:paraId="08A446E5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One of the most important cost-saving settings is:</w:t>
      </w:r>
    </w:p>
    <w:p w14:paraId="21406C00" w14:textId="77777777" w:rsidR="002634F3" w:rsidRPr="002634F3" w:rsidRDefault="002634F3" w:rsidP="002634F3">
      <w:pPr>
        <w:pStyle w:val="CodeBlock"/>
      </w:pPr>
      <w:r w:rsidRPr="002634F3">
        <w:t>Terminate After</w:t>
      </w:r>
    </w:p>
    <w:p w14:paraId="3F7C074E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If the cluster remains idle for the configured time (for example, 30 minutes), Databricks automatically shuts it down.</w:t>
      </w:r>
    </w:p>
    <w:p w14:paraId="143103DF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This prevents unnecessary cloud costs.</w:t>
      </w:r>
    </w:p>
    <w:p w14:paraId="376E2EE5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6FC3BE00">
          <v:rect id="_x0000_i1041" style="width:0;height:1.5pt" o:hralign="center" o:hrstd="t" o:hr="t" fillcolor="#a0a0a0" stroked="f"/>
        </w:pict>
      </w:r>
    </w:p>
    <w:p w14:paraId="1909D977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Tags</w:t>
      </w:r>
    </w:p>
    <w:p w14:paraId="29E86EA4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Tags allow administrators to categorize clusters.</w:t>
      </w:r>
    </w:p>
    <w:p w14:paraId="54E95D32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7A93C48" w14:textId="77777777" w:rsidR="002634F3" w:rsidRPr="002634F3" w:rsidRDefault="002634F3" w:rsidP="002634F3">
      <w:pPr>
        <w:pStyle w:val="CodeBlock"/>
      </w:pPr>
      <w:r w:rsidRPr="002634F3">
        <w:t>Owner = Ease with Data</w:t>
      </w:r>
    </w:p>
    <w:p w14:paraId="527A45F6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Tags simplify:</w:t>
      </w:r>
    </w:p>
    <w:p w14:paraId="37DAC3DC" w14:textId="77777777" w:rsidR="002634F3" w:rsidRPr="002634F3" w:rsidRDefault="002634F3" w:rsidP="002634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Cost reporting </w:t>
      </w:r>
    </w:p>
    <w:p w14:paraId="5E98B26D" w14:textId="77777777" w:rsidR="002634F3" w:rsidRPr="002634F3" w:rsidRDefault="002634F3" w:rsidP="002634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Resource organization </w:t>
      </w:r>
    </w:p>
    <w:p w14:paraId="2301E1D5" w14:textId="77777777" w:rsidR="002634F3" w:rsidRPr="002634F3" w:rsidRDefault="002634F3" w:rsidP="002634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Billing analysis </w:t>
      </w:r>
    </w:p>
    <w:p w14:paraId="1A4160E1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435D01EE">
          <v:rect id="_x0000_i1042" style="width:0;height:1.5pt" o:hralign="center" o:hrstd="t" o:hr="t" fillcolor="#a0a0a0" stroked="f"/>
        </w:pict>
      </w:r>
    </w:p>
    <w:p w14:paraId="592E4990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Advanced Options</w:t>
      </w:r>
    </w:p>
    <w:p w14:paraId="5FC9117F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Advanced cluster configuration includes:</w:t>
      </w:r>
    </w:p>
    <w:p w14:paraId="3FB11C77" w14:textId="77777777" w:rsidR="002634F3" w:rsidRPr="002634F3" w:rsidRDefault="002634F3" w:rsidP="002634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Spark Configuration </w:t>
      </w:r>
    </w:p>
    <w:p w14:paraId="089DC738" w14:textId="77777777" w:rsidR="002634F3" w:rsidRPr="002634F3" w:rsidRDefault="002634F3" w:rsidP="002634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Environment Variables </w:t>
      </w:r>
    </w:p>
    <w:p w14:paraId="27F0557C" w14:textId="77777777" w:rsidR="002634F3" w:rsidRPr="002634F3" w:rsidRDefault="002634F3" w:rsidP="002634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Cluster Logging </w:t>
      </w:r>
    </w:p>
    <w:p w14:paraId="4A0C3AFB" w14:textId="77777777" w:rsidR="002634F3" w:rsidRPr="002634F3" w:rsidRDefault="002634F3" w:rsidP="002634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Init Scripts </w:t>
      </w:r>
    </w:p>
    <w:p w14:paraId="523F8D38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For example, cluster logs can be stored in DBFS for troubleshooting.</w:t>
      </w:r>
    </w:p>
    <w:p w14:paraId="6B19759B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621FF215">
          <v:rect id="_x0000_i1043" style="width:0;height:1.5pt" o:hralign="center" o:hrstd="t" o:hr="t" fillcolor="#a0a0a0" stroked="f"/>
        </w:pict>
      </w:r>
    </w:p>
    <w:p w14:paraId="4AC1BA76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Cluster Monitoring</w:t>
      </w:r>
    </w:p>
    <w:p w14:paraId="051B2427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Libraries</w:t>
      </w:r>
    </w:p>
    <w:p w14:paraId="7D469321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Clusters can automatically install libraries.</w:t>
      </w:r>
    </w:p>
    <w:p w14:paraId="17874437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Supported library types include:</w:t>
      </w:r>
    </w:p>
    <w:p w14:paraId="3B50A2C2" w14:textId="77777777" w:rsidR="002634F3" w:rsidRPr="002634F3" w:rsidRDefault="002634F3" w:rsidP="00263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JAR </w:t>
      </w:r>
    </w:p>
    <w:p w14:paraId="1F80CFD5" w14:textId="77777777" w:rsidR="002634F3" w:rsidRPr="002634F3" w:rsidRDefault="002634F3" w:rsidP="002634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Python Wheel (.whl) </w:t>
      </w:r>
    </w:p>
    <w:p w14:paraId="2BB1F2AD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Libraries are attached to the cluster during startup.</w:t>
      </w:r>
    </w:p>
    <w:p w14:paraId="64B79795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7E96FBAC">
          <v:rect id="_x0000_i1044" style="width:0;height:1.5pt" o:hralign="center" o:hrstd="t" o:hr="t" fillcolor="#a0a0a0" stroked="f"/>
        </w:pict>
      </w:r>
    </w:p>
    <w:p w14:paraId="723F2CEE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Event Log</w:t>
      </w:r>
    </w:p>
    <w:p w14:paraId="7CABA5B0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The Event Log records cluster events such as:</w:t>
      </w:r>
    </w:p>
    <w:p w14:paraId="60003B42" w14:textId="77777777" w:rsidR="002634F3" w:rsidRPr="002634F3" w:rsidRDefault="002634F3" w:rsidP="002634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Worker additions </w:t>
      </w:r>
    </w:p>
    <w:p w14:paraId="03EE4998" w14:textId="77777777" w:rsidR="002634F3" w:rsidRPr="002634F3" w:rsidRDefault="002634F3" w:rsidP="002634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Worker removals </w:t>
      </w:r>
    </w:p>
    <w:p w14:paraId="6789EDEF" w14:textId="77777777" w:rsidR="002634F3" w:rsidRPr="002634F3" w:rsidRDefault="002634F3" w:rsidP="002634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Auto Scaling activity </w:t>
      </w:r>
    </w:p>
    <w:p w14:paraId="3179DFFD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Useful for diagnosing scaling behavior.</w:t>
      </w:r>
    </w:p>
    <w:p w14:paraId="2B92B18C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0141F2D8">
          <v:rect id="_x0000_i1045" style="width:0;height:1.5pt" o:hralign="center" o:hrstd="t" o:hr="t" fillcolor="#a0a0a0" stroked="f"/>
        </w:pict>
      </w:r>
    </w:p>
    <w:p w14:paraId="35B20A06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Spark UI</w:t>
      </w:r>
    </w:p>
    <w:p w14:paraId="0A374A92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The Spark UI provides detailed execution information.</w:t>
      </w:r>
    </w:p>
    <w:p w14:paraId="063473F9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Developers use it to monitor:</w:t>
      </w:r>
    </w:p>
    <w:p w14:paraId="2551BC06" w14:textId="77777777" w:rsidR="002634F3" w:rsidRPr="002634F3" w:rsidRDefault="002634F3" w:rsidP="00263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4BA6FE3B" w14:textId="77777777" w:rsidR="002634F3" w:rsidRPr="002634F3" w:rsidRDefault="002634F3" w:rsidP="00263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Stages </w:t>
      </w:r>
    </w:p>
    <w:p w14:paraId="60740548" w14:textId="77777777" w:rsidR="002634F3" w:rsidRPr="002634F3" w:rsidRDefault="002634F3" w:rsidP="00263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Tasks </w:t>
      </w:r>
    </w:p>
    <w:p w14:paraId="5DFB91EB" w14:textId="77777777" w:rsidR="002634F3" w:rsidRPr="002634F3" w:rsidRDefault="002634F3" w:rsidP="00263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Executors </w:t>
      </w:r>
    </w:p>
    <w:p w14:paraId="1719BA64" w14:textId="77777777" w:rsidR="002634F3" w:rsidRPr="002634F3" w:rsidRDefault="002634F3" w:rsidP="002634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</w:p>
    <w:p w14:paraId="511055E2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It is one of the primary debugging tools for Spark applications.</w:t>
      </w:r>
    </w:p>
    <w:p w14:paraId="7ABBAAD8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5A0DF799">
          <v:rect id="_x0000_i1046" style="width:0;height:1.5pt" o:hralign="center" o:hrstd="t" o:hr="t" fillcolor="#a0a0a0" stroked="f"/>
        </w:pict>
      </w:r>
    </w:p>
    <w:p w14:paraId="0C962851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Driver Logs</w:t>
      </w:r>
    </w:p>
    <w:p w14:paraId="77956B09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Driver Logs include:</w:t>
      </w:r>
    </w:p>
    <w:p w14:paraId="3A3840A4" w14:textId="77777777" w:rsidR="002634F3" w:rsidRPr="002634F3" w:rsidRDefault="002634F3" w:rsidP="002634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Standard Output </w:t>
      </w:r>
    </w:p>
    <w:p w14:paraId="1B149D89" w14:textId="77777777" w:rsidR="002634F3" w:rsidRPr="002634F3" w:rsidRDefault="002634F3" w:rsidP="002634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Standard Error </w:t>
      </w:r>
    </w:p>
    <w:p w14:paraId="00EC4EF7" w14:textId="77777777" w:rsidR="002634F3" w:rsidRPr="002634F3" w:rsidRDefault="002634F3" w:rsidP="002634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Log4j logs </w:t>
      </w:r>
    </w:p>
    <w:p w14:paraId="049E0412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These logs help diagnose cluster and application issues.</w:t>
      </w:r>
    </w:p>
    <w:p w14:paraId="3D0ECBB5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64E08C16">
          <v:rect id="_x0000_i1047" style="width:0;height:1.5pt" o:hralign="center" o:hrstd="t" o:hr="t" fillcolor="#a0a0a0" stroked="f"/>
        </w:pict>
      </w:r>
    </w:p>
    <w:p w14:paraId="7BA9A152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Cluster Metrics</w:t>
      </w:r>
    </w:p>
    <w:p w14:paraId="359EBB14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Metrics provide resource utilization statistics such as:</w:t>
      </w:r>
    </w:p>
    <w:p w14:paraId="257BC483" w14:textId="77777777" w:rsidR="002634F3" w:rsidRPr="002634F3" w:rsidRDefault="002634F3" w:rsidP="002634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CPU Usage </w:t>
      </w:r>
    </w:p>
    <w:p w14:paraId="182E8BB1" w14:textId="77777777" w:rsidR="002634F3" w:rsidRPr="002634F3" w:rsidRDefault="002634F3" w:rsidP="002634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Memory Usage </w:t>
      </w:r>
    </w:p>
    <w:p w14:paraId="4CB1BE52" w14:textId="77777777" w:rsidR="002634F3" w:rsidRPr="002634F3" w:rsidRDefault="002634F3" w:rsidP="002634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Hardware metrics </w:t>
      </w:r>
    </w:p>
    <w:p w14:paraId="59DF3265" w14:textId="77777777" w:rsidR="002634F3" w:rsidRPr="002634F3" w:rsidRDefault="002634F3" w:rsidP="002634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Spark metrics </w:t>
      </w:r>
    </w:p>
    <w:p w14:paraId="629D2807" w14:textId="77777777" w:rsidR="002634F3" w:rsidRPr="002634F3" w:rsidRDefault="002634F3" w:rsidP="002634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GPU metrics (when applicable) </w:t>
      </w:r>
    </w:p>
    <w:p w14:paraId="42157E7E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These dashboards help identify bottlenecks and optimize cluster sizing.</w:t>
      </w:r>
    </w:p>
    <w:p w14:paraId="4DA27B78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156B15B1">
          <v:rect id="_x0000_i1048" style="width:0;height:1.5pt" o:hralign="center" o:hrstd="t" o:hr="t" fillcolor="#a0a0a0" stroked="f"/>
        </w:pict>
      </w:r>
    </w:p>
    <w:p w14:paraId="6D67804F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Cluster Permissions</w:t>
      </w:r>
    </w:p>
    <w:p w14:paraId="36B24F1C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Cluster Access Levels</w:t>
      </w:r>
    </w:p>
    <w:p w14:paraId="7191BB1D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Clusters support three permission levels.</w:t>
      </w:r>
    </w:p>
    <w:p w14:paraId="7EC42E7C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Manage</w:t>
      </w:r>
    </w:p>
    <w:p w14:paraId="47383B11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Allows users to:</w:t>
      </w:r>
    </w:p>
    <w:p w14:paraId="533EC3EE" w14:textId="77777777" w:rsidR="002634F3" w:rsidRPr="002634F3" w:rsidRDefault="002634F3" w:rsidP="002634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Edit cluster </w:t>
      </w:r>
    </w:p>
    <w:p w14:paraId="29EF699D" w14:textId="77777777" w:rsidR="002634F3" w:rsidRPr="002634F3" w:rsidRDefault="002634F3" w:rsidP="002634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Delete cluster </w:t>
      </w:r>
    </w:p>
    <w:p w14:paraId="60B371F1" w14:textId="77777777" w:rsidR="002634F3" w:rsidRPr="002634F3" w:rsidRDefault="002634F3" w:rsidP="002634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Manage configuration </w:t>
      </w:r>
    </w:p>
    <w:p w14:paraId="5F271672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482BD7C7">
          <v:rect id="_x0000_i1049" style="width:0;height:1.5pt" o:hralign="center" o:hrstd="t" o:hr="t" fillcolor="#a0a0a0" stroked="f"/>
        </w:pict>
      </w:r>
    </w:p>
    <w:p w14:paraId="799502D4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Restart</w:t>
      </w:r>
    </w:p>
    <w:p w14:paraId="649A830A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Allows users to:</w:t>
      </w:r>
    </w:p>
    <w:p w14:paraId="16A1F293" w14:textId="77777777" w:rsidR="002634F3" w:rsidRPr="002634F3" w:rsidRDefault="002634F3" w:rsidP="002634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Start cluster </w:t>
      </w:r>
    </w:p>
    <w:p w14:paraId="5DE3A002" w14:textId="77777777" w:rsidR="002634F3" w:rsidRPr="002634F3" w:rsidRDefault="002634F3" w:rsidP="002634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Stop cluster </w:t>
      </w:r>
    </w:p>
    <w:p w14:paraId="007E45D2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Cannot modify configuration.</w:t>
      </w:r>
    </w:p>
    <w:p w14:paraId="07493BA5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5501DB23">
          <v:rect id="_x0000_i1050" style="width:0;height:1.5pt" o:hralign="center" o:hrstd="t" o:hr="t" fillcolor="#a0a0a0" stroked="f"/>
        </w:pict>
      </w:r>
    </w:p>
    <w:p w14:paraId="1F81DED1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 Attach To</w:t>
      </w:r>
    </w:p>
    <w:p w14:paraId="544DCDE8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Allows users to:</w:t>
      </w:r>
    </w:p>
    <w:p w14:paraId="47E11489" w14:textId="77777777" w:rsidR="002634F3" w:rsidRPr="002634F3" w:rsidRDefault="002634F3" w:rsidP="002634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Attach notebooks </w:t>
      </w:r>
    </w:p>
    <w:p w14:paraId="20DDA66F" w14:textId="77777777" w:rsidR="002634F3" w:rsidRPr="002634F3" w:rsidRDefault="002634F3" w:rsidP="002634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Execute code </w:t>
      </w:r>
    </w:p>
    <w:p w14:paraId="7246C1EB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Cannot start, stop, edit, or delete the cluster.</w:t>
      </w:r>
    </w:p>
    <w:p w14:paraId="1F8A4D28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4340B27E">
          <v:rect id="_x0000_i1051" style="width:0;height:1.5pt" o:hralign="center" o:hrstd="t" o:hr="t" fillcolor="#a0a0a0" stroked="f"/>
        </w:pict>
      </w:r>
    </w:p>
    <w:p w14:paraId="17BEC9E1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Compute Policies</w:t>
      </w:r>
    </w:p>
    <w:p w14:paraId="0D53881F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Policies simplify cluster creation by preconfiguring settings.</w:t>
      </w:r>
    </w:p>
    <w:p w14:paraId="5899B665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130"/>
      </w:tblGrid>
      <w:tr w:rsidR="002634F3" w:rsidRPr="002634F3" w14:paraId="20656B50" w14:textId="77777777" w:rsidTr="002634F3">
        <w:trPr>
          <w:tblHeader/>
          <w:tblCellSpacing w:w="15" w:type="dxa"/>
        </w:trPr>
        <w:tc>
          <w:tcPr>
            <w:tcW w:w="4270" w:type="dxa"/>
            <w:vAlign w:val="center"/>
            <w:hideMark/>
          </w:tcPr>
          <w:p w14:paraId="1BF7362E" w14:textId="77777777" w:rsidR="002634F3" w:rsidRPr="002634F3" w:rsidRDefault="002634F3" w:rsidP="00263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</w:t>
            </w:r>
          </w:p>
        </w:tc>
        <w:tc>
          <w:tcPr>
            <w:tcW w:w="5085" w:type="dxa"/>
            <w:vAlign w:val="center"/>
            <w:hideMark/>
          </w:tcPr>
          <w:p w14:paraId="75E6555B" w14:textId="77777777" w:rsidR="002634F3" w:rsidRPr="002634F3" w:rsidRDefault="002634F3" w:rsidP="00263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634F3" w:rsidRPr="002634F3" w14:paraId="00FEA953" w14:textId="77777777" w:rsidTr="002634F3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6DD29B39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 Compute</w:t>
            </w:r>
          </w:p>
        </w:tc>
        <w:tc>
          <w:tcPr>
            <w:tcW w:w="5085" w:type="dxa"/>
            <w:vAlign w:val="center"/>
            <w:hideMark/>
          </w:tcPr>
          <w:p w14:paraId="4399DEA1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Single-user development cluster</w:t>
            </w:r>
          </w:p>
        </w:tc>
      </w:tr>
      <w:tr w:rsidR="002634F3" w:rsidRPr="002634F3" w14:paraId="6969A109" w14:textId="77777777" w:rsidTr="002634F3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44B278AB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Compute</w:t>
            </w:r>
          </w:p>
        </w:tc>
        <w:tc>
          <w:tcPr>
            <w:tcW w:w="5085" w:type="dxa"/>
            <w:vAlign w:val="center"/>
            <w:hideMark/>
          </w:tcPr>
          <w:p w14:paraId="0DCC15B6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Multi-user Unity Catalog cluster</w:t>
            </w:r>
          </w:p>
        </w:tc>
      </w:tr>
      <w:tr w:rsidR="002634F3" w:rsidRPr="002634F3" w14:paraId="0CEEF203" w14:textId="77777777" w:rsidTr="002634F3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1453BFC6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User Compute</w:t>
            </w:r>
          </w:p>
        </w:tc>
        <w:tc>
          <w:tcPr>
            <w:tcW w:w="5085" w:type="dxa"/>
            <w:vAlign w:val="center"/>
            <w:hideMark/>
          </w:tcPr>
          <w:p w14:paraId="6BF0B8D0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Multi-user cluster with Auto Scaling</w:t>
            </w:r>
          </w:p>
        </w:tc>
      </w:tr>
      <w:tr w:rsidR="002634F3" w:rsidRPr="002634F3" w14:paraId="6B3C0227" w14:textId="77777777" w:rsidTr="002634F3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45C706AD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Shared Compute</w:t>
            </w:r>
          </w:p>
        </w:tc>
        <w:tc>
          <w:tcPr>
            <w:tcW w:w="5085" w:type="dxa"/>
            <w:vAlign w:val="center"/>
            <w:hideMark/>
          </w:tcPr>
          <w:p w14:paraId="7F57ED6A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cluster using Hive Metastore</w:t>
            </w:r>
          </w:p>
        </w:tc>
      </w:tr>
    </w:tbl>
    <w:p w14:paraId="782B7BBD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Policies also restrict available VM types and configuration options.</w:t>
      </w:r>
    </w:p>
    <w:p w14:paraId="3736FF51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240C7161">
          <v:rect id="_x0000_i1052" style="width:0;height:1.5pt" o:hralign="center" o:hrstd="t" o:hr="t" fillcolor="#a0a0a0" stroked="f"/>
        </w:pict>
      </w:r>
    </w:p>
    <w:p w14:paraId="53ED916E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Job Compute</w:t>
      </w:r>
    </w:p>
    <w:p w14:paraId="5BF0FBFB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Unlike All-Purpose Compute, Job Compute:</w:t>
      </w:r>
    </w:p>
    <w:p w14:paraId="46FFAFEA" w14:textId="77777777" w:rsidR="002634F3" w:rsidRPr="002634F3" w:rsidRDefault="002634F3" w:rsidP="002634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Is created automatically </w:t>
      </w:r>
    </w:p>
    <w:p w14:paraId="5A0C74C7" w14:textId="77777777" w:rsidR="002634F3" w:rsidRPr="002634F3" w:rsidRDefault="002634F3" w:rsidP="002634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Runs a scheduled workflow </w:t>
      </w:r>
    </w:p>
    <w:p w14:paraId="2AE8EF27" w14:textId="77777777" w:rsidR="002634F3" w:rsidRPr="002634F3" w:rsidRDefault="002634F3" w:rsidP="002634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Terminates automatically when finished </w:t>
      </w:r>
    </w:p>
    <w:p w14:paraId="452B847C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3186504E" w14:textId="77777777" w:rsidR="002634F3" w:rsidRPr="002634F3" w:rsidRDefault="002634F3" w:rsidP="002634F3">
      <w:pPr>
        <w:pStyle w:val="CodeBlock"/>
      </w:pPr>
      <w:r w:rsidRPr="002634F3">
        <w:t>Workflow Starts</w:t>
      </w:r>
      <w:r w:rsidRPr="002634F3">
        <w:br/>
        <w:t xml:space="preserve">        │</w:t>
      </w:r>
      <w:r w:rsidRPr="002634F3">
        <w:br/>
        <w:t xml:space="preserve">        ▼</w:t>
      </w:r>
      <w:r w:rsidRPr="002634F3">
        <w:br/>
        <w:t>Create Job Cluster</w:t>
      </w:r>
      <w:r w:rsidRPr="002634F3">
        <w:br/>
        <w:t xml:space="preserve">        │</w:t>
      </w:r>
      <w:r w:rsidRPr="002634F3">
        <w:br/>
        <w:t xml:space="preserve">        ▼</w:t>
      </w:r>
      <w:r w:rsidRPr="002634F3">
        <w:br/>
        <w:t>Execute Job</w:t>
      </w:r>
      <w:r w:rsidRPr="002634F3">
        <w:br/>
        <w:t xml:space="preserve">        │</w:t>
      </w:r>
      <w:r w:rsidRPr="002634F3">
        <w:br/>
        <w:t xml:space="preserve">        ▼</w:t>
      </w:r>
      <w:r w:rsidRPr="002634F3">
        <w:br/>
        <w:t>Terminate Cluster</w:t>
      </w:r>
    </w:p>
    <w:p w14:paraId="08C39037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This minimizes infrastructure costs because compute exists only while the job is running.</w:t>
      </w:r>
    </w:p>
    <w:p w14:paraId="51803338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0C665568">
          <v:rect id="_x0000_i1053" style="width:0;height:1.5pt" o:hralign="center" o:hrstd="t" o:hr="t" fillcolor="#a0a0a0" stroked="f"/>
        </w:pict>
      </w:r>
    </w:p>
    <w:p w14:paraId="3E39CFC0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All-Purpose vs. Job Compute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2340"/>
        <w:gridCol w:w="2430"/>
      </w:tblGrid>
      <w:tr w:rsidR="002634F3" w:rsidRPr="002634F3" w14:paraId="77CAD218" w14:textId="77777777" w:rsidTr="002634F3">
        <w:trPr>
          <w:tblHeader/>
          <w:tblCellSpacing w:w="15" w:type="dxa"/>
        </w:trPr>
        <w:tc>
          <w:tcPr>
            <w:tcW w:w="4540" w:type="dxa"/>
            <w:vAlign w:val="center"/>
            <w:hideMark/>
          </w:tcPr>
          <w:p w14:paraId="4AE3BB83" w14:textId="77777777" w:rsidR="002634F3" w:rsidRPr="002634F3" w:rsidRDefault="002634F3" w:rsidP="00263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2310" w:type="dxa"/>
            <w:vAlign w:val="center"/>
            <w:hideMark/>
          </w:tcPr>
          <w:p w14:paraId="1D9D645D" w14:textId="77777777" w:rsidR="002634F3" w:rsidRPr="002634F3" w:rsidRDefault="002634F3" w:rsidP="00263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All-Purpose Compute</w:t>
            </w:r>
          </w:p>
        </w:tc>
        <w:tc>
          <w:tcPr>
            <w:tcW w:w="2385" w:type="dxa"/>
            <w:vAlign w:val="center"/>
            <w:hideMark/>
          </w:tcPr>
          <w:p w14:paraId="3A1FFA1C" w14:textId="77777777" w:rsidR="002634F3" w:rsidRPr="002634F3" w:rsidRDefault="002634F3" w:rsidP="00263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Job Compute</w:t>
            </w:r>
          </w:p>
        </w:tc>
      </w:tr>
      <w:tr w:rsidR="002634F3" w:rsidRPr="002634F3" w14:paraId="66876A5E" w14:textId="77777777" w:rsidTr="002634F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3AEADF53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development</w:t>
            </w:r>
          </w:p>
        </w:tc>
        <w:tc>
          <w:tcPr>
            <w:tcW w:w="2310" w:type="dxa"/>
            <w:vAlign w:val="center"/>
            <w:hideMark/>
          </w:tcPr>
          <w:p w14:paraId="5F864FB0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2385" w:type="dxa"/>
            <w:vAlign w:val="center"/>
            <w:hideMark/>
          </w:tcPr>
          <w:p w14:paraId="3EABF94A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</w:tr>
      <w:tr w:rsidR="002634F3" w:rsidRPr="002634F3" w14:paraId="5562D27C" w14:textId="77777777" w:rsidTr="002634F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740873DC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 workflows</w:t>
            </w:r>
          </w:p>
        </w:tc>
        <w:tc>
          <w:tcPr>
            <w:tcW w:w="2310" w:type="dxa"/>
            <w:vAlign w:val="center"/>
            <w:hideMark/>
          </w:tcPr>
          <w:p w14:paraId="0351A55A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Possible</w:t>
            </w:r>
          </w:p>
        </w:tc>
        <w:tc>
          <w:tcPr>
            <w:tcW w:w="2385" w:type="dxa"/>
            <w:vAlign w:val="center"/>
            <w:hideMark/>
          </w:tcPr>
          <w:p w14:paraId="6E412CDB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2634F3" w:rsidRPr="002634F3" w14:paraId="120D3E99" w14:textId="77777777" w:rsidTr="002634F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4B31B271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Starts manually</w:t>
            </w:r>
          </w:p>
        </w:tc>
        <w:tc>
          <w:tcPr>
            <w:tcW w:w="2310" w:type="dxa"/>
            <w:vAlign w:val="center"/>
            <w:hideMark/>
          </w:tcPr>
          <w:p w14:paraId="4C977942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2385" w:type="dxa"/>
            <w:vAlign w:val="center"/>
            <w:hideMark/>
          </w:tcPr>
          <w:p w14:paraId="6A13BB81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</w:tr>
      <w:tr w:rsidR="002634F3" w:rsidRPr="002634F3" w14:paraId="724E4DB6" w14:textId="77777777" w:rsidTr="002634F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21273B4A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Starts automatically</w:t>
            </w:r>
          </w:p>
        </w:tc>
        <w:tc>
          <w:tcPr>
            <w:tcW w:w="2310" w:type="dxa"/>
            <w:vAlign w:val="center"/>
            <w:hideMark/>
          </w:tcPr>
          <w:p w14:paraId="791A5933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2385" w:type="dxa"/>
            <w:vAlign w:val="center"/>
            <w:hideMark/>
          </w:tcPr>
          <w:p w14:paraId="02DCF922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2634F3" w:rsidRPr="002634F3" w14:paraId="7394A191" w14:textId="77777777" w:rsidTr="002634F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41084072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Stops automatically</w:t>
            </w:r>
          </w:p>
        </w:tc>
        <w:tc>
          <w:tcPr>
            <w:tcW w:w="2310" w:type="dxa"/>
            <w:vAlign w:val="center"/>
            <w:hideMark/>
          </w:tcPr>
          <w:p w14:paraId="749D3399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2385" w:type="dxa"/>
            <w:vAlign w:val="center"/>
            <w:hideMark/>
          </w:tcPr>
          <w:p w14:paraId="4DD15AC9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2634F3" w:rsidRPr="002634F3" w14:paraId="5D96D255" w14:textId="77777777" w:rsidTr="002634F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28071BA2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development</w:t>
            </w:r>
          </w:p>
        </w:tc>
        <w:tc>
          <w:tcPr>
            <w:tcW w:w="2310" w:type="dxa"/>
            <w:vAlign w:val="center"/>
            <w:hideMark/>
          </w:tcPr>
          <w:p w14:paraId="33BBD551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2385" w:type="dxa"/>
            <w:vAlign w:val="center"/>
            <w:hideMark/>
          </w:tcPr>
          <w:p w14:paraId="47F3587F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</w:tr>
      <w:tr w:rsidR="002634F3" w:rsidRPr="002634F3" w14:paraId="425CEA08" w14:textId="77777777" w:rsidTr="002634F3">
        <w:trPr>
          <w:tblCellSpacing w:w="15" w:type="dxa"/>
        </w:trPr>
        <w:tc>
          <w:tcPr>
            <w:tcW w:w="4540" w:type="dxa"/>
            <w:vAlign w:val="center"/>
            <w:hideMark/>
          </w:tcPr>
          <w:p w14:paraId="7E0FEAAE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production pipelines</w:t>
            </w:r>
          </w:p>
        </w:tc>
        <w:tc>
          <w:tcPr>
            <w:tcW w:w="2310" w:type="dxa"/>
            <w:vAlign w:val="center"/>
            <w:hideMark/>
          </w:tcPr>
          <w:p w14:paraId="43AB1351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✘</w:t>
            </w:r>
          </w:p>
        </w:tc>
        <w:tc>
          <w:tcPr>
            <w:tcW w:w="2385" w:type="dxa"/>
            <w:vAlign w:val="center"/>
            <w:hideMark/>
          </w:tcPr>
          <w:p w14:paraId="1510D8E1" w14:textId="77777777" w:rsidR="002634F3" w:rsidRPr="002634F3" w:rsidRDefault="002634F3" w:rsidP="002634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34F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018B1AE3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4CE72EFA">
          <v:rect id="_x0000_i1054" style="width:0;height:1.5pt" o:hralign="center" o:hrstd="t" o:hr="t" fillcolor="#a0a0a0" stroked="f"/>
        </w:pict>
      </w:r>
    </w:p>
    <w:p w14:paraId="5093321B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Serverless Compute</w:t>
      </w:r>
    </w:p>
    <w:p w14:paraId="39F62621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The lesson concludes by introducing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Compute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>, which will be covered later.</w:t>
      </w:r>
    </w:p>
    <w:p w14:paraId="332189A5" w14:textId="77777777" w:rsidR="002634F3" w:rsidRPr="002634F3" w:rsidRDefault="002634F3" w:rsidP="0026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Unlike traditional clusters, Serverless Compute:</w:t>
      </w:r>
    </w:p>
    <w:p w14:paraId="28AA47A0" w14:textId="77777777" w:rsidR="002634F3" w:rsidRPr="002634F3" w:rsidRDefault="002634F3" w:rsidP="002634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Requires no cluster configuration </w:t>
      </w:r>
    </w:p>
    <w:p w14:paraId="278A7FF2" w14:textId="77777777" w:rsidR="002634F3" w:rsidRPr="002634F3" w:rsidRDefault="002634F3" w:rsidP="002634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provisions compute resources </w:t>
      </w:r>
    </w:p>
    <w:p w14:paraId="075B30F2" w14:textId="77777777" w:rsidR="002634F3" w:rsidRPr="002634F3" w:rsidRDefault="002634F3" w:rsidP="002634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Eliminates infrastructure management </w:t>
      </w:r>
    </w:p>
    <w:p w14:paraId="50717912" w14:textId="77777777" w:rsidR="002634F3" w:rsidRPr="002634F3" w:rsidRDefault="002634F3" w:rsidP="002634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Allows users to focus solely on writing code </w:t>
      </w:r>
    </w:p>
    <w:p w14:paraId="2C3E9A7B" w14:textId="77777777" w:rsidR="002634F3" w:rsidRPr="002634F3" w:rsidRDefault="002634F3" w:rsidP="002634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pict w14:anchorId="5C020F80">
          <v:rect id="_x0000_i1055" style="width:0;height:1.5pt" o:hralign="center" o:hrstd="t" o:hr="t" fillcolor="#a0a0a0" stroked="f"/>
        </w:pict>
      </w:r>
    </w:p>
    <w:p w14:paraId="78B92C95" w14:textId="77777777" w:rsidR="002634F3" w:rsidRPr="002634F3" w:rsidRDefault="002634F3" w:rsidP="0026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72F05067" w14:textId="77777777" w:rsidR="002634F3" w:rsidRPr="002634F3" w:rsidRDefault="002634F3" w:rsidP="00263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Compute (Cluster)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provides the processing power required to execute notebooks, SQL queries, and workflows. </w:t>
      </w:r>
    </w:p>
    <w:p w14:paraId="08497E6D" w14:textId="77777777" w:rsidR="002634F3" w:rsidRPr="002634F3" w:rsidRDefault="002634F3" w:rsidP="00263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Clusters consist of a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node that coordinates execution and one or more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nodes that perform distributed processing. </w:t>
      </w:r>
    </w:p>
    <w:p w14:paraId="0683CA95" w14:textId="77777777" w:rsidR="002634F3" w:rsidRPr="002634F3" w:rsidRDefault="002634F3" w:rsidP="00263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All-Purpose Compute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is intended for interactive development, while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Compute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is optimized for automated workflows by creating and terminating clusters automatically. </w:t>
      </w:r>
    </w:p>
    <w:p w14:paraId="08FF6556" w14:textId="77777777" w:rsidR="002634F3" w:rsidRPr="002634F3" w:rsidRDefault="002634F3" w:rsidP="00263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Modes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63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 User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3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634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Isolation Shared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) determine who can use a cluster and whether it supports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8DF585A" w14:textId="77777777" w:rsidR="002634F3" w:rsidRPr="002634F3" w:rsidRDefault="002634F3" w:rsidP="00263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Runtime (DBR)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packages Spark, Python, Scala, Delta Lake, and platform optimizations into a single managed runtime, with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LTS versions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recommended for stability. </w:t>
      </w:r>
    </w:p>
    <w:p w14:paraId="3B4D52CE" w14:textId="77777777" w:rsidR="002634F3" w:rsidRPr="002634F3" w:rsidRDefault="002634F3" w:rsidP="00263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is an optional high-performance execution engine that improves query and ETL performance at a modest additional DBU cost. </w:t>
      </w:r>
    </w:p>
    <w:p w14:paraId="206E8812" w14:textId="77777777" w:rsidR="002634F3" w:rsidRPr="002634F3" w:rsidRDefault="002634F3" w:rsidP="00263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Features such as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Scaling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Termination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Policies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UI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Logs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help optimize performance, simplify administration, and reduce cloud costs. </w:t>
      </w:r>
    </w:p>
    <w:p w14:paraId="4B66EF35" w14:textId="77777777" w:rsidR="002634F3" w:rsidRPr="002634F3" w:rsidRDefault="002634F3" w:rsidP="002634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34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Serverless Compute</w:t>
      </w:r>
      <w:r w:rsidRPr="002634F3">
        <w:rPr>
          <w:rFonts w:ascii="Times New Roman" w:eastAsia="Times New Roman" w:hAnsi="Times New Roman" w:cs="Times New Roman"/>
          <w:kern w:val="0"/>
          <w14:ligatures w14:val="none"/>
        </w:rPr>
        <w:t xml:space="preserve"> further simplifies cluster management by automatically provisioning compute resources, eliminating the need for manual cluster configuration.</w:t>
      </w:r>
    </w:p>
    <w:p w14:paraId="2427A999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D9E"/>
    <w:multiLevelType w:val="multilevel"/>
    <w:tmpl w:val="E14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619C"/>
    <w:multiLevelType w:val="multilevel"/>
    <w:tmpl w:val="CD2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38A2"/>
    <w:multiLevelType w:val="multilevel"/>
    <w:tmpl w:val="95D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7842"/>
    <w:multiLevelType w:val="multilevel"/>
    <w:tmpl w:val="9E00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7A97"/>
    <w:multiLevelType w:val="multilevel"/>
    <w:tmpl w:val="927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F68E1"/>
    <w:multiLevelType w:val="multilevel"/>
    <w:tmpl w:val="9146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705A6"/>
    <w:multiLevelType w:val="multilevel"/>
    <w:tmpl w:val="CC42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8648F"/>
    <w:multiLevelType w:val="multilevel"/>
    <w:tmpl w:val="0EE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55E3D"/>
    <w:multiLevelType w:val="multilevel"/>
    <w:tmpl w:val="2438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1600B"/>
    <w:multiLevelType w:val="multilevel"/>
    <w:tmpl w:val="8B9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C781E"/>
    <w:multiLevelType w:val="multilevel"/>
    <w:tmpl w:val="D76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A7AFF"/>
    <w:multiLevelType w:val="multilevel"/>
    <w:tmpl w:val="A302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A5245"/>
    <w:multiLevelType w:val="multilevel"/>
    <w:tmpl w:val="EB2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73088"/>
    <w:multiLevelType w:val="multilevel"/>
    <w:tmpl w:val="2A9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63CB0"/>
    <w:multiLevelType w:val="multilevel"/>
    <w:tmpl w:val="C948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008F1"/>
    <w:multiLevelType w:val="multilevel"/>
    <w:tmpl w:val="0918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C2B50"/>
    <w:multiLevelType w:val="multilevel"/>
    <w:tmpl w:val="A47C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90998"/>
    <w:multiLevelType w:val="multilevel"/>
    <w:tmpl w:val="886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F7C6A"/>
    <w:multiLevelType w:val="multilevel"/>
    <w:tmpl w:val="9EF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F2B0A"/>
    <w:multiLevelType w:val="multilevel"/>
    <w:tmpl w:val="B50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F29F3"/>
    <w:multiLevelType w:val="multilevel"/>
    <w:tmpl w:val="291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116BE"/>
    <w:multiLevelType w:val="multilevel"/>
    <w:tmpl w:val="6034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BC3884"/>
    <w:multiLevelType w:val="multilevel"/>
    <w:tmpl w:val="C8A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B061E"/>
    <w:multiLevelType w:val="multilevel"/>
    <w:tmpl w:val="A3B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F6FEA"/>
    <w:multiLevelType w:val="multilevel"/>
    <w:tmpl w:val="664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31FDD"/>
    <w:multiLevelType w:val="multilevel"/>
    <w:tmpl w:val="3F0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40B3D"/>
    <w:multiLevelType w:val="multilevel"/>
    <w:tmpl w:val="BB2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D6C8D"/>
    <w:multiLevelType w:val="multilevel"/>
    <w:tmpl w:val="487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189900">
    <w:abstractNumId w:val="15"/>
  </w:num>
  <w:num w:numId="2" w16cid:durableId="1150055637">
    <w:abstractNumId w:val="11"/>
  </w:num>
  <w:num w:numId="3" w16cid:durableId="1223566455">
    <w:abstractNumId w:val="21"/>
  </w:num>
  <w:num w:numId="4" w16cid:durableId="1035351071">
    <w:abstractNumId w:val="9"/>
  </w:num>
  <w:num w:numId="5" w16cid:durableId="1511748721">
    <w:abstractNumId w:val="14"/>
  </w:num>
  <w:num w:numId="6" w16cid:durableId="1226330936">
    <w:abstractNumId w:val="26"/>
  </w:num>
  <w:num w:numId="7" w16cid:durableId="118839435">
    <w:abstractNumId w:val="17"/>
  </w:num>
  <w:num w:numId="8" w16cid:durableId="1196305774">
    <w:abstractNumId w:val="2"/>
  </w:num>
  <w:num w:numId="9" w16cid:durableId="637996261">
    <w:abstractNumId w:val="1"/>
  </w:num>
  <w:num w:numId="10" w16cid:durableId="115947866">
    <w:abstractNumId w:val="20"/>
  </w:num>
  <w:num w:numId="11" w16cid:durableId="1613392816">
    <w:abstractNumId w:val="25"/>
  </w:num>
  <w:num w:numId="12" w16cid:durableId="1361474879">
    <w:abstractNumId w:val="0"/>
  </w:num>
  <w:num w:numId="13" w16cid:durableId="78143044">
    <w:abstractNumId w:val="13"/>
  </w:num>
  <w:num w:numId="14" w16cid:durableId="798229307">
    <w:abstractNumId w:val="12"/>
  </w:num>
  <w:num w:numId="15" w16cid:durableId="1576161381">
    <w:abstractNumId w:val="10"/>
  </w:num>
  <w:num w:numId="16" w16cid:durableId="614143747">
    <w:abstractNumId w:val="27"/>
  </w:num>
  <w:num w:numId="17" w16cid:durableId="1441101140">
    <w:abstractNumId w:val="6"/>
  </w:num>
  <w:num w:numId="18" w16cid:durableId="1873374941">
    <w:abstractNumId w:val="24"/>
  </w:num>
  <w:num w:numId="19" w16cid:durableId="134760331">
    <w:abstractNumId w:val="16"/>
  </w:num>
  <w:num w:numId="20" w16cid:durableId="663825896">
    <w:abstractNumId w:val="19"/>
  </w:num>
  <w:num w:numId="21" w16cid:durableId="407272690">
    <w:abstractNumId w:val="22"/>
  </w:num>
  <w:num w:numId="22" w16cid:durableId="1385442360">
    <w:abstractNumId w:val="7"/>
  </w:num>
  <w:num w:numId="23" w16cid:durableId="108356564">
    <w:abstractNumId w:val="8"/>
  </w:num>
  <w:num w:numId="24" w16cid:durableId="2045401827">
    <w:abstractNumId w:val="3"/>
  </w:num>
  <w:num w:numId="25" w16cid:durableId="908730042">
    <w:abstractNumId w:val="5"/>
  </w:num>
  <w:num w:numId="26" w16cid:durableId="2062704903">
    <w:abstractNumId w:val="23"/>
  </w:num>
  <w:num w:numId="27" w16cid:durableId="1665933714">
    <w:abstractNumId w:val="18"/>
  </w:num>
  <w:num w:numId="28" w16cid:durableId="1937204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41"/>
    <w:rsid w:val="002634F3"/>
    <w:rsid w:val="003D0083"/>
    <w:rsid w:val="00A1064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7E5B"/>
  <w15:chartTrackingRefBased/>
  <w15:docId w15:val="{C576DDA9-4024-4C10-939C-26428DF5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41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2634F3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1244</Words>
  <Characters>7094</Characters>
  <Application>Microsoft Office Word</Application>
  <DocSecurity>0</DocSecurity>
  <Lines>59</Lines>
  <Paragraphs>16</Paragraphs>
  <ScaleCrop>false</ScaleCrop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2026-06-30T16:48:00Z</dcterms:created>
  <dcterms:modified xsi:type="dcterms:W3CDTF">2026-06-30T16:51:00Z</dcterms:modified>
</cp:coreProperties>
</file>