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93BE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1</w:t>
      </w:r>
    </w:p>
    <w:p w14:paraId="257ABBAA" w14:textId="77777777" w:rsidR="003E102A" w:rsidRPr="003E102A" w:rsidRDefault="003E102A" w:rsidP="003E102A">
      <w:r w:rsidRPr="003E102A">
        <w:t>What is the first component that must be created before Unity Catalog can be enabled?</w:t>
      </w:r>
    </w:p>
    <w:p w14:paraId="707E21DA" w14:textId="77777777" w:rsidR="003E102A" w:rsidRPr="003E102A" w:rsidRDefault="003E102A" w:rsidP="003E102A">
      <w:r w:rsidRPr="003E102A">
        <w:t>A. Catalog</w:t>
      </w:r>
      <w:r w:rsidRPr="003E102A">
        <w:br/>
        <w:t>B. Schema</w:t>
      </w:r>
      <w:r w:rsidRPr="003E102A">
        <w:br/>
        <w:t>C. Volume</w:t>
      </w:r>
      <w:r w:rsidRPr="003E102A">
        <w:br/>
        <w:t>D. Metastore</w:t>
      </w:r>
      <w:r w:rsidRPr="003E102A">
        <w:br/>
        <w:t>E. Storage Credential</w:t>
      </w:r>
    </w:p>
    <w:p w14:paraId="31E591C5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D. Metastore</w:t>
      </w:r>
    </w:p>
    <w:p w14:paraId="4F1609DB" w14:textId="77777777" w:rsidR="003E102A" w:rsidRPr="003E102A" w:rsidRDefault="003E102A" w:rsidP="003E102A">
      <w:r w:rsidRPr="003E102A">
        <w:pict w14:anchorId="4FAAF48C">
          <v:rect id="_x0000_i1079" style="width:0;height:1.5pt" o:hralign="center" o:hrstd="t" o:hr="t" fillcolor="#a0a0a0" stroked="f"/>
        </w:pict>
      </w:r>
    </w:p>
    <w:p w14:paraId="1B8507DA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2</w:t>
      </w:r>
    </w:p>
    <w:p w14:paraId="598B023F" w14:textId="77777777" w:rsidR="003E102A" w:rsidRPr="003E102A" w:rsidRDefault="003E102A" w:rsidP="003E102A">
      <w:r w:rsidRPr="003E102A">
        <w:t>According to Databricks best practices, how many metastores should generally be created per cloud region?</w:t>
      </w:r>
    </w:p>
    <w:p w14:paraId="44E212BD" w14:textId="77777777" w:rsidR="003E102A" w:rsidRPr="003E102A" w:rsidRDefault="003E102A" w:rsidP="003E102A">
      <w:r w:rsidRPr="003E102A">
        <w:t>A. One metastore per workspace</w:t>
      </w:r>
      <w:r w:rsidRPr="003E102A">
        <w:br/>
        <w:t>B. One metastore per catalog</w:t>
      </w:r>
      <w:r w:rsidRPr="003E102A">
        <w:br/>
        <w:t>C. One metastore per cloud region</w:t>
      </w:r>
      <w:r w:rsidRPr="003E102A">
        <w:br/>
        <w:t>D. One metastore per user</w:t>
      </w:r>
      <w:r w:rsidRPr="003E102A">
        <w:br/>
        <w:t>E. One metastore per storage account</w:t>
      </w:r>
    </w:p>
    <w:p w14:paraId="2FF5AD0F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One metastore per cloud region</w:t>
      </w:r>
    </w:p>
    <w:p w14:paraId="7EFCEE77" w14:textId="77777777" w:rsidR="003E102A" w:rsidRPr="003E102A" w:rsidRDefault="003E102A" w:rsidP="003E102A">
      <w:r w:rsidRPr="003E102A">
        <w:pict w14:anchorId="6C747EB1">
          <v:rect id="_x0000_i1080" style="width:0;height:1.5pt" o:hralign="center" o:hrstd="t" o:hr="t" fillcolor="#a0a0a0" stroked="f"/>
        </w:pict>
      </w:r>
    </w:p>
    <w:p w14:paraId="48553926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3</w:t>
      </w:r>
    </w:p>
    <w:p w14:paraId="087E52A1" w14:textId="77777777" w:rsidR="003E102A" w:rsidRPr="003E102A" w:rsidRDefault="003E102A" w:rsidP="003E102A">
      <w:r w:rsidRPr="003E102A">
        <w:t>Why is an Azure Storage Account created during Unity Catalog setup?</w:t>
      </w:r>
    </w:p>
    <w:p w14:paraId="7134AC93" w14:textId="77777777" w:rsidR="003E102A" w:rsidRPr="003E102A" w:rsidRDefault="003E102A" w:rsidP="003E102A">
      <w:r w:rsidRPr="003E102A">
        <w:t>A. To store Spark executors</w:t>
      </w:r>
      <w:r w:rsidRPr="003E102A">
        <w:br/>
        <w:t>B. To host Databricks notebooks</w:t>
      </w:r>
      <w:r w:rsidRPr="003E102A">
        <w:br/>
        <w:t>C. To provide managed storage for Unity Catalog tables</w:t>
      </w:r>
      <w:r w:rsidRPr="003E102A">
        <w:br/>
        <w:t>D. To replace Azure Virtual Networks</w:t>
      </w:r>
      <w:r w:rsidRPr="003E102A">
        <w:br/>
        <w:t>E. To store cluster logs only</w:t>
      </w:r>
    </w:p>
    <w:p w14:paraId="0CCD6530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To provide managed storage for Unity Catalog tables</w:t>
      </w:r>
    </w:p>
    <w:p w14:paraId="3EAF9790" w14:textId="77777777" w:rsidR="003E102A" w:rsidRPr="003E102A" w:rsidRDefault="003E102A" w:rsidP="003E102A">
      <w:r w:rsidRPr="003E102A">
        <w:pict w14:anchorId="4C2D325A">
          <v:rect id="_x0000_i1081" style="width:0;height:1.5pt" o:hralign="center" o:hrstd="t" o:hr="t" fillcolor="#a0a0a0" stroked="f"/>
        </w:pict>
      </w:r>
    </w:p>
    <w:p w14:paraId="715640D5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4</w:t>
      </w:r>
    </w:p>
    <w:p w14:paraId="15021D33" w14:textId="77777777" w:rsidR="003E102A" w:rsidRPr="003E102A" w:rsidRDefault="003E102A" w:rsidP="003E102A">
      <w:r w:rsidRPr="003E102A">
        <w:t>Which Azure feature must be enabled to use Azure Data Lake Storage Gen2 (ADLS Gen2)?</w:t>
      </w:r>
    </w:p>
    <w:p w14:paraId="0D26DDB6" w14:textId="77777777" w:rsidR="003E102A" w:rsidRPr="003E102A" w:rsidRDefault="003E102A" w:rsidP="003E102A">
      <w:r w:rsidRPr="003E102A">
        <w:lastRenderedPageBreak/>
        <w:t>A. Soft Delete</w:t>
      </w:r>
      <w:r w:rsidRPr="003E102A">
        <w:br/>
        <w:t>B. Geo-Redundant Storage (GRS)</w:t>
      </w:r>
      <w:r w:rsidRPr="003E102A">
        <w:br/>
        <w:t>C. Hierarchical Namespace</w:t>
      </w:r>
      <w:r w:rsidRPr="003E102A">
        <w:br/>
        <w:t>D. Customer-Managed Keys</w:t>
      </w:r>
      <w:r w:rsidRPr="003E102A">
        <w:br/>
        <w:t>E. Private Endpoints</w:t>
      </w:r>
    </w:p>
    <w:p w14:paraId="27143ABA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Hierarchical Namespace</w:t>
      </w:r>
    </w:p>
    <w:p w14:paraId="4E1DC078" w14:textId="77777777" w:rsidR="003E102A" w:rsidRPr="003E102A" w:rsidRDefault="003E102A" w:rsidP="003E102A">
      <w:r w:rsidRPr="003E102A">
        <w:pict w14:anchorId="7CF18FD1">
          <v:rect id="_x0000_i1082" style="width:0;height:1.5pt" o:hralign="center" o:hrstd="t" o:hr="t" fillcolor="#a0a0a0" stroked="f"/>
        </w:pict>
      </w:r>
    </w:p>
    <w:p w14:paraId="666D9FB2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5</w:t>
      </w:r>
    </w:p>
    <w:p w14:paraId="16946348" w14:textId="77777777" w:rsidR="003E102A" w:rsidRPr="003E102A" w:rsidRDefault="003E102A" w:rsidP="003E102A">
      <w:r w:rsidRPr="003E102A">
        <w:t>What is the primary purpose of the Azure Databricks Access Connector?</w:t>
      </w:r>
    </w:p>
    <w:p w14:paraId="55B17F0C" w14:textId="77777777" w:rsidR="003E102A" w:rsidRPr="003E102A" w:rsidRDefault="003E102A" w:rsidP="003E102A">
      <w:r w:rsidRPr="003E102A">
        <w:t>A. To create Spark clusters automatically</w:t>
      </w:r>
      <w:r w:rsidRPr="003E102A">
        <w:br/>
        <w:t>B. To securely authenticate Databricks to Azure Storage using a Managed Identity</w:t>
      </w:r>
      <w:r w:rsidRPr="003E102A">
        <w:br/>
        <w:t>C. To configure SQL Warehouses</w:t>
      </w:r>
      <w:r w:rsidRPr="003E102A">
        <w:br/>
        <w:t>D. To manage notebook permissions</w:t>
      </w:r>
      <w:r w:rsidRPr="003E102A">
        <w:br/>
        <w:t>E. To create Unity Catalog schemas</w:t>
      </w:r>
    </w:p>
    <w:p w14:paraId="1563CA8D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B. To securely authenticate Databricks to Azure Storage using a Managed Identity</w:t>
      </w:r>
    </w:p>
    <w:p w14:paraId="305E38DF" w14:textId="77777777" w:rsidR="003E102A" w:rsidRPr="003E102A" w:rsidRDefault="003E102A" w:rsidP="003E102A">
      <w:r w:rsidRPr="003E102A">
        <w:pict w14:anchorId="5A273F0F">
          <v:rect id="_x0000_i1083" style="width:0;height:1.5pt" o:hralign="center" o:hrstd="t" o:hr="t" fillcolor="#a0a0a0" stroked="f"/>
        </w:pict>
      </w:r>
    </w:p>
    <w:p w14:paraId="29B89EF3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6</w:t>
      </w:r>
    </w:p>
    <w:p w14:paraId="2AB6A53F" w14:textId="77777777" w:rsidR="003E102A" w:rsidRPr="003E102A" w:rsidRDefault="003E102A" w:rsidP="003E102A">
      <w:r w:rsidRPr="003E102A">
        <w:t>Which Azure RBAC role must be assigned to the Access Connector so it can access the storage account?</w:t>
      </w:r>
    </w:p>
    <w:p w14:paraId="3BEE3AFA" w14:textId="77777777" w:rsidR="003E102A" w:rsidRPr="003E102A" w:rsidRDefault="003E102A" w:rsidP="003E102A">
      <w:r w:rsidRPr="003E102A">
        <w:t>A. Reader</w:t>
      </w:r>
      <w:r w:rsidRPr="003E102A">
        <w:br/>
        <w:t>B. Contributor</w:t>
      </w:r>
      <w:r w:rsidRPr="003E102A">
        <w:br/>
        <w:t>C. Storage Blob Data Contributor</w:t>
      </w:r>
      <w:r w:rsidRPr="003E102A">
        <w:br/>
        <w:t>D. Owner</w:t>
      </w:r>
      <w:r w:rsidRPr="003E102A">
        <w:br/>
        <w:t>E. Storage Account Key Operator</w:t>
      </w:r>
    </w:p>
    <w:p w14:paraId="3D596189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Storage Blob Data Contributor</w:t>
      </w:r>
    </w:p>
    <w:p w14:paraId="28FFA102" w14:textId="77777777" w:rsidR="003E102A" w:rsidRPr="003E102A" w:rsidRDefault="003E102A" w:rsidP="003E102A">
      <w:r w:rsidRPr="003E102A">
        <w:pict w14:anchorId="2EAAFF49">
          <v:rect id="_x0000_i1084" style="width:0;height:1.5pt" o:hralign="center" o:hrstd="t" o:hr="t" fillcolor="#a0a0a0" stroked="f"/>
        </w:pict>
      </w:r>
    </w:p>
    <w:p w14:paraId="71D09434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7</w:t>
      </w:r>
    </w:p>
    <w:p w14:paraId="69D27DDB" w14:textId="77777777" w:rsidR="003E102A" w:rsidRPr="003E102A" w:rsidRDefault="003E102A" w:rsidP="003E102A">
      <w:r w:rsidRPr="003E102A">
        <w:t>Which two pieces of information are required when configuring the Metastore storage location?</w:t>
      </w:r>
    </w:p>
    <w:p w14:paraId="4B333B36" w14:textId="77777777" w:rsidR="003E102A" w:rsidRPr="003E102A" w:rsidRDefault="003E102A" w:rsidP="003E102A">
      <w:r w:rsidRPr="003E102A">
        <w:lastRenderedPageBreak/>
        <w:t>A. Cluster ID and Workspace URL</w:t>
      </w:r>
      <w:r w:rsidRPr="003E102A">
        <w:br/>
        <w:t>B. ADLS Gen2 storage path and Access Connector Resource ID</w:t>
      </w:r>
      <w:r w:rsidRPr="003E102A">
        <w:br/>
        <w:t>C. Subscription ID and Spark Version</w:t>
      </w:r>
      <w:r w:rsidRPr="003E102A">
        <w:br/>
        <w:t>D. Notebook path and SQL Warehouse ID</w:t>
      </w:r>
      <w:r w:rsidRPr="003E102A">
        <w:br/>
        <w:t>E. Catalog name and Schema name</w:t>
      </w:r>
    </w:p>
    <w:p w14:paraId="07735BBD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B. ADLS Gen2 storage path and Access Connector Resource ID</w:t>
      </w:r>
    </w:p>
    <w:p w14:paraId="6F932252" w14:textId="77777777" w:rsidR="003E102A" w:rsidRPr="003E102A" w:rsidRDefault="003E102A" w:rsidP="003E102A">
      <w:r w:rsidRPr="003E102A">
        <w:pict w14:anchorId="71106F61">
          <v:rect id="_x0000_i1085" style="width:0;height:1.5pt" o:hralign="center" o:hrstd="t" o:hr="t" fillcolor="#a0a0a0" stroked="f"/>
        </w:pict>
      </w:r>
    </w:p>
    <w:p w14:paraId="7A989A9F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8</w:t>
      </w:r>
    </w:p>
    <w:p w14:paraId="4B70C943" w14:textId="77777777" w:rsidR="003E102A" w:rsidRPr="003E102A" w:rsidRDefault="003E102A" w:rsidP="003E102A">
      <w:r w:rsidRPr="003E102A">
        <w:t>What additional step is required after creating a Metastore to enable Unity Catalog?</w:t>
      </w:r>
    </w:p>
    <w:p w14:paraId="40E5E0CA" w14:textId="77777777" w:rsidR="003E102A" w:rsidRPr="003E102A" w:rsidRDefault="003E102A" w:rsidP="003E102A">
      <w:r w:rsidRPr="003E102A">
        <w:t>A. Restart all compute clusters</w:t>
      </w:r>
      <w:r w:rsidRPr="003E102A">
        <w:br/>
        <w:t>B. Create a Delta table</w:t>
      </w:r>
      <w:r w:rsidRPr="003E102A">
        <w:br/>
        <w:t>C. Assign the Metastore to a Databricks workspace</w:t>
      </w:r>
      <w:r w:rsidRPr="003E102A">
        <w:br/>
        <w:t>D. Configure Auto Loader</w:t>
      </w:r>
      <w:r w:rsidRPr="003E102A">
        <w:br/>
        <w:t>E. Create an MLflow experiment</w:t>
      </w:r>
    </w:p>
    <w:p w14:paraId="4DED69DE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Assign the Metastore to a Databricks workspace</w:t>
      </w:r>
    </w:p>
    <w:p w14:paraId="2803443D" w14:textId="77777777" w:rsidR="003E102A" w:rsidRPr="003E102A" w:rsidRDefault="003E102A" w:rsidP="003E102A">
      <w:r w:rsidRPr="003E102A">
        <w:pict w14:anchorId="1E8DD09B">
          <v:rect id="_x0000_i1086" style="width:0;height:1.5pt" o:hralign="center" o:hrstd="t" o:hr="t" fillcolor="#a0a0a0" stroked="f"/>
        </w:pict>
      </w:r>
    </w:p>
    <w:p w14:paraId="205DA2CA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9</w:t>
      </w:r>
    </w:p>
    <w:p w14:paraId="433AF5ED" w14:textId="77777777" w:rsidR="003E102A" w:rsidRPr="003E102A" w:rsidRDefault="003E102A" w:rsidP="003E102A">
      <w:r w:rsidRPr="003E102A">
        <w:t>Who automatically becomes the Metastore Administrator after creating the Metastore?</w:t>
      </w:r>
    </w:p>
    <w:p w14:paraId="47F95712" w14:textId="77777777" w:rsidR="003E102A" w:rsidRPr="003E102A" w:rsidRDefault="003E102A" w:rsidP="003E102A">
      <w:r w:rsidRPr="003E102A">
        <w:t>A. Every Workspace Administrator</w:t>
      </w:r>
      <w:r w:rsidRPr="003E102A">
        <w:br/>
        <w:t>B. The user who created the Metastore</w:t>
      </w:r>
      <w:r w:rsidRPr="003E102A">
        <w:br/>
        <w:t>C. All users in the Databricks account</w:t>
      </w:r>
      <w:r w:rsidRPr="003E102A">
        <w:br/>
        <w:t>D. The Azure Subscription Owner only</w:t>
      </w:r>
      <w:r w:rsidRPr="003E102A">
        <w:br/>
        <w:t>E. Every Service Principal</w:t>
      </w:r>
    </w:p>
    <w:p w14:paraId="438E1C70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B. The user who created the Metastore</w:t>
      </w:r>
    </w:p>
    <w:p w14:paraId="3DE5D8CB" w14:textId="77777777" w:rsidR="003E102A" w:rsidRPr="003E102A" w:rsidRDefault="003E102A" w:rsidP="003E102A">
      <w:r w:rsidRPr="003E102A">
        <w:pict w14:anchorId="4188813B">
          <v:rect id="_x0000_i1087" style="width:0;height:1.5pt" o:hralign="center" o:hrstd="t" o:hr="t" fillcolor="#a0a0a0" stroked="f"/>
        </w:pict>
      </w:r>
    </w:p>
    <w:p w14:paraId="35BAB100" w14:textId="77777777" w:rsidR="003E102A" w:rsidRPr="003E102A" w:rsidRDefault="003E102A" w:rsidP="003E102A">
      <w:pPr>
        <w:rPr>
          <w:b/>
          <w:bCs/>
        </w:rPr>
      </w:pPr>
      <w:r w:rsidRPr="003E102A">
        <w:rPr>
          <w:b/>
          <w:bCs/>
        </w:rPr>
        <w:t>Question 10</w:t>
      </w:r>
    </w:p>
    <w:p w14:paraId="56250AE4" w14:textId="77777777" w:rsidR="003E102A" w:rsidRPr="003E102A" w:rsidRDefault="003E102A" w:rsidP="003E102A">
      <w:r w:rsidRPr="003E102A">
        <w:t>Which new capability becomes available after Unity Catalog is successfully enabled and the workspace is refreshed?</w:t>
      </w:r>
    </w:p>
    <w:p w14:paraId="661FA804" w14:textId="77777777" w:rsidR="003E102A" w:rsidRPr="003E102A" w:rsidRDefault="003E102A" w:rsidP="003E102A">
      <w:r w:rsidRPr="003E102A">
        <w:t>A. Automatic cluster scaling</w:t>
      </w:r>
      <w:r w:rsidRPr="003E102A">
        <w:br/>
        <w:t>B. Azure DevOps integration</w:t>
      </w:r>
      <w:r w:rsidRPr="003E102A">
        <w:br/>
        <w:t>C. Catalog creation and centralized workspace permissions</w:t>
      </w:r>
      <w:r w:rsidRPr="003E102A">
        <w:br/>
      </w:r>
      <w:r w:rsidRPr="003E102A">
        <w:lastRenderedPageBreak/>
        <w:t>D. Automatic Delta Live Tables deployment</w:t>
      </w:r>
      <w:r w:rsidRPr="003E102A">
        <w:br/>
        <w:t>E. Built-in Auto Loader pipelines</w:t>
      </w:r>
    </w:p>
    <w:p w14:paraId="677D7D77" w14:textId="77777777" w:rsidR="003E102A" w:rsidRPr="003E102A" w:rsidRDefault="003E102A" w:rsidP="003E102A">
      <w:r w:rsidRPr="003E102A">
        <w:rPr>
          <w:b/>
          <w:bCs/>
        </w:rPr>
        <w:t>Correct Answer:</w:t>
      </w:r>
      <w:r w:rsidRPr="003E102A">
        <w:t xml:space="preserve"> </w:t>
      </w:r>
      <w:r w:rsidRPr="003E102A">
        <w:rPr>
          <w:b/>
          <w:bCs/>
        </w:rPr>
        <w:t>C. Catalog creation and centralized workspace permissions</w:t>
      </w:r>
      <w:r w:rsidRPr="003E102A">
        <w:t xml:space="preserve"> </w:t>
      </w:r>
    </w:p>
    <w:p w14:paraId="0BBCB4F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DC"/>
    <w:rsid w:val="003E102A"/>
    <w:rsid w:val="007520CC"/>
    <w:rsid w:val="00775FD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EA177-FCD6-461A-ABD4-AEC84FD1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2026-06-30T18:41:00Z</dcterms:created>
  <dcterms:modified xsi:type="dcterms:W3CDTF">2026-06-30T18:41:00Z</dcterms:modified>
</cp:coreProperties>
</file>