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2B5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5</w:t>
      </w:r>
    </w:p>
    <w:p w14:paraId="32070AEF" w14:textId="77777777" w:rsidR="0085696D" w:rsidRPr="0085696D" w:rsidRDefault="0085696D" w:rsidP="0085696D">
      <w:r w:rsidRPr="0085696D">
        <w:rPr>
          <w:b/>
          <w:bCs/>
        </w:rPr>
        <w:t>What happens to Materialized Views when upstream data changes?</w:t>
      </w:r>
    </w:p>
    <w:p w14:paraId="533B4F5C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They must be manually refreshed by the developer.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256062C7" w14:textId="77777777" w:rsidR="0085696D" w:rsidRPr="0085696D" w:rsidRDefault="0085696D" w:rsidP="0085696D">
      <w:pPr>
        <w:numPr>
          <w:ilvl w:val="0"/>
          <w:numId w:val="20"/>
        </w:numPr>
      </w:pPr>
      <w:r w:rsidRPr="0085696D">
        <w:t xml:space="preserve">DLT automatically refreshes Materialized Views. </w:t>
      </w:r>
    </w:p>
    <w:p w14:paraId="7DBA2469" w14:textId="77777777" w:rsidR="0085696D" w:rsidRPr="0085696D" w:rsidRDefault="0085696D" w:rsidP="0085696D">
      <w:r w:rsidRPr="0085696D">
        <w:pict w14:anchorId="5A366954">
          <v:rect id="_x0000_i1403" style="width:0;height:1.5pt" o:hralign="center" o:hrstd="t" o:hr="t" fillcolor="#a0a0a0" stroked="f"/>
        </w:pict>
      </w:r>
    </w:p>
    <w:p w14:paraId="6913D23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lastRenderedPageBreak/>
        <w:t xml:space="preserve">B. They become read-only until rebuilt.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87494C6" w14:textId="77777777" w:rsidR="0085696D" w:rsidRPr="0085696D" w:rsidRDefault="0085696D" w:rsidP="0085696D">
      <w:pPr>
        <w:numPr>
          <w:ilvl w:val="0"/>
          <w:numId w:val="21"/>
        </w:numPr>
      </w:pPr>
      <w:r w:rsidRPr="0085696D">
        <w:t xml:space="preserve">Materialized Views remain usable and continue updating. </w:t>
      </w:r>
    </w:p>
    <w:p w14:paraId="6B7C2F04" w14:textId="77777777" w:rsidR="0085696D" w:rsidRPr="0085696D" w:rsidRDefault="0085696D" w:rsidP="0085696D">
      <w:r w:rsidRPr="0085696D">
        <w:pict w14:anchorId="7473B113">
          <v:rect id="_x0000_i1404" style="width:0;height:1.5pt" o:hralign="center" o:hrstd="t" o:hr="t" fillcolor="#a0a0a0" stroked="f"/>
        </w:pict>
      </w:r>
    </w:p>
    <w:p w14:paraId="1624AA69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They automatically recompute joins and aggregations to produce the latest results.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17AA3EA9" w14:textId="77777777" w:rsidR="0085696D" w:rsidRPr="0085696D" w:rsidRDefault="0085696D" w:rsidP="0085696D">
      <w:r w:rsidRPr="0085696D">
        <w:t>Example:</w:t>
      </w:r>
    </w:p>
    <w:p w14:paraId="79329BED" w14:textId="77777777" w:rsidR="0085696D" w:rsidRPr="0085696D" w:rsidRDefault="0085696D" w:rsidP="0085696D">
      <w:r w:rsidRPr="0085696D">
        <w:t>Bronze</w:t>
      </w:r>
    </w:p>
    <w:p w14:paraId="2594DEB1" w14:textId="77777777" w:rsidR="0085696D" w:rsidRPr="0085696D" w:rsidRDefault="0085696D" w:rsidP="0085696D">
      <w:r w:rsidRPr="0085696D">
        <w:t xml:space="preserve">   ↓</w:t>
      </w:r>
    </w:p>
    <w:p w14:paraId="5B2FEF10" w14:textId="77777777" w:rsidR="0085696D" w:rsidRPr="0085696D" w:rsidRDefault="0085696D" w:rsidP="0085696D">
      <w:r w:rsidRPr="0085696D">
        <w:t>Silver</w:t>
      </w:r>
    </w:p>
    <w:p w14:paraId="58F30C95" w14:textId="77777777" w:rsidR="0085696D" w:rsidRPr="0085696D" w:rsidRDefault="0085696D" w:rsidP="0085696D">
      <w:r w:rsidRPr="0085696D">
        <w:t xml:space="preserve">   ↓</w:t>
      </w:r>
    </w:p>
    <w:p w14:paraId="7F368CD0" w14:textId="77777777" w:rsidR="0085696D" w:rsidRPr="0085696D" w:rsidRDefault="0085696D" w:rsidP="0085696D">
      <w:r w:rsidRPr="0085696D">
        <w:t>Materialized View</w:t>
      </w:r>
    </w:p>
    <w:p w14:paraId="6AC4FBD9" w14:textId="77777777" w:rsidR="0085696D" w:rsidRPr="0085696D" w:rsidRDefault="0085696D" w:rsidP="0085696D">
      <w:r w:rsidRPr="0085696D">
        <w:t>If Silver changes:</w:t>
      </w:r>
    </w:p>
    <w:p w14:paraId="21FEB071" w14:textId="77777777" w:rsidR="0085696D" w:rsidRPr="0085696D" w:rsidRDefault="0085696D" w:rsidP="0085696D">
      <w:r w:rsidRPr="0085696D">
        <w:t>Silver updated</w:t>
      </w:r>
    </w:p>
    <w:p w14:paraId="42C39539" w14:textId="77777777" w:rsidR="0085696D" w:rsidRPr="0085696D" w:rsidRDefault="0085696D" w:rsidP="0085696D">
      <w:r w:rsidRPr="0085696D">
        <w:t xml:space="preserve">      ↓</w:t>
      </w:r>
    </w:p>
    <w:p w14:paraId="6440920F" w14:textId="77777777" w:rsidR="0085696D" w:rsidRPr="0085696D" w:rsidRDefault="0085696D" w:rsidP="0085696D">
      <w:r w:rsidRPr="0085696D">
        <w:t>Materialized View recomputes</w:t>
      </w:r>
    </w:p>
    <w:p w14:paraId="1C3027F0" w14:textId="77777777" w:rsidR="0085696D" w:rsidRPr="0085696D" w:rsidRDefault="0085696D" w:rsidP="0085696D">
      <w:r w:rsidRPr="0085696D">
        <w:t xml:space="preserve">      ↓</w:t>
      </w:r>
    </w:p>
    <w:p w14:paraId="7E78D788" w14:textId="77777777" w:rsidR="0085696D" w:rsidRPr="0085696D" w:rsidRDefault="0085696D" w:rsidP="0085696D">
      <w:r w:rsidRPr="0085696D">
        <w:t>Latest results available</w:t>
      </w:r>
    </w:p>
    <w:p w14:paraId="7CF18931" w14:textId="77777777" w:rsidR="0085696D" w:rsidRPr="0085696D" w:rsidRDefault="0085696D" w:rsidP="0085696D">
      <w:r w:rsidRPr="0085696D">
        <w:t>No manual intervention is required.</w:t>
      </w:r>
    </w:p>
    <w:p w14:paraId="592928B1" w14:textId="77777777" w:rsidR="0085696D" w:rsidRPr="0085696D" w:rsidRDefault="0085696D" w:rsidP="0085696D">
      <w:r w:rsidRPr="0085696D">
        <w:pict w14:anchorId="155D25E2">
          <v:rect id="_x0000_i1405" style="width:0;height:1.5pt" o:hralign="center" o:hrstd="t" o:hr="t" fillcolor="#a0a0a0" stroked="f"/>
        </w:pict>
      </w:r>
    </w:p>
    <w:p w14:paraId="1B0AECF0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They stop accepting new data until the schema is recreated.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0D30767A" w14:textId="77777777" w:rsidR="0085696D" w:rsidRPr="0085696D" w:rsidRDefault="0085696D" w:rsidP="0085696D">
      <w:pPr>
        <w:numPr>
          <w:ilvl w:val="0"/>
          <w:numId w:val="22"/>
        </w:numPr>
      </w:pPr>
      <w:r w:rsidRPr="0085696D">
        <w:t xml:space="preserve">Schema changes are handled automatically by DLT when supported. </w:t>
      </w:r>
    </w:p>
    <w:p w14:paraId="173DDE25" w14:textId="77777777" w:rsidR="0085696D" w:rsidRPr="0085696D" w:rsidRDefault="0085696D" w:rsidP="0085696D">
      <w:r w:rsidRPr="0085696D">
        <w:pict w14:anchorId="31830BDF">
          <v:rect id="_x0000_i1406" style="width:0;height:1.5pt" o:hralign="center" o:hrstd="t" o:hr="t" fillcolor="#a0a0a0" stroked="f"/>
        </w:pict>
      </w:r>
    </w:p>
    <w:p w14:paraId="3B7FF14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They are converted into temporary views.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65827B5" w14:textId="77777777" w:rsidR="0085696D" w:rsidRPr="0085696D" w:rsidRDefault="0085696D" w:rsidP="0085696D">
      <w:pPr>
        <w:numPr>
          <w:ilvl w:val="0"/>
          <w:numId w:val="23"/>
        </w:numPr>
      </w:pPr>
      <w:r w:rsidRPr="0085696D">
        <w:t xml:space="preserve">Materialized Views remain Materialized Views. </w:t>
      </w:r>
    </w:p>
    <w:p w14:paraId="6EF80858" w14:textId="77777777" w:rsidR="0085696D" w:rsidRPr="0085696D" w:rsidRDefault="0085696D" w:rsidP="0085696D">
      <w:r w:rsidRPr="0085696D">
        <w:pict w14:anchorId="0B6B2968">
          <v:rect id="_x0000_i1407" style="width:0;height:1.5pt" o:hralign="center" o:hrstd="t" o:hr="t" fillcolor="#a0a0a0" stroked="f"/>
        </w:pict>
      </w:r>
    </w:p>
    <w:p w14:paraId="3C64FDA6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09638F84" w14:textId="77777777" w:rsidR="0085696D" w:rsidRPr="0085696D" w:rsidRDefault="0085696D" w:rsidP="0085696D">
      <w:r w:rsidRPr="0085696D">
        <w:lastRenderedPageBreak/>
        <w:t>Materialized Views automatically recompute their results whenever upstream data changes.</w:t>
      </w:r>
    </w:p>
    <w:p w14:paraId="4B8575FF" w14:textId="77777777" w:rsidR="0085696D" w:rsidRPr="0085696D" w:rsidRDefault="0085696D" w:rsidP="0085696D">
      <w:r w:rsidRPr="0085696D">
        <w:pict w14:anchorId="29202185">
          <v:rect id="_x0000_i140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2CB"/>
    <w:multiLevelType w:val="multilevel"/>
    <w:tmpl w:val="C9D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3F3"/>
    <w:multiLevelType w:val="multilevel"/>
    <w:tmpl w:val="13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11B"/>
    <w:multiLevelType w:val="multilevel"/>
    <w:tmpl w:val="3E0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6B3E"/>
    <w:multiLevelType w:val="multilevel"/>
    <w:tmpl w:val="F29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7C9"/>
    <w:multiLevelType w:val="multilevel"/>
    <w:tmpl w:val="D28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B7E"/>
    <w:multiLevelType w:val="multilevel"/>
    <w:tmpl w:val="DF1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544"/>
    <w:multiLevelType w:val="multilevel"/>
    <w:tmpl w:val="173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620F"/>
    <w:multiLevelType w:val="multilevel"/>
    <w:tmpl w:val="673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26377"/>
    <w:multiLevelType w:val="multilevel"/>
    <w:tmpl w:val="1F7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6805"/>
    <w:multiLevelType w:val="multilevel"/>
    <w:tmpl w:val="9BB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A1210"/>
    <w:multiLevelType w:val="multilevel"/>
    <w:tmpl w:val="580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02638"/>
    <w:multiLevelType w:val="multilevel"/>
    <w:tmpl w:val="E6A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99E"/>
    <w:multiLevelType w:val="multilevel"/>
    <w:tmpl w:val="DB4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3886"/>
    <w:multiLevelType w:val="multilevel"/>
    <w:tmpl w:val="7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F2F2E"/>
    <w:multiLevelType w:val="multilevel"/>
    <w:tmpl w:val="7A3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5361"/>
    <w:multiLevelType w:val="multilevel"/>
    <w:tmpl w:val="E55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1A7B"/>
    <w:multiLevelType w:val="multilevel"/>
    <w:tmpl w:val="468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51BC4"/>
    <w:multiLevelType w:val="multilevel"/>
    <w:tmpl w:val="D1E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0C74"/>
    <w:multiLevelType w:val="multilevel"/>
    <w:tmpl w:val="DF9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18EC"/>
    <w:multiLevelType w:val="multilevel"/>
    <w:tmpl w:val="935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879"/>
    <w:multiLevelType w:val="multilevel"/>
    <w:tmpl w:val="73A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56466"/>
    <w:multiLevelType w:val="multilevel"/>
    <w:tmpl w:val="C68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72385"/>
    <w:multiLevelType w:val="multilevel"/>
    <w:tmpl w:val="DA2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93C2A"/>
    <w:multiLevelType w:val="multilevel"/>
    <w:tmpl w:val="BAC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82F0C"/>
    <w:multiLevelType w:val="multilevel"/>
    <w:tmpl w:val="497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97AE4"/>
    <w:multiLevelType w:val="multilevel"/>
    <w:tmpl w:val="922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942FA"/>
    <w:multiLevelType w:val="multilevel"/>
    <w:tmpl w:val="82C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15255"/>
    <w:multiLevelType w:val="multilevel"/>
    <w:tmpl w:val="7D7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5481"/>
    <w:multiLevelType w:val="multilevel"/>
    <w:tmpl w:val="53D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F4E22"/>
    <w:multiLevelType w:val="multilevel"/>
    <w:tmpl w:val="5D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B6C33"/>
    <w:multiLevelType w:val="multilevel"/>
    <w:tmpl w:val="622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01C9D"/>
    <w:multiLevelType w:val="multilevel"/>
    <w:tmpl w:val="E52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F545F"/>
    <w:multiLevelType w:val="multilevel"/>
    <w:tmpl w:val="EDF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53AEA"/>
    <w:multiLevelType w:val="multilevel"/>
    <w:tmpl w:val="B54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D2064"/>
    <w:multiLevelType w:val="multilevel"/>
    <w:tmpl w:val="B1B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A3F99"/>
    <w:multiLevelType w:val="multilevel"/>
    <w:tmpl w:val="37B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94DFA"/>
    <w:multiLevelType w:val="multilevel"/>
    <w:tmpl w:val="74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407D4"/>
    <w:multiLevelType w:val="multilevel"/>
    <w:tmpl w:val="11D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43007"/>
    <w:multiLevelType w:val="multilevel"/>
    <w:tmpl w:val="65C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6477A"/>
    <w:multiLevelType w:val="multilevel"/>
    <w:tmpl w:val="D1C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36112"/>
    <w:multiLevelType w:val="multilevel"/>
    <w:tmpl w:val="5D8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15A80"/>
    <w:multiLevelType w:val="multilevel"/>
    <w:tmpl w:val="3EC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20EA"/>
    <w:multiLevelType w:val="multilevel"/>
    <w:tmpl w:val="E59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44138"/>
    <w:multiLevelType w:val="multilevel"/>
    <w:tmpl w:val="6FB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573B0"/>
    <w:multiLevelType w:val="multilevel"/>
    <w:tmpl w:val="0A1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B4197"/>
    <w:multiLevelType w:val="multilevel"/>
    <w:tmpl w:val="121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5656">
    <w:abstractNumId w:val="16"/>
  </w:num>
  <w:num w:numId="2" w16cid:durableId="510530831">
    <w:abstractNumId w:val="1"/>
  </w:num>
  <w:num w:numId="3" w16cid:durableId="843514815">
    <w:abstractNumId w:val="8"/>
  </w:num>
  <w:num w:numId="4" w16cid:durableId="442656243">
    <w:abstractNumId w:val="24"/>
  </w:num>
  <w:num w:numId="5" w16cid:durableId="1394236410">
    <w:abstractNumId w:val="26"/>
  </w:num>
  <w:num w:numId="6" w16cid:durableId="214122112">
    <w:abstractNumId w:val="27"/>
  </w:num>
  <w:num w:numId="7" w16cid:durableId="1347752216">
    <w:abstractNumId w:val="44"/>
  </w:num>
  <w:num w:numId="8" w16cid:durableId="279844383">
    <w:abstractNumId w:val="2"/>
  </w:num>
  <w:num w:numId="9" w16cid:durableId="2040663443">
    <w:abstractNumId w:val="21"/>
  </w:num>
  <w:num w:numId="10" w16cid:durableId="1585456523">
    <w:abstractNumId w:val="37"/>
  </w:num>
  <w:num w:numId="11" w16cid:durableId="279268439">
    <w:abstractNumId w:val="40"/>
  </w:num>
  <w:num w:numId="12" w16cid:durableId="284116160">
    <w:abstractNumId w:val="42"/>
  </w:num>
  <w:num w:numId="13" w16cid:durableId="866213058">
    <w:abstractNumId w:val="15"/>
  </w:num>
  <w:num w:numId="14" w16cid:durableId="1363019321">
    <w:abstractNumId w:val="23"/>
  </w:num>
  <w:num w:numId="15" w16cid:durableId="1635792425">
    <w:abstractNumId w:val="38"/>
  </w:num>
  <w:num w:numId="16" w16cid:durableId="290286139">
    <w:abstractNumId w:val="0"/>
  </w:num>
  <w:num w:numId="17" w16cid:durableId="680669630">
    <w:abstractNumId w:val="10"/>
  </w:num>
  <w:num w:numId="18" w16cid:durableId="995037781">
    <w:abstractNumId w:val="45"/>
  </w:num>
  <w:num w:numId="19" w16cid:durableId="613173024">
    <w:abstractNumId w:val="3"/>
  </w:num>
  <w:num w:numId="20" w16cid:durableId="1173305221">
    <w:abstractNumId w:val="19"/>
  </w:num>
  <w:num w:numId="21" w16cid:durableId="110320315">
    <w:abstractNumId w:val="5"/>
  </w:num>
  <w:num w:numId="22" w16cid:durableId="1857648714">
    <w:abstractNumId w:val="43"/>
  </w:num>
  <w:num w:numId="23" w16cid:durableId="2066826960">
    <w:abstractNumId w:val="41"/>
  </w:num>
  <w:num w:numId="24" w16cid:durableId="505630582">
    <w:abstractNumId w:val="30"/>
  </w:num>
  <w:num w:numId="25" w16cid:durableId="1772776383">
    <w:abstractNumId w:val="7"/>
  </w:num>
  <w:num w:numId="26" w16cid:durableId="1918787624">
    <w:abstractNumId w:val="18"/>
  </w:num>
  <w:num w:numId="27" w16cid:durableId="1624338824">
    <w:abstractNumId w:val="12"/>
  </w:num>
  <w:num w:numId="28" w16cid:durableId="828860855">
    <w:abstractNumId w:val="14"/>
  </w:num>
  <w:num w:numId="29" w16cid:durableId="983118833">
    <w:abstractNumId w:val="34"/>
  </w:num>
  <w:num w:numId="30" w16cid:durableId="1077705436">
    <w:abstractNumId w:val="36"/>
  </w:num>
  <w:num w:numId="31" w16cid:durableId="2100366844">
    <w:abstractNumId w:val="6"/>
  </w:num>
  <w:num w:numId="32" w16cid:durableId="534924748">
    <w:abstractNumId w:val="9"/>
  </w:num>
  <w:num w:numId="33" w16cid:durableId="729957142">
    <w:abstractNumId w:val="22"/>
  </w:num>
  <w:num w:numId="34" w16cid:durableId="19860968">
    <w:abstractNumId w:val="28"/>
  </w:num>
  <w:num w:numId="35" w16cid:durableId="1131098841">
    <w:abstractNumId w:val="11"/>
  </w:num>
  <w:num w:numId="36" w16cid:durableId="1016686683">
    <w:abstractNumId w:val="39"/>
  </w:num>
  <w:num w:numId="37" w16cid:durableId="333460615">
    <w:abstractNumId w:val="17"/>
  </w:num>
  <w:num w:numId="38" w16cid:durableId="911892060">
    <w:abstractNumId w:val="20"/>
  </w:num>
  <w:num w:numId="39" w16cid:durableId="2140763863">
    <w:abstractNumId w:val="13"/>
  </w:num>
  <w:num w:numId="40" w16cid:durableId="44722025">
    <w:abstractNumId w:val="33"/>
  </w:num>
  <w:num w:numId="41" w16cid:durableId="1738477414">
    <w:abstractNumId w:val="31"/>
  </w:num>
  <w:num w:numId="42" w16cid:durableId="1043098878">
    <w:abstractNumId w:val="35"/>
  </w:num>
  <w:num w:numId="43" w16cid:durableId="1412046218">
    <w:abstractNumId w:val="4"/>
  </w:num>
  <w:num w:numId="44" w16cid:durableId="284582927">
    <w:abstractNumId w:val="29"/>
  </w:num>
  <w:num w:numId="45" w16cid:durableId="778573166">
    <w:abstractNumId w:val="32"/>
  </w:num>
  <w:num w:numId="46" w16cid:durableId="17945982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99"/>
    <w:rsid w:val="004A1D99"/>
    <w:rsid w:val="0085696D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1403E-FA3E-4B71-AC90-6575EC00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2026-07-08T18:36:00Z</dcterms:created>
  <dcterms:modified xsi:type="dcterms:W3CDTF">2026-07-08T18:36:00Z</dcterms:modified>
</cp:coreProperties>
</file>