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082F0CB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  <w:t>І.Д. Колосов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63769ECF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9E065F">
        <w:rPr>
          <w:spacing w:val="-2"/>
          <w:lang w:val="en-US"/>
        </w:rPr>
        <w:t>17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22C18433" w:rsidR="00A615D1" w:rsidRPr="009E065F" w:rsidRDefault="00A615D1" w:rsidP="00A615D1">
      <w:pPr>
        <w:spacing w:line="360" w:lineRule="auto"/>
        <w:jc w:val="center"/>
        <w:rPr>
          <w:sz w:val="28"/>
          <w:szCs w:val="28"/>
          <w:lang w:val="en-US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9E065F">
        <w:rPr>
          <w:sz w:val="28"/>
          <w:szCs w:val="28"/>
          <w:lang w:val="en-US"/>
        </w:rPr>
        <w:t>17</w:t>
      </w:r>
    </w:p>
    <w:p w14:paraId="382399B9" w14:textId="77777777" w:rsidR="009E065F" w:rsidRDefault="009E065F" w:rsidP="009E065F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роботи з </w:t>
      </w:r>
      <w:r>
        <w:rPr>
          <w:sz w:val="28"/>
          <w:szCs w:val="28"/>
          <w:lang w:val="en-US"/>
        </w:rPr>
        <w:t>Heap</w:t>
      </w:r>
      <w:r>
        <w:rPr>
          <w:sz w:val="28"/>
          <w:szCs w:val="28"/>
        </w:rPr>
        <w:t xml:space="preserve"> – пам’яттю при складанні та налагодженні програм створення та обробки динамічних матриць з використанням вказівників.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0F80F48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7510CE35" w14:textId="77777777" w:rsidR="009E065F" w:rsidRDefault="009E065F" w:rsidP="009E065F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20C3B04E" w14:textId="77777777" w:rsidR="009E065F" w:rsidRDefault="009E065F" w:rsidP="009E065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Розмірність матриці (кількість рядків та стовпчиків) користувач вводить з клавіатури. Створити відповідну динамічну матрицю. Обробити її за алгоритмом згідно Вашого варіанта. Програма повинна задовольняти наступним вимогам:</w:t>
      </w:r>
    </w:p>
    <w:p w14:paraId="0E4F6D4A" w14:textId="77777777" w:rsidR="009E065F" w:rsidRDefault="009E065F" w:rsidP="009E065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 з відповідними коментарями;</w:t>
      </w:r>
    </w:p>
    <w:p w14:paraId="18207844" w14:textId="77777777" w:rsidR="009E065F" w:rsidRDefault="009E065F" w:rsidP="009E065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матрицю в загальноприйнятому вигляді;</w:t>
      </w:r>
    </w:p>
    <w:p w14:paraId="30B28E03" w14:textId="77777777" w:rsidR="009E065F" w:rsidRDefault="009E065F" w:rsidP="009E065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6130DE77" w14:textId="4E72E1DA" w:rsidR="009E065F" w:rsidRDefault="009E065F" w:rsidP="009E065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3DC03F91" w14:textId="77777777" w:rsidR="00EA09CB" w:rsidRPr="00EA09CB" w:rsidRDefault="00EA09CB" w:rsidP="00EA09CB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 w:eastAsia="ru-RU"/>
        </w:rPr>
      </w:pPr>
      <w:r w:rsidRPr="00EA09CB">
        <w:rPr>
          <w:sz w:val="28"/>
          <w:szCs w:val="28"/>
          <w:lang w:val="uk-UA"/>
        </w:rPr>
        <w:t>7.</w:t>
      </w:r>
      <w:r w:rsidRPr="00EA09CB">
        <w:rPr>
          <w:sz w:val="28"/>
          <w:szCs w:val="28"/>
          <w:lang w:val="uk-UA"/>
        </w:rPr>
        <w:tab/>
        <w:t>Знайти максимальний та обчислити суму додатних парних елементів у кожному з рядків матриці .</w:t>
      </w:r>
    </w:p>
    <w:p w14:paraId="284F4B1A" w14:textId="77777777" w:rsidR="009E065F" w:rsidRPr="009E065F" w:rsidRDefault="009E065F" w:rsidP="00EA09CB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3DAC46F1" w14:textId="71262F10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60E85CFD" w14:textId="34C605FF" w:rsidR="00EA09CB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D0260F">
        <w:rPr>
          <w:rFonts w:eastAsia="Times New Roman"/>
          <w:sz w:val="28"/>
          <w:szCs w:val="28"/>
          <w:lang w:eastAsia="ru-RU"/>
        </w:rPr>
        <w:lastRenderedPageBreak/>
        <w:drawing>
          <wp:inline distT="0" distB="0" distL="0" distR="0" wp14:anchorId="266214F1" wp14:editId="1BCA23A4">
            <wp:extent cx="2486372" cy="449642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FDD" w14:textId="77777777" w:rsidR="00D0260F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D0260F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46226672" wp14:editId="30C0FB02">
            <wp:extent cx="2476846" cy="315321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C6E7" w14:textId="77777777" w:rsidR="00D0260F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0952A29A" w14:textId="77777777" w:rsidR="00D0260F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790D334C" w14:textId="77777777" w:rsidR="00D0260F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9C67369" w14:textId="77777777" w:rsidR="00D0260F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245D48FE" w14:textId="188F0AAD" w:rsidR="00D0260F" w:rsidRDefault="00D0260F" w:rsidP="00D0260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D0260F">
        <w:rPr>
          <w:rFonts w:eastAsia="Times New Roman"/>
          <w:sz w:val="28"/>
          <w:szCs w:val="28"/>
          <w:lang w:eastAsia="ru-RU"/>
        </w:rPr>
        <w:lastRenderedPageBreak/>
        <w:drawing>
          <wp:inline distT="0" distB="0" distL="0" distR="0" wp14:anchorId="32D80E0C" wp14:editId="259FA20D">
            <wp:extent cx="2381582" cy="317226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AA8" w14:textId="77777777" w:rsidR="00D0260F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D0260F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3060CAF6" wp14:editId="74FB5E09">
            <wp:extent cx="2781300" cy="4924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A3E5" w14:textId="29C5F292" w:rsidR="00D0260F" w:rsidRPr="004577D3" w:rsidRDefault="00D0260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D0260F">
        <w:rPr>
          <w:rFonts w:eastAsia="Times New Roman"/>
          <w:sz w:val="28"/>
          <w:szCs w:val="28"/>
          <w:lang w:eastAsia="ru-RU"/>
        </w:rPr>
        <w:lastRenderedPageBreak/>
        <w:drawing>
          <wp:inline distT="0" distB="0" distL="0" distR="0" wp14:anchorId="493AFA88" wp14:editId="76AA2059">
            <wp:extent cx="2343477" cy="32580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3D0D9098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065F" w14:paraId="0DA9B9F3" w14:textId="77777777" w:rsidTr="009E065F">
        <w:tc>
          <w:tcPr>
            <w:tcW w:w="9628" w:type="dxa"/>
          </w:tcPr>
          <w:p w14:paraId="0027E335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iostream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</w:p>
          <w:p w14:paraId="15442446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stdio.h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</w:p>
          <w:p w14:paraId="723057DC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43A7979A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using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namespace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std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0F6FC497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4DD59FEF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main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 {    </w:t>
            </w:r>
          </w:p>
          <w:p w14:paraId="17656DD1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E065F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932A42C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[]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{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};</w:t>
            </w:r>
          </w:p>
          <w:p w14:paraId="16D0FD22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6A8BD053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enter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: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,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</w:p>
          <w:p w14:paraId="10C3EB3A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&gt;&gt;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&gt;&gt;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723D933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45505E28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  //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Allocating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2d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</w:p>
          <w:p w14:paraId="3738FC33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**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new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*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202FF7F0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i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6B4769A2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[i]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new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[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2DAC5594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475BCDA1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27EC828A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lastRenderedPageBreak/>
              <w:t xml:space="preserve">    //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Entering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data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to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matrix</w:t>
            </w:r>
            <w:proofErr w:type="spellEnd"/>
          </w:p>
          <w:p w14:paraId="3758B4EF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enter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matrix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: "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612215A1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i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73A4B566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j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j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j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10D00A2F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enter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["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i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","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j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"]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element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: "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</w:p>
          <w:p w14:paraId="182377EE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&gt;&gt;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[i][j]; </w:t>
            </w:r>
          </w:p>
          <w:p w14:paraId="23BCAA8C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  }</w:t>
            </w:r>
          </w:p>
          <w:p w14:paraId="17E78278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2785059E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353557F0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  //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printing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array</w:t>
            </w:r>
            <w:proofErr w:type="spellEnd"/>
          </w:p>
          <w:p w14:paraId="5A7B6E59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:"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C453635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i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163D5BFC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AFE8606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j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j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j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216865DB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printf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%3d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"</w:t>
            </w:r>
            <w:r w:rsidRPr="009E065F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[i][j]); </w:t>
            </w:r>
          </w:p>
          <w:p w14:paraId="3D183596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  }</w:t>
            </w:r>
          </w:p>
          <w:p w14:paraId="64CC89B7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15CC2399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537E708F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  //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find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in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matrix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and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count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of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positive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numbers</w:t>
            </w:r>
            <w:proofErr w:type="spellEnd"/>
          </w:p>
          <w:p w14:paraId="34B0FED5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i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052D05E7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j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j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j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2B481E33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[i][j]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) </w:t>
            </w:r>
          </w:p>
          <w:p w14:paraId="08BB559C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[i][j];</w:t>
            </w:r>
          </w:p>
          <w:p w14:paraId="15CFF54D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[i][j]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]][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]]) {</w:t>
            </w:r>
          </w:p>
          <w:p w14:paraId="66024437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i;</w:t>
            </w:r>
          </w:p>
          <w:p w14:paraId="7FFFE97D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j;</w:t>
            </w:r>
          </w:p>
          <w:p w14:paraId="17AD55C0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      }</w:t>
            </w:r>
          </w:p>
          <w:p w14:paraId="6FBF6B9B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lastRenderedPageBreak/>
              <w:t>        }</w:t>
            </w:r>
          </w:p>
          <w:p w14:paraId="1D9016BE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3BC52D32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1663BD85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value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: "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]][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max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]]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0B6A4F71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of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positive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elems</w:t>
            </w:r>
            <w:proofErr w:type="spellEnd"/>
            <w:r w:rsidRPr="009E065F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: "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08765767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3F03CA7B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  //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Deallocating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2d </w:t>
            </w:r>
            <w:proofErr w:type="spellStart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</w:p>
          <w:p w14:paraId="0F7BB624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i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cols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 i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1807344F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delete</w:t>
            </w:r>
            <w:proofErr w:type="spellEnd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[]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[i];</w:t>
            </w:r>
          </w:p>
          <w:p w14:paraId="676E7B23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1476CFA6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delete</w:t>
            </w:r>
            <w:proofErr w:type="spellEnd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[]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D08D64B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NULL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711BD8F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</w:p>
          <w:p w14:paraId="0EA1E747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9E065F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9E065F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432377A" w14:textId="77777777" w:rsidR="009E065F" w:rsidRPr="009E065F" w:rsidRDefault="009E065F" w:rsidP="009E065F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9E065F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  <w:p w14:paraId="188050D5" w14:textId="77777777" w:rsidR="009E065F" w:rsidRDefault="009E065F" w:rsidP="00F23D36">
            <w:pPr>
              <w:spacing w:after="0" w:line="36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4C70FD45" w14:textId="19F55964" w:rsidR="009E065F" w:rsidRDefault="009E065F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4731908" w14:textId="7B30A3AB" w:rsidR="00EA09CB" w:rsidRPr="00F23D36" w:rsidRDefault="00EA09CB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030D73EF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36253D11" w14:textId="4C6450F1" w:rsidR="00EA09CB" w:rsidRDefault="00EA09C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Введення розмірів матриці</w:t>
      </w:r>
    </w:p>
    <w:p w14:paraId="2D3E53D3" w14:textId="6ED95565" w:rsidR="00EA09CB" w:rsidRDefault="00EA09C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Введення елементів матриці</w:t>
      </w:r>
    </w:p>
    <w:p w14:paraId="679C7948" w14:textId="3F81FFE6" w:rsidR="00EA09CB" w:rsidRDefault="00EA09C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Вивід матриці</w:t>
      </w:r>
    </w:p>
    <w:p w14:paraId="7942E5EE" w14:textId="74CD289A" w:rsidR="00EA09CB" w:rsidRDefault="00EA09C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Вивід максимального числа матриці</w:t>
      </w:r>
    </w:p>
    <w:p w14:paraId="7D9B99D2" w14:textId="71374A31" w:rsidR="00EA09CB" w:rsidRPr="00EA09CB" w:rsidRDefault="00EA09C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Вивід суми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додатніх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елементів</w:t>
      </w:r>
    </w:p>
    <w:p w14:paraId="71B624EA" w14:textId="1C252980" w:rsidR="00EA09CB" w:rsidRPr="00E0541F" w:rsidRDefault="00EA09C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A09CB">
        <w:rPr>
          <w:rFonts w:eastAsia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58B5C673" wp14:editId="508B1766">
            <wp:extent cx="3172268" cy="40391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45209F02" w:rsidR="002529D7" w:rsidRPr="009E065F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  <w:r w:rsidR="009E065F">
        <w:rPr>
          <w:rFonts w:eastAsia="Times New Roman"/>
          <w:sz w:val="28"/>
          <w:szCs w:val="28"/>
          <w:lang w:val="en-US" w:eastAsia="ru-RU"/>
        </w:rPr>
        <w:t xml:space="preserve"> </w:t>
      </w:r>
      <w:r w:rsidR="009E065F">
        <w:rPr>
          <w:rFonts w:eastAsia="Times New Roman"/>
          <w:sz w:val="28"/>
          <w:szCs w:val="28"/>
          <w:lang w:val="uk-UA" w:eastAsia="ru-RU"/>
        </w:rPr>
        <w:t>Динамічні матриці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3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E62D" w14:textId="77777777" w:rsidR="001B07CC" w:rsidRDefault="001B07CC">
      <w:r>
        <w:separator/>
      </w:r>
    </w:p>
  </w:endnote>
  <w:endnote w:type="continuationSeparator" w:id="0">
    <w:p w14:paraId="5759318D" w14:textId="77777777" w:rsidR="001B07CC" w:rsidRDefault="001B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3D56" w14:textId="77777777" w:rsidR="001B07CC" w:rsidRDefault="001B07CC">
      <w:r>
        <w:separator/>
      </w:r>
    </w:p>
  </w:footnote>
  <w:footnote w:type="continuationSeparator" w:id="0">
    <w:p w14:paraId="735E2E47" w14:textId="77777777" w:rsidR="001B07CC" w:rsidRDefault="001B0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00B41A60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9E065F">
                              <w:rPr>
                                <w:lang w:val="en-US"/>
                              </w:rPr>
                              <w:t>17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DC8ADA6" w:rsidR="005A2FE5" w:rsidRPr="00982FCC" w:rsidRDefault="00F23D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Колосов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Ігор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00B41A60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9E065F">
                        <w:rPr>
                          <w:lang w:val="en-US"/>
                        </w:rPr>
                        <w:t>17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DC8ADA6" w:rsidR="005A2FE5" w:rsidRPr="00982FCC" w:rsidRDefault="00F23D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Колосов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Ігор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07CC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A1310"/>
    <w:rsid w:val="005A2FE5"/>
    <w:rsid w:val="005E58FD"/>
    <w:rsid w:val="005E7379"/>
    <w:rsid w:val="00620DFB"/>
    <w:rsid w:val="00673B34"/>
    <w:rsid w:val="006833DA"/>
    <w:rsid w:val="006F007A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9E065F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260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09CB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  <w:style w:type="table" w:styleId="a9">
    <w:name w:val="Table Grid"/>
    <w:basedOn w:val="a1"/>
    <w:uiPriority w:val="59"/>
    <w:rsid w:val="009E0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1982</Words>
  <Characters>1130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3</cp:revision>
  <dcterms:created xsi:type="dcterms:W3CDTF">2022-10-28T06:50:00Z</dcterms:created>
  <dcterms:modified xsi:type="dcterms:W3CDTF">2022-11-15T09:18:00Z</dcterms:modified>
</cp:coreProperties>
</file>