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101" w:rsidRDefault="00B10101" w:rsidP="00B10101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color w:val="70AD47"/>
          <w:spacing w:val="10"/>
          <w:kern w:val="36"/>
          <w:sz w:val="54"/>
          <w:szCs w:val="5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B10101">
        <w:rPr>
          <w:rFonts w:ascii="f2" w:eastAsia="Times New Roman" w:hAnsi="f2" w:cs="Arial"/>
          <w:b/>
          <w:bCs/>
          <w:color w:val="70AD47"/>
          <w:spacing w:val="10"/>
          <w:kern w:val="36"/>
          <w:sz w:val="42"/>
          <w:szCs w:val="4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BÓNG ĐÈN LED BULB CẢM BIẾN 9W</w:t>
      </w:r>
      <w:r w:rsidRPr="00B10101">
        <w:rPr>
          <w:rFonts w:ascii="Arial" w:eastAsia="Times New Roman" w:hAnsi="Arial" w:cs="Arial"/>
          <w:b/>
          <w:color w:val="70AD47"/>
          <w:spacing w:val="10"/>
          <w:kern w:val="36"/>
          <w:sz w:val="54"/>
          <w:szCs w:val="5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color w:val="70AD47"/>
          <w:spacing w:val="10"/>
          <w:kern w:val="36"/>
          <w:sz w:val="54"/>
          <w:szCs w:val="54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rFonts w:ascii="Arial" w:eastAsia="Times New Roman" w:hAnsi="Arial" w:cs="Arial"/>
          <w:b/>
          <w:noProof/>
          <w:color w:val="70AD47"/>
          <w:spacing w:val="10"/>
          <w:kern w:val="36"/>
          <w:sz w:val="54"/>
          <w:szCs w:val="54"/>
        </w:rPr>
        <w:drawing>
          <wp:inline distT="0" distB="0" distL="0" distR="0">
            <wp:extent cx="4303803" cy="257492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nner_LEDbulb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9975" cy="257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hyperlink r:id="rId6" w:history="1">
        <w:proofErr w:type="spellStart"/>
        <w:r w:rsidRPr="00B10101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Đèn</w:t>
        </w:r>
        <w:proofErr w:type="spellEnd"/>
        <w:r w:rsidRPr="00B10101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LED Bulb </w:t>
        </w:r>
        <w:proofErr w:type="spellStart"/>
        <w:r w:rsidRPr="00B10101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Rạng</w:t>
        </w:r>
        <w:proofErr w:type="spellEnd"/>
        <w:r w:rsidRPr="00B10101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 xml:space="preserve"> </w:t>
        </w:r>
        <w:proofErr w:type="spellStart"/>
        <w:r w:rsidRPr="00B10101">
          <w:rPr>
            <w:rFonts w:ascii="Arial" w:eastAsia="Times New Roman" w:hAnsi="Arial" w:cs="Arial"/>
            <w:b/>
            <w:bCs/>
            <w:color w:val="333333"/>
            <w:sz w:val="30"/>
            <w:szCs w:val="30"/>
            <w:u w:val="single"/>
          </w:rPr>
          <w:t>Đông</w:t>
        </w:r>
        <w:proofErr w:type="spellEnd"/>
      </w:hyperlink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 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tiết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kiệm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đến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88 %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năng</w:t>
      </w:r>
      <w:proofErr w:type="spellEnd"/>
    </w:p>
    <w:p w:rsidR="00B10101" w:rsidRPr="00B10101" w:rsidRDefault="00B10101" w:rsidP="00B10101">
      <w:pPr>
        <w:pStyle w:val="ListParagraph"/>
        <w:numPr>
          <w:ilvl w:val="0"/>
          <w:numId w:val="1"/>
        </w:numPr>
        <w:shd w:val="clear" w:color="auto" w:fill="FFFFFF"/>
        <w:spacing w:before="300" w:after="150" w:line="360" w:lineRule="auto"/>
        <w:jc w:val="both"/>
        <w:outlineLvl w:val="1"/>
        <w:rPr>
          <w:rFonts w:ascii="Arial" w:eastAsia="Times New Roman" w:hAnsi="Arial" w:cs="Arial"/>
          <w:bCs/>
          <w:color w:val="333333"/>
        </w:rPr>
      </w:pPr>
      <w:proofErr w:type="spellStart"/>
      <w:r w:rsidRPr="00B10101">
        <w:rPr>
          <w:rFonts w:ascii="Arial" w:eastAsia="Times New Roman" w:hAnsi="Arial" w:cs="Arial"/>
          <w:bCs/>
          <w:color w:val="333333"/>
        </w:rPr>
        <w:t>Tiết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kiệm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88%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điện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năng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thay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thế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đèn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sợi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đối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60w</w:t>
      </w:r>
    </w:p>
    <w:p w:rsidR="00B10101" w:rsidRPr="00B10101" w:rsidRDefault="00B10101" w:rsidP="00B10101">
      <w:pPr>
        <w:pStyle w:val="ListParagraph"/>
        <w:numPr>
          <w:ilvl w:val="0"/>
          <w:numId w:val="1"/>
        </w:numPr>
        <w:shd w:val="clear" w:color="auto" w:fill="FFFFFF"/>
        <w:spacing w:before="300" w:after="150" w:line="360" w:lineRule="auto"/>
        <w:jc w:val="both"/>
        <w:outlineLvl w:val="1"/>
        <w:rPr>
          <w:rFonts w:ascii="Arial" w:eastAsia="Times New Roman" w:hAnsi="Arial" w:cs="Arial"/>
          <w:bCs/>
          <w:color w:val="333333"/>
        </w:rPr>
      </w:pPr>
      <w:proofErr w:type="spellStart"/>
      <w:r w:rsidRPr="00B10101">
        <w:rPr>
          <w:rFonts w:ascii="Arial" w:eastAsia="Times New Roman" w:hAnsi="Arial" w:cs="Arial"/>
          <w:bCs/>
          <w:color w:val="333333"/>
        </w:rPr>
        <w:t>Tiết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kiệm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36%-53%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điện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năng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thay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thế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đèn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compact 11w, 15w</w:t>
      </w:r>
    </w:p>
    <w:p w:rsidR="00B10101" w:rsidRPr="00B10101" w:rsidRDefault="00B10101" w:rsidP="00B10101">
      <w:pPr>
        <w:pStyle w:val="ListParagraph"/>
        <w:numPr>
          <w:ilvl w:val="0"/>
          <w:numId w:val="1"/>
        </w:numPr>
        <w:shd w:val="clear" w:color="auto" w:fill="FFFFFF"/>
        <w:spacing w:before="300" w:after="150" w:line="360" w:lineRule="auto"/>
        <w:jc w:val="both"/>
        <w:outlineLvl w:val="1"/>
        <w:rPr>
          <w:rFonts w:ascii="Arial" w:eastAsia="Times New Roman" w:hAnsi="Arial" w:cs="Arial"/>
          <w:bCs/>
          <w:color w:val="333333"/>
        </w:rPr>
      </w:pPr>
      <w:proofErr w:type="spellStart"/>
      <w:r w:rsidRPr="00B10101">
        <w:rPr>
          <w:rFonts w:ascii="Arial" w:eastAsia="Times New Roman" w:hAnsi="Arial" w:cs="Arial"/>
          <w:bCs/>
          <w:color w:val="333333"/>
        </w:rPr>
        <w:t>Giúp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giảm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chi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phí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hóa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đơn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tiền</w:t>
      </w:r>
      <w:proofErr w:type="spellEnd"/>
      <w:r w:rsidRPr="00B10101">
        <w:rPr>
          <w:rFonts w:ascii="Arial" w:eastAsia="Times New Roman" w:hAnsi="Arial" w:cs="Arial"/>
          <w:bCs/>
          <w:color w:val="333333"/>
        </w:rPr>
        <w:t xml:space="preserve"> </w:t>
      </w:r>
      <w:proofErr w:type="spellStart"/>
      <w:r w:rsidRPr="00B10101">
        <w:rPr>
          <w:rFonts w:ascii="Arial" w:eastAsia="Times New Roman" w:hAnsi="Arial" w:cs="Arial"/>
          <w:bCs/>
          <w:color w:val="333333"/>
        </w:rPr>
        <w:t>điện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Tuổi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thọ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cao</w:t>
      </w:r>
      <w:proofErr w:type="spellEnd"/>
    </w:p>
    <w:p w:rsidR="00B10101" w:rsidRPr="00B10101" w:rsidRDefault="00B10101" w:rsidP="004132C8">
      <w:p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Tuổi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thọ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15000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giờ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độ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tin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cậy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hạn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chế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bật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tắt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  <w:t xml:space="preserve">Cao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15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bóng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sợi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đốt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,.</w:t>
      </w:r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  <w:t xml:space="preserve">Cao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gấp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2-3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lần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so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với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copmact</w:t>
      </w:r>
      <w:proofErr w:type="spellEnd"/>
    </w:p>
    <w:p w:rsidR="00B10101" w:rsidRPr="00B10101" w:rsidRDefault="00B10101" w:rsidP="004132C8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5" name="Picture 5" descr="http://rangdongvn.com/uploads/images/Icon/icon_Tuoithoca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rangdongvn.com/uploads/images/Icon/icon_Tuoithoca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lastRenderedPageBreak/>
        <w:t> 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Tương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thích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điện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từ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EMC/EMI</w:t>
      </w:r>
    </w:p>
    <w:p w:rsidR="00B10101" w:rsidRPr="00B10101" w:rsidRDefault="00B10101" w:rsidP="004132C8">
      <w:p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Tương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thích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từ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trường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gây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tượng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sản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phẩm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ảnh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hưởng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nhiễu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thiết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bị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khác</w:t>
      </w:r>
      <w:proofErr w:type="spellEnd"/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4" name="Picture 4" descr="http://rangdongvn.com/uploads/images/Icon/icon_dientu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rangdongvn.com/uploads/images/Icon/icon_dientutruo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Hệ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số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trả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màu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(CRI &gt; 80)</w:t>
      </w:r>
    </w:p>
    <w:p w:rsidR="00B10101" w:rsidRPr="00B10101" w:rsidRDefault="00B10101" w:rsidP="004132C8">
      <w:pPr>
        <w:shd w:val="clear" w:color="auto" w:fill="FFFFFF"/>
        <w:spacing w:beforeAutospacing="1" w:after="0" w:afterAutospacing="1" w:line="36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Hệ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số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trả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cao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(CRI &gt; 80),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ánh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trung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thực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tự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nhiên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Tăng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khả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nhận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diện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màu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sắc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của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vật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được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.</w:t>
      </w:r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Đáp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ứng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tiêu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chuẩn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Việt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Nam TCVN 7114: 2008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3" name="Picture 3" descr="http://rangdongvn.com/uploads/images/Icon/icon_CR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rangdongvn.com/uploads/images/Icon/icon_CR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Đáp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Tiêu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chuẩn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Việt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Nam (TCVN),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Quốc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tế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(IEC)</w:t>
      </w:r>
    </w:p>
    <w:p w:rsidR="00B10101" w:rsidRPr="00B10101" w:rsidRDefault="00B10101" w:rsidP="00B10101">
      <w:pPr>
        <w:shd w:val="clear" w:color="auto" w:fill="FFFFFF"/>
        <w:spacing w:beforeAutospacing="1" w:after="0" w:afterAutospacing="1" w:line="360" w:lineRule="atLeast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B10101">
        <w:rPr>
          <w:rFonts w:ascii="Arial" w:eastAsia="Times New Roman" w:hAnsi="Arial" w:cs="Arial"/>
          <w:color w:val="333333"/>
          <w:sz w:val="21"/>
          <w:szCs w:val="21"/>
        </w:rPr>
        <w:t>TCVN</w:t>
      </w:r>
      <w:r>
        <w:rPr>
          <w:rFonts w:ascii="Arial" w:eastAsia="Times New Roman" w:hAnsi="Arial" w:cs="Arial"/>
          <w:color w:val="333333"/>
          <w:sz w:val="21"/>
          <w:szCs w:val="21"/>
        </w:rPr>
        <w:t xml:space="preserve"> 8782:2011/IEC 62560: 2011: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quy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định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an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  <w:t xml:space="preserve">TCVN 8783: 2011/IEC 62612: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yêu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cầu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về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tính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năng</w:t>
      </w:r>
      <w:proofErr w:type="spellEnd"/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429000" cy="1504950"/>
            <wp:effectExtent l="0" t="0" r="0" b="0"/>
            <wp:docPr id="2" name="Picture 2" descr="http://rangdongvn.com/uploads/images/Icon/icon_tcv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rangdongvn.com/uploads/images/Icon/icon_tcv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Thân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thiện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môi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trường</w:t>
      </w:r>
      <w:proofErr w:type="spellEnd"/>
    </w:p>
    <w:p w:rsidR="00B10101" w:rsidRPr="00B10101" w:rsidRDefault="00B10101" w:rsidP="00B1010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Không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chứa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thủy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ngân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và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hóa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chất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độc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proofErr w:type="gram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hại,không</w:t>
      </w:r>
      <w:proofErr w:type="spellEnd"/>
      <w:proofErr w:type="gram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phát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ra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tia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tử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ngoại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an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toàn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cho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người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sử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dụng</w:t>
      </w:r>
      <w:proofErr w:type="spellEnd"/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inline distT="0" distB="0" distL="0" distR="0">
            <wp:extent cx="3429000" cy="1714500"/>
            <wp:effectExtent l="0" t="0" r="0" b="0"/>
            <wp:docPr id="1" name="Picture 1" descr="http://rangdongvn.com/uploads/images/Icon/icon_thanthienmoi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rangdongvn.com/uploads/images/Icon/icon_thanthienmoitruon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B10101">
        <w:rPr>
          <w:rFonts w:ascii="Arial" w:eastAsia="Times New Roman" w:hAnsi="Arial" w:cs="Arial"/>
          <w:color w:val="333333"/>
          <w:sz w:val="24"/>
          <w:szCs w:val="24"/>
        </w:rPr>
        <w:t> </w:t>
      </w:r>
    </w:p>
    <w:p w:rsidR="00B10101" w:rsidRPr="00B10101" w:rsidRDefault="00B10101" w:rsidP="00B10101">
      <w:pPr>
        <w:shd w:val="clear" w:color="auto" w:fill="FFFFFF"/>
        <w:spacing w:before="300" w:after="150" w:line="240" w:lineRule="auto"/>
        <w:jc w:val="both"/>
        <w:outlineLvl w:val="1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Ứng</w:t>
      </w:r>
      <w:proofErr w:type="spellEnd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 xml:space="preserve"> </w:t>
      </w:r>
      <w:proofErr w:type="spellStart"/>
      <w:r w:rsidRPr="00B10101">
        <w:rPr>
          <w:rFonts w:ascii="Arial" w:eastAsia="Times New Roman" w:hAnsi="Arial" w:cs="Arial"/>
          <w:b/>
          <w:bCs/>
          <w:color w:val="333333"/>
          <w:sz w:val="30"/>
          <w:szCs w:val="30"/>
        </w:rPr>
        <w:t>dụng</w:t>
      </w:r>
      <w:proofErr w:type="spellEnd"/>
    </w:p>
    <w:p w:rsidR="00B10101" w:rsidRDefault="00B10101" w:rsidP="00B1010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B10101">
        <w:rPr>
          <w:rFonts w:ascii="Arial" w:eastAsia="Times New Roman" w:hAnsi="Arial" w:cs="Arial"/>
          <w:color w:val="333333"/>
          <w:sz w:val="21"/>
          <w:szCs w:val="21"/>
        </w:rPr>
        <w:t> 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gia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đình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căn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hộ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: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khách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ngủ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Phòng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bếp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….</w:t>
      </w:r>
    </w:p>
    <w:p w:rsidR="00B10101" w:rsidRPr="00B10101" w:rsidRDefault="00B10101" w:rsidP="00B10101">
      <w:p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  </w:t>
      </w:r>
      <w:r w:rsidRPr="00B10101">
        <w:rPr>
          <w:rFonts w:ascii="Arial" w:eastAsia="Times New Roman" w:hAnsi="Arial" w:cs="Arial"/>
          <w:color w:val="333333"/>
          <w:sz w:val="21"/>
          <w:szCs w:val="21"/>
        </w:rPr>
        <w:br/>
        <w:t> 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Lắp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các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trụ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đèn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chiếu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sáng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đô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thị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khuông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viên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cảnh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quan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sân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B10101">
        <w:rPr>
          <w:rFonts w:ascii="Arial" w:eastAsia="Times New Roman" w:hAnsi="Arial" w:cs="Arial"/>
          <w:color w:val="333333"/>
          <w:sz w:val="21"/>
          <w:szCs w:val="21"/>
        </w:rPr>
        <w:t>vườn</w:t>
      </w:r>
      <w:proofErr w:type="spellEnd"/>
      <w:r w:rsidRPr="00B10101">
        <w:rPr>
          <w:rFonts w:ascii="Arial" w:eastAsia="Times New Roman" w:hAnsi="Arial" w:cs="Arial"/>
          <w:color w:val="333333"/>
          <w:sz w:val="21"/>
          <w:szCs w:val="21"/>
        </w:rPr>
        <w:t>... </w:t>
      </w:r>
    </w:p>
    <w:p w:rsidR="00CA41FD" w:rsidRDefault="00CA41FD"/>
    <w:sectPr w:rsidR="00CA41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2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1C74B2"/>
    <w:multiLevelType w:val="hybridMultilevel"/>
    <w:tmpl w:val="5794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101"/>
    <w:rsid w:val="004132C8"/>
    <w:rsid w:val="00B10101"/>
    <w:rsid w:val="00C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F3A9C"/>
  <w15:chartTrackingRefBased/>
  <w15:docId w15:val="{312FC90D-8080-4E94-8539-0B53FFA8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101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101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1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1010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B101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1010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1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0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4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ngdong.com.vn/category/bong-den-led-bulb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Anh</dc:creator>
  <cp:keywords/>
  <dc:description/>
  <cp:lastModifiedBy>Anh Anh</cp:lastModifiedBy>
  <cp:revision>2</cp:revision>
  <dcterms:created xsi:type="dcterms:W3CDTF">2018-12-16T13:54:00Z</dcterms:created>
  <dcterms:modified xsi:type="dcterms:W3CDTF">2018-12-16T14:00:00Z</dcterms:modified>
</cp:coreProperties>
</file>