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D993" w14:textId="77777777" w:rsidR="00A85C4E" w:rsidRPr="00D629EF" w:rsidRDefault="00A85C4E" w:rsidP="002E5F82">
      <w:pPr>
        <w:pStyle w:val="1"/>
      </w:pPr>
      <w:bookmarkStart w:id="0" w:name="_Toc20955540"/>
      <w:bookmarkStart w:id="1" w:name="_Toc29460975"/>
      <w:bookmarkStart w:id="2" w:name="_Toc29505707"/>
      <w:bookmarkStart w:id="3" w:name="_Toc36556232"/>
      <w:bookmarkStart w:id="4" w:name="_Toc45881686"/>
      <w:bookmarkStart w:id="5" w:name="_Toc51852324"/>
      <w:bookmarkStart w:id="6" w:name="_Toc56620275"/>
      <w:bookmarkStart w:id="7" w:name="_Toc64447915"/>
      <w:bookmarkStart w:id="8" w:name="_Toc74152690"/>
      <w:bookmarkStart w:id="9" w:name="_Toc88656115"/>
      <w:bookmarkStart w:id="10" w:name="_Toc88657174"/>
      <w:bookmarkStart w:id="11" w:name="_Toc97907830"/>
      <w:r w:rsidRPr="00D629EF">
        <w:t>9</w:t>
      </w:r>
      <w:r w:rsidRPr="00D629EF">
        <w:tab/>
        <w:t>Elements for E1AP communication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FAE8F66" w14:textId="77777777" w:rsidR="00A85C4E" w:rsidRPr="00D629EF" w:rsidRDefault="00A85C4E" w:rsidP="00E82066">
      <w:pPr>
        <w:pStyle w:val="2"/>
      </w:pPr>
      <w:bookmarkStart w:id="12" w:name="_Toc20955542"/>
      <w:bookmarkStart w:id="13" w:name="_Toc29460977"/>
      <w:bookmarkStart w:id="14" w:name="_Toc29505709"/>
      <w:bookmarkStart w:id="15" w:name="_Toc36556234"/>
      <w:bookmarkStart w:id="16" w:name="_Toc45881688"/>
      <w:bookmarkStart w:id="17" w:name="_Toc51852326"/>
      <w:bookmarkStart w:id="18" w:name="_Toc56620277"/>
      <w:bookmarkStart w:id="19" w:name="_Toc64447917"/>
      <w:bookmarkStart w:id="20" w:name="_Toc74152692"/>
      <w:bookmarkStart w:id="21" w:name="_Toc88656117"/>
      <w:bookmarkStart w:id="22" w:name="_Toc88657176"/>
      <w:bookmarkStart w:id="23" w:name="_Toc97907832"/>
      <w:r w:rsidRPr="00D629EF">
        <w:t>9.2</w:t>
      </w:r>
      <w:r w:rsidRPr="00D629EF">
        <w:tab/>
        <w:t>Message Functional Definition and Content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6C03403" w14:textId="77777777" w:rsidR="00A85C4E" w:rsidRPr="00D629EF" w:rsidRDefault="00A85C4E" w:rsidP="00E82066">
      <w:pPr>
        <w:pStyle w:val="3"/>
      </w:pPr>
      <w:bookmarkStart w:id="24" w:name="_Toc20955543"/>
      <w:bookmarkStart w:id="25" w:name="_Toc29460978"/>
      <w:bookmarkStart w:id="26" w:name="_Toc29505710"/>
      <w:bookmarkStart w:id="27" w:name="_Toc36556235"/>
      <w:bookmarkStart w:id="28" w:name="_Toc45881689"/>
      <w:bookmarkStart w:id="29" w:name="_Toc51852327"/>
      <w:bookmarkStart w:id="30" w:name="_Toc56620278"/>
      <w:bookmarkStart w:id="31" w:name="_Toc64447918"/>
      <w:bookmarkStart w:id="32" w:name="_Toc74152693"/>
      <w:bookmarkStart w:id="33" w:name="_Toc88656118"/>
      <w:bookmarkStart w:id="34" w:name="_Toc88657177"/>
      <w:bookmarkStart w:id="35" w:name="_Toc97907833"/>
      <w:r w:rsidRPr="00D629EF">
        <w:rPr>
          <w:rFonts w:hint="eastAsia"/>
        </w:rPr>
        <w:t>9.2.1</w:t>
      </w:r>
      <w:r w:rsidRPr="00D629EF">
        <w:rPr>
          <w:rFonts w:hint="eastAsia"/>
        </w:rPr>
        <w:tab/>
      </w:r>
      <w:r w:rsidRPr="00D629EF">
        <w:t>Interface Management messages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6984FF2" w14:textId="77777777" w:rsidR="00A85C4E" w:rsidRPr="00D629EF" w:rsidRDefault="00A85C4E" w:rsidP="005A6E91">
      <w:pPr>
        <w:pStyle w:val="40"/>
      </w:pPr>
      <w:bookmarkStart w:id="36" w:name="_Toc20955544"/>
      <w:bookmarkStart w:id="37" w:name="_Toc29460979"/>
      <w:bookmarkStart w:id="38" w:name="_Toc29505711"/>
      <w:bookmarkStart w:id="39" w:name="_Toc36556236"/>
      <w:bookmarkStart w:id="40" w:name="_Toc45881690"/>
      <w:bookmarkStart w:id="41" w:name="_Toc51852328"/>
      <w:bookmarkStart w:id="42" w:name="_Toc56620279"/>
      <w:bookmarkStart w:id="43" w:name="_Toc64447919"/>
      <w:bookmarkStart w:id="44" w:name="_Toc74152694"/>
      <w:bookmarkStart w:id="45" w:name="_Toc88656119"/>
      <w:bookmarkStart w:id="46" w:name="_Toc88657178"/>
      <w:bookmarkStart w:id="47" w:name="_Toc97907834"/>
      <w:r w:rsidRPr="00D629EF">
        <w:t>9.2.1.1</w:t>
      </w:r>
      <w:r w:rsidRPr="00D629EF">
        <w:tab/>
        <w:t>RESET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4C3FF697" w14:textId="77777777" w:rsidR="00A85C4E" w:rsidRPr="00D629EF" w:rsidRDefault="00A85C4E" w:rsidP="005A6E91">
      <w:r w:rsidRPr="00D629EF">
        <w:t>This message is sent by both the gNB-CU-CP and the gNB-CU-UP and is used to request that the E1 interface, or parts of the E1 interface, to be reset.</w:t>
      </w:r>
    </w:p>
    <w:p w14:paraId="4CE3EC7A" w14:textId="77777777" w:rsidR="00A85C4E" w:rsidRPr="00D629EF" w:rsidRDefault="00A85C4E" w:rsidP="005A6E91"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 and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4"/>
        <w:gridCol w:w="1044"/>
        <w:gridCol w:w="1708"/>
        <w:gridCol w:w="1259"/>
        <w:gridCol w:w="1288"/>
        <w:gridCol w:w="1288"/>
        <w:gridCol w:w="1274"/>
      </w:tblGrid>
      <w:tr w:rsidR="00A85C4E" w:rsidRPr="00D629EF" w14:paraId="0BDB3700" w14:textId="77777777" w:rsidTr="00787D32">
        <w:tc>
          <w:tcPr>
            <w:tcW w:w="2624" w:type="dxa"/>
          </w:tcPr>
          <w:p w14:paraId="5EF3D43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44" w:type="dxa"/>
          </w:tcPr>
          <w:p w14:paraId="4B204DC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31543C9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07A5EF7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03DF4919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2803FA6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3BAA35B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147021DE" w14:textId="77777777" w:rsidTr="00787D32">
        <w:tc>
          <w:tcPr>
            <w:tcW w:w="2624" w:type="dxa"/>
          </w:tcPr>
          <w:p w14:paraId="73D9B11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044" w:type="dxa"/>
          </w:tcPr>
          <w:p w14:paraId="016BEB7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43516E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23BCCAF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1CC2BD9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5F0C60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30E9CD2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024BFD5A" w14:textId="77777777" w:rsidTr="00787D32">
        <w:tc>
          <w:tcPr>
            <w:tcW w:w="2624" w:type="dxa"/>
          </w:tcPr>
          <w:p w14:paraId="2CD00D2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044" w:type="dxa"/>
          </w:tcPr>
          <w:p w14:paraId="449654C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563F69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9CE965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65695B4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15DF489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31F0E9F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7C070EB" w14:textId="77777777" w:rsidTr="00787D32">
        <w:tc>
          <w:tcPr>
            <w:tcW w:w="2624" w:type="dxa"/>
          </w:tcPr>
          <w:p w14:paraId="384312A7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044" w:type="dxa"/>
          </w:tcPr>
          <w:p w14:paraId="002F69EA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5FEE6F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0EEE501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88" w:type="dxa"/>
          </w:tcPr>
          <w:p w14:paraId="6784695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DC9EB4C" w14:textId="77777777" w:rsidR="00A85C4E" w:rsidRPr="00D629EF" w:rsidRDefault="00A85C4E" w:rsidP="003D0A27">
            <w:pPr>
              <w:pStyle w:val="TAC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2654A16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0B2EB835" w14:textId="77777777" w:rsidTr="00787D32">
        <w:tc>
          <w:tcPr>
            <w:tcW w:w="2624" w:type="dxa"/>
          </w:tcPr>
          <w:p w14:paraId="4CB896F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CHOICE</w:t>
            </w:r>
            <w:r w:rsidRPr="00D629EF">
              <w:rPr>
                <w:i/>
                <w:lang w:eastAsia="ja-JP"/>
              </w:rPr>
              <w:t xml:space="preserve"> </w:t>
            </w:r>
            <w:r w:rsidRPr="00D629EF">
              <w:rPr>
                <w:bCs/>
                <w:i/>
                <w:lang w:eastAsia="ja-JP"/>
              </w:rPr>
              <w:t>Reset Type</w:t>
            </w:r>
          </w:p>
        </w:tc>
        <w:tc>
          <w:tcPr>
            <w:tcW w:w="1044" w:type="dxa"/>
          </w:tcPr>
          <w:p w14:paraId="6083CF3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BB1D3F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301C7F4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04C49A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19B314C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6306F6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A7F8C86" w14:textId="77777777" w:rsidTr="00787D32">
        <w:tc>
          <w:tcPr>
            <w:tcW w:w="2624" w:type="dxa"/>
          </w:tcPr>
          <w:p w14:paraId="1A5D916A" w14:textId="77777777" w:rsidR="00A85C4E" w:rsidRPr="00D629EF" w:rsidRDefault="00A85C4E" w:rsidP="003D0A27">
            <w:pPr>
              <w:pStyle w:val="TAL"/>
              <w:ind w:left="142"/>
              <w:rPr>
                <w:lang w:eastAsia="ja-JP"/>
              </w:rPr>
            </w:pPr>
            <w:r w:rsidRPr="00D629EF">
              <w:rPr>
                <w:lang w:eastAsia="ja-JP"/>
              </w:rPr>
              <w:t>&gt;</w:t>
            </w:r>
            <w:r w:rsidRPr="00D629EF">
              <w:rPr>
                <w:i/>
                <w:lang w:eastAsia="ja-JP"/>
              </w:rPr>
              <w:t>E1 interface</w:t>
            </w:r>
          </w:p>
        </w:tc>
        <w:tc>
          <w:tcPr>
            <w:tcW w:w="1044" w:type="dxa"/>
          </w:tcPr>
          <w:p w14:paraId="12A03FE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28C0B48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03DA3B3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61E923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3DDBE44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  <w:tc>
          <w:tcPr>
            <w:tcW w:w="1274" w:type="dxa"/>
          </w:tcPr>
          <w:p w14:paraId="37D2512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2B0B0DEE" w14:textId="77777777" w:rsidTr="00787D32">
        <w:tc>
          <w:tcPr>
            <w:tcW w:w="2624" w:type="dxa"/>
          </w:tcPr>
          <w:p w14:paraId="2A3EBE3B" w14:textId="77777777" w:rsidR="00A85C4E" w:rsidRPr="00D629EF" w:rsidRDefault="00A85C4E" w:rsidP="003D0A27">
            <w:pPr>
              <w:pStyle w:val="TAL"/>
              <w:ind w:left="283"/>
              <w:rPr>
                <w:lang w:eastAsia="ja-JP"/>
              </w:rPr>
            </w:pPr>
            <w:r w:rsidRPr="00D629EF">
              <w:rPr>
                <w:lang w:eastAsia="ja-JP"/>
              </w:rPr>
              <w:t>&gt;&gt;Reset All</w:t>
            </w:r>
          </w:p>
        </w:tc>
        <w:tc>
          <w:tcPr>
            <w:tcW w:w="1044" w:type="dxa"/>
          </w:tcPr>
          <w:p w14:paraId="4414B73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69C4EA3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425AB6F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ENUMERATED (Reset all,…)</w:t>
            </w:r>
          </w:p>
        </w:tc>
        <w:tc>
          <w:tcPr>
            <w:tcW w:w="1288" w:type="dxa"/>
          </w:tcPr>
          <w:p w14:paraId="2D292FC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01A417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</w:tcPr>
          <w:p w14:paraId="2A4EC5E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69DAE67B" w14:textId="77777777" w:rsidTr="00787D32">
        <w:tc>
          <w:tcPr>
            <w:tcW w:w="2624" w:type="dxa"/>
          </w:tcPr>
          <w:p w14:paraId="62222339" w14:textId="77777777" w:rsidR="00A85C4E" w:rsidRPr="00D629EF" w:rsidRDefault="00A85C4E" w:rsidP="003D0A27">
            <w:pPr>
              <w:pStyle w:val="TAL"/>
              <w:ind w:left="142"/>
              <w:rPr>
                <w:lang w:eastAsia="ja-JP"/>
              </w:rPr>
            </w:pPr>
            <w:r w:rsidRPr="00D629EF">
              <w:rPr>
                <w:lang w:eastAsia="ja-JP"/>
              </w:rPr>
              <w:t>&gt;</w:t>
            </w:r>
            <w:r w:rsidRPr="00D629EF">
              <w:rPr>
                <w:i/>
                <w:lang w:eastAsia="ja-JP"/>
              </w:rPr>
              <w:t>Part of E1 interface</w:t>
            </w:r>
          </w:p>
        </w:tc>
        <w:tc>
          <w:tcPr>
            <w:tcW w:w="1044" w:type="dxa"/>
          </w:tcPr>
          <w:p w14:paraId="52AE31A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7FB3956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27768F8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0A6D912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8664DD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  <w:tc>
          <w:tcPr>
            <w:tcW w:w="1274" w:type="dxa"/>
          </w:tcPr>
          <w:p w14:paraId="77C55F0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67B4417D" w14:textId="77777777" w:rsidTr="00787D32">
        <w:tc>
          <w:tcPr>
            <w:tcW w:w="2624" w:type="dxa"/>
          </w:tcPr>
          <w:p w14:paraId="0DC8E836" w14:textId="77777777" w:rsidR="00A85C4E" w:rsidRPr="00D629EF" w:rsidRDefault="00A85C4E" w:rsidP="003D0A27">
            <w:pPr>
              <w:pStyle w:val="TAL"/>
              <w:ind w:left="283"/>
              <w:rPr>
                <w:b/>
                <w:bCs/>
                <w:iCs/>
                <w:lang w:eastAsia="ja-JP"/>
              </w:rPr>
            </w:pPr>
            <w:r w:rsidRPr="00D629EF">
              <w:rPr>
                <w:b/>
                <w:bCs/>
                <w:iCs/>
                <w:lang w:eastAsia="ja-JP"/>
              </w:rPr>
              <w:t>&gt;&gt;UE-associated logical E1-connection list</w:t>
            </w:r>
          </w:p>
        </w:tc>
        <w:tc>
          <w:tcPr>
            <w:tcW w:w="1044" w:type="dxa"/>
          </w:tcPr>
          <w:p w14:paraId="6F8105D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43C9884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i/>
                <w:iCs/>
                <w:lang w:eastAsia="ja-JP"/>
              </w:rPr>
              <w:t>1</w:t>
            </w:r>
          </w:p>
        </w:tc>
        <w:tc>
          <w:tcPr>
            <w:tcW w:w="1259" w:type="dxa"/>
          </w:tcPr>
          <w:p w14:paraId="257E0C2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FA4C7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1F750ED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</w:tcPr>
          <w:p w14:paraId="68C8500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371F1CAA" w14:textId="77777777" w:rsidTr="00787D32">
        <w:tc>
          <w:tcPr>
            <w:tcW w:w="2624" w:type="dxa"/>
          </w:tcPr>
          <w:p w14:paraId="094143C9" w14:textId="77777777" w:rsidR="00A85C4E" w:rsidRPr="00D629EF" w:rsidRDefault="00A85C4E" w:rsidP="003D0A27">
            <w:pPr>
              <w:pStyle w:val="TAL"/>
              <w:ind w:left="283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&gt;&gt;&gt;UE-associated logical E1-connection Item</w:t>
            </w:r>
          </w:p>
        </w:tc>
        <w:tc>
          <w:tcPr>
            <w:tcW w:w="1044" w:type="dxa"/>
          </w:tcPr>
          <w:p w14:paraId="27D234A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463B0B8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1 .. &lt;maxnoofIndividualE1ConnectionsToReset</w:t>
            </w:r>
            <w:r w:rsidRPr="00D629EF">
              <w:rPr>
                <w:rFonts w:eastAsia="MS Mincho"/>
                <w:i/>
                <w:lang w:eastAsia="ja-JP"/>
              </w:rPr>
              <w:t>&gt;</w:t>
            </w:r>
          </w:p>
        </w:tc>
        <w:tc>
          <w:tcPr>
            <w:tcW w:w="1259" w:type="dxa"/>
          </w:tcPr>
          <w:p w14:paraId="6236864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0CAF14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497A25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EACH</w:t>
            </w:r>
          </w:p>
        </w:tc>
        <w:tc>
          <w:tcPr>
            <w:tcW w:w="1274" w:type="dxa"/>
          </w:tcPr>
          <w:p w14:paraId="283C94A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5E88504" w14:textId="77777777" w:rsidTr="00787D32">
        <w:tc>
          <w:tcPr>
            <w:tcW w:w="2624" w:type="dxa"/>
          </w:tcPr>
          <w:p w14:paraId="3F9B6B5E" w14:textId="77777777" w:rsidR="00A85C4E" w:rsidRPr="00D629EF" w:rsidRDefault="00A85C4E" w:rsidP="003D0A27">
            <w:pPr>
              <w:pStyle w:val="TAL"/>
              <w:ind w:left="425"/>
              <w:rPr>
                <w:lang w:eastAsia="ja-JP"/>
              </w:rPr>
            </w:pPr>
            <w:r w:rsidRPr="00D629EF">
              <w:rPr>
                <w:rFonts w:eastAsia="바탕"/>
                <w:lang w:eastAsia="ja-JP"/>
              </w:rPr>
              <w:t>&gt;&gt;&gt;&gt;gNB-CU-CP UE E1AP ID</w:t>
            </w:r>
          </w:p>
        </w:tc>
        <w:tc>
          <w:tcPr>
            <w:tcW w:w="1044" w:type="dxa"/>
          </w:tcPr>
          <w:p w14:paraId="4872C52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</w:tcPr>
          <w:p w14:paraId="7603028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C84AAD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9.3.1.4</w:t>
            </w:r>
          </w:p>
        </w:tc>
        <w:tc>
          <w:tcPr>
            <w:tcW w:w="1288" w:type="dxa"/>
          </w:tcPr>
          <w:p w14:paraId="389AE42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92EA0B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</w:tcPr>
          <w:p w14:paraId="7CD8D82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15D0EDCA" w14:textId="77777777" w:rsidTr="00787D32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BD3F" w14:textId="77777777" w:rsidR="00A85C4E" w:rsidRPr="00D629EF" w:rsidRDefault="00A85C4E" w:rsidP="003D0A27">
            <w:pPr>
              <w:pStyle w:val="TAL"/>
              <w:ind w:left="425"/>
              <w:rPr>
                <w:rFonts w:eastAsia="바탕"/>
                <w:lang w:eastAsia="ja-JP"/>
              </w:rPr>
            </w:pPr>
            <w:r w:rsidRPr="00D629EF">
              <w:rPr>
                <w:rFonts w:eastAsia="바탕"/>
                <w:lang w:eastAsia="ja-JP"/>
              </w:rPr>
              <w:t>&gt;&gt;&gt;&gt;gNB-CU-UP UE E1AP 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0F1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90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360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A8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13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950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</w:tbl>
    <w:p w14:paraId="0B3F1E9A" w14:textId="77777777" w:rsidR="00A85C4E" w:rsidRPr="00D629EF" w:rsidRDefault="00A85C4E" w:rsidP="005A6E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0D5DB75F" w14:textId="77777777" w:rsidTr="00787D32">
        <w:trPr>
          <w:jc w:val="center"/>
        </w:trPr>
        <w:tc>
          <w:tcPr>
            <w:tcW w:w="3686" w:type="dxa"/>
          </w:tcPr>
          <w:p w14:paraId="0F85A09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 bound</w:t>
            </w:r>
          </w:p>
        </w:tc>
        <w:tc>
          <w:tcPr>
            <w:tcW w:w="5670" w:type="dxa"/>
          </w:tcPr>
          <w:p w14:paraId="146F500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Explanation</w:t>
            </w:r>
          </w:p>
        </w:tc>
      </w:tr>
      <w:tr w:rsidR="00A85C4E" w:rsidRPr="00D629EF" w14:paraId="569220FD" w14:textId="77777777" w:rsidTr="00787D32">
        <w:trPr>
          <w:jc w:val="center"/>
        </w:trPr>
        <w:tc>
          <w:tcPr>
            <w:tcW w:w="3686" w:type="dxa"/>
          </w:tcPr>
          <w:p w14:paraId="5F506C0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maxnoofIndividualE1ConnectionsToReset</w:t>
            </w:r>
          </w:p>
        </w:tc>
        <w:tc>
          <w:tcPr>
            <w:tcW w:w="5670" w:type="dxa"/>
          </w:tcPr>
          <w:p w14:paraId="2B4D7BC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Maximum no. of UE-associated logical E1-connections allowed to reset in one message. Value is 65536.</w:t>
            </w:r>
          </w:p>
        </w:tc>
      </w:tr>
    </w:tbl>
    <w:p w14:paraId="3F085D61" w14:textId="77777777" w:rsidR="00A85C4E" w:rsidRPr="00D629EF" w:rsidRDefault="00A85C4E" w:rsidP="005A6E91"/>
    <w:p w14:paraId="3EF3396A" w14:textId="77777777" w:rsidR="00A85C4E" w:rsidRPr="00D629EF" w:rsidRDefault="00A85C4E" w:rsidP="005A6E91">
      <w:pPr>
        <w:pStyle w:val="40"/>
      </w:pPr>
      <w:bookmarkStart w:id="48" w:name="_Toc20955545"/>
      <w:bookmarkStart w:id="49" w:name="_Toc29460980"/>
      <w:bookmarkStart w:id="50" w:name="_Toc29505712"/>
      <w:bookmarkStart w:id="51" w:name="_Toc36556237"/>
      <w:bookmarkStart w:id="52" w:name="_Toc45881691"/>
      <w:bookmarkStart w:id="53" w:name="_Toc51852329"/>
      <w:bookmarkStart w:id="54" w:name="_Toc56620280"/>
      <w:bookmarkStart w:id="55" w:name="_Toc64447920"/>
      <w:bookmarkStart w:id="56" w:name="_Toc74152695"/>
      <w:bookmarkStart w:id="57" w:name="_Toc88656120"/>
      <w:bookmarkStart w:id="58" w:name="_Toc88657179"/>
      <w:bookmarkStart w:id="59" w:name="_Toc97907835"/>
      <w:r w:rsidRPr="00D629EF">
        <w:t>9.2.1.2</w:t>
      </w:r>
      <w:r w:rsidRPr="00D629EF">
        <w:tab/>
        <w:t>RESET ACKNOWLEDGE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13EE75EC" w14:textId="77777777" w:rsidR="00A85C4E" w:rsidRPr="00D629EF" w:rsidRDefault="00A85C4E" w:rsidP="005A6E91">
      <w:r w:rsidRPr="00D629EF">
        <w:t>This message is sent by both the gNB-CU-CP and the gNB-CU-UP as a response to a RESET</w:t>
      </w:r>
      <w:r w:rsidRPr="00D629EF">
        <w:rPr>
          <w:rFonts w:eastAsia="MS Mincho"/>
        </w:rPr>
        <w:t xml:space="preserve"> message</w:t>
      </w:r>
      <w:r w:rsidRPr="00D629EF">
        <w:t>.</w:t>
      </w:r>
    </w:p>
    <w:p w14:paraId="3E2E8D1E" w14:textId="77777777" w:rsidR="00A85C4E" w:rsidRPr="00D629EF" w:rsidRDefault="00A85C4E" w:rsidP="005A6E91"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 and gNB-CU-CP </w:t>
      </w:r>
      <w:r w:rsidRPr="00D629EF">
        <w:sym w:font="Symbol" w:char="F0AE"/>
      </w:r>
      <w:r w:rsidRPr="00D629EF">
        <w:t xml:space="preserve"> gNB-CU-UP.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317"/>
        <w:gridCol w:w="1708"/>
        <w:gridCol w:w="1259"/>
        <w:gridCol w:w="1288"/>
        <w:gridCol w:w="1288"/>
        <w:gridCol w:w="1274"/>
      </w:tblGrid>
      <w:tr w:rsidR="00A85C4E" w:rsidRPr="00D629EF" w14:paraId="3ACE1E01" w14:textId="77777777" w:rsidTr="00787D32">
        <w:tc>
          <w:tcPr>
            <w:tcW w:w="2351" w:type="dxa"/>
          </w:tcPr>
          <w:p w14:paraId="1AE87C1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317" w:type="dxa"/>
          </w:tcPr>
          <w:p w14:paraId="63ED16B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198CF8D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503431B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7D63335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61B6250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23B6E72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4311AF5D" w14:textId="77777777" w:rsidTr="00787D32">
        <w:tc>
          <w:tcPr>
            <w:tcW w:w="2351" w:type="dxa"/>
          </w:tcPr>
          <w:p w14:paraId="1061E29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317" w:type="dxa"/>
          </w:tcPr>
          <w:p w14:paraId="163F30C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113ED4F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327C50E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6637C97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0537B7A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458CBBE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39C3E687" w14:textId="77777777" w:rsidTr="00787D32">
        <w:tc>
          <w:tcPr>
            <w:tcW w:w="2351" w:type="dxa"/>
          </w:tcPr>
          <w:p w14:paraId="188154D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317" w:type="dxa"/>
          </w:tcPr>
          <w:p w14:paraId="34A045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038D61E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1F075A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60DDCEF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385906D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4A6903C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CE0D7CE" w14:textId="77777777" w:rsidTr="00787D32">
        <w:tc>
          <w:tcPr>
            <w:tcW w:w="2351" w:type="dxa"/>
          </w:tcPr>
          <w:p w14:paraId="2B6FAA14" w14:textId="77777777" w:rsidR="00A85C4E" w:rsidRPr="00D629EF" w:rsidRDefault="00A85C4E" w:rsidP="003D0A27">
            <w:pPr>
              <w:pStyle w:val="TAL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UE-associated logical E1-connection list</w:t>
            </w:r>
          </w:p>
        </w:tc>
        <w:tc>
          <w:tcPr>
            <w:tcW w:w="1317" w:type="dxa"/>
          </w:tcPr>
          <w:p w14:paraId="75DC7D5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26C1FFD3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0..1</w:t>
            </w:r>
          </w:p>
        </w:tc>
        <w:tc>
          <w:tcPr>
            <w:tcW w:w="1259" w:type="dxa"/>
          </w:tcPr>
          <w:p w14:paraId="7B800D8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A94DA7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3B8F392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08FEF6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701B705A" w14:textId="77777777" w:rsidTr="00787D32">
        <w:tc>
          <w:tcPr>
            <w:tcW w:w="2351" w:type="dxa"/>
          </w:tcPr>
          <w:p w14:paraId="48C3BDF2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&gt;UE-associated logical E1-connection Item</w:t>
            </w:r>
          </w:p>
        </w:tc>
        <w:tc>
          <w:tcPr>
            <w:tcW w:w="1317" w:type="dxa"/>
          </w:tcPr>
          <w:p w14:paraId="185AD68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</w:tcPr>
          <w:p w14:paraId="6FE4C086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1 .. &lt;maxnoofIndividualE1ConnectionsToReset</w:t>
            </w:r>
            <w:r w:rsidRPr="00D629EF">
              <w:rPr>
                <w:rFonts w:eastAsia="MS Mincho"/>
                <w:i/>
                <w:lang w:eastAsia="ja-JP"/>
              </w:rPr>
              <w:t>&gt;</w:t>
            </w:r>
          </w:p>
        </w:tc>
        <w:tc>
          <w:tcPr>
            <w:tcW w:w="1259" w:type="dxa"/>
          </w:tcPr>
          <w:p w14:paraId="35BAB97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769A32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0AA6083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EACH</w:t>
            </w:r>
          </w:p>
        </w:tc>
        <w:tc>
          <w:tcPr>
            <w:tcW w:w="1274" w:type="dxa"/>
          </w:tcPr>
          <w:p w14:paraId="1E95B3B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75882B59" w14:textId="77777777" w:rsidTr="00787D32">
        <w:tc>
          <w:tcPr>
            <w:tcW w:w="2351" w:type="dxa"/>
          </w:tcPr>
          <w:p w14:paraId="67B231D7" w14:textId="77777777" w:rsidR="00A85C4E" w:rsidRPr="00D629EF" w:rsidRDefault="00A85C4E" w:rsidP="003D0A27">
            <w:pPr>
              <w:pStyle w:val="TAL"/>
              <w:ind w:leftChars="200" w:left="400"/>
              <w:rPr>
                <w:lang w:eastAsia="ja-JP"/>
              </w:rPr>
            </w:pPr>
            <w:r w:rsidRPr="00D629EF">
              <w:rPr>
                <w:rFonts w:eastAsia="바탕"/>
                <w:lang w:eastAsia="ja-JP"/>
              </w:rPr>
              <w:t>&gt;&gt;gNB-CU-CP</w:t>
            </w:r>
            <w:r w:rsidRPr="00D629EF">
              <w:rPr>
                <w:lang w:eastAsia="ja-JP"/>
              </w:rPr>
              <w:t xml:space="preserve"> UE E1AP ID</w:t>
            </w:r>
          </w:p>
        </w:tc>
        <w:tc>
          <w:tcPr>
            <w:tcW w:w="1317" w:type="dxa"/>
          </w:tcPr>
          <w:p w14:paraId="3A2EFCC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</w:tcPr>
          <w:p w14:paraId="37A3C81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2140E35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9.3.1.4</w:t>
            </w:r>
          </w:p>
        </w:tc>
        <w:tc>
          <w:tcPr>
            <w:tcW w:w="1288" w:type="dxa"/>
          </w:tcPr>
          <w:p w14:paraId="515F570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19A852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</w:tcPr>
          <w:p w14:paraId="2FF217C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7C3344A5" w14:textId="77777777" w:rsidTr="00787D32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FCA8" w14:textId="77777777" w:rsidR="00A85C4E" w:rsidRPr="00D629EF" w:rsidRDefault="00A85C4E" w:rsidP="003D0A27">
            <w:pPr>
              <w:pStyle w:val="TAL"/>
              <w:ind w:leftChars="200" w:left="400"/>
              <w:rPr>
                <w:rFonts w:eastAsia="바탕"/>
                <w:lang w:eastAsia="ja-JP"/>
              </w:rPr>
            </w:pPr>
            <w:r w:rsidRPr="00D629EF">
              <w:rPr>
                <w:rFonts w:eastAsia="바탕"/>
                <w:lang w:eastAsia="ja-JP"/>
              </w:rPr>
              <w:t>&gt;&gt;gNB-CU-UP UE E1AP ID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6E4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85C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A65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6F0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63B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271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</w:tr>
      <w:tr w:rsidR="00A85C4E" w:rsidRPr="00D629EF" w14:paraId="117A80A1" w14:textId="77777777" w:rsidTr="00787D32">
        <w:tc>
          <w:tcPr>
            <w:tcW w:w="2351" w:type="dxa"/>
          </w:tcPr>
          <w:p w14:paraId="55DD6839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317" w:type="dxa"/>
          </w:tcPr>
          <w:p w14:paraId="29F43D55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</w:tcPr>
          <w:p w14:paraId="19E1AB9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017F8A4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88" w:type="dxa"/>
          </w:tcPr>
          <w:p w14:paraId="14E9A7C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2D573A6" w14:textId="77777777" w:rsidR="00A85C4E" w:rsidRPr="00D629EF" w:rsidRDefault="00A85C4E" w:rsidP="003D0A27">
            <w:pPr>
              <w:pStyle w:val="TAC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31C2992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23A565F3" w14:textId="77777777" w:rsidR="00A85C4E" w:rsidRPr="00D629EF" w:rsidRDefault="00A85C4E" w:rsidP="005A6E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12210817" w14:textId="77777777" w:rsidTr="00787D32">
        <w:trPr>
          <w:jc w:val="center"/>
        </w:trPr>
        <w:tc>
          <w:tcPr>
            <w:tcW w:w="3686" w:type="dxa"/>
          </w:tcPr>
          <w:p w14:paraId="1B44DD5E" w14:textId="77777777" w:rsidR="00A85C4E" w:rsidRPr="00D629EF" w:rsidRDefault="00A85C4E" w:rsidP="00787D32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Range bound</w:t>
            </w:r>
          </w:p>
        </w:tc>
        <w:tc>
          <w:tcPr>
            <w:tcW w:w="5670" w:type="dxa"/>
          </w:tcPr>
          <w:p w14:paraId="3BED1A91" w14:textId="77777777" w:rsidR="00A85C4E" w:rsidRPr="00D629EF" w:rsidRDefault="00A85C4E" w:rsidP="00787D32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Explanation</w:t>
            </w:r>
          </w:p>
        </w:tc>
      </w:tr>
      <w:tr w:rsidR="00A85C4E" w:rsidRPr="00D629EF" w14:paraId="51F81070" w14:textId="77777777" w:rsidTr="00787D32">
        <w:trPr>
          <w:jc w:val="center"/>
        </w:trPr>
        <w:tc>
          <w:tcPr>
            <w:tcW w:w="3686" w:type="dxa"/>
          </w:tcPr>
          <w:p w14:paraId="184024E9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maxnoofIndividualE1ConnectionsToReset</w:t>
            </w:r>
          </w:p>
        </w:tc>
        <w:tc>
          <w:tcPr>
            <w:tcW w:w="5670" w:type="dxa"/>
          </w:tcPr>
          <w:p w14:paraId="6FD4CE37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Maximum no. of UE-associated logical E1-connections allowed to reset in one message. Value is 65536.</w:t>
            </w:r>
          </w:p>
        </w:tc>
      </w:tr>
    </w:tbl>
    <w:p w14:paraId="349B674A" w14:textId="77777777" w:rsidR="00A85C4E" w:rsidRPr="00D629EF" w:rsidRDefault="00A85C4E" w:rsidP="005A6E91"/>
    <w:p w14:paraId="48D64A1D" w14:textId="77777777" w:rsidR="00A85C4E" w:rsidRPr="00D629EF" w:rsidRDefault="00A85C4E" w:rsidP="005A6E91">
      <w:pPr>
        <w:pStyle w:val="40"/>
      </w:pPr>
      <w:bookmarkStart w:id="60" w:name="_Toc20955546"/>
      <w:bookmarkStart w:id="61" w:name="_Toc29460981"/>
      <w:bookmarkStart w:id="62" w:name="_Toc29505713"/>
      <w:bookmarkStart w:id="63" w:name="_Toc36556238"/>
      <w:bookmarkStart w:id="64" w:name="_Toc45881692"/>
      <w:bookmarkStart w:id="65" w:name="_Toc51852330"/>
      <w:bookmarkStart w:id="66" w:name="_Toc56620281"/>
      <w:bookmarkStart w:id="67" w:name="_Toc64447921"/>
      <w:bookmarkStart w:id="68" w:name="_Toc74152696"/>
      <w:bookmarkStart w:id="69" w:name="_Toc88656121"/>
      <w:bookmarkStart w:id="70" w:name="_Toc88657180"/>
      <w:bookmarkStart w:id="71" w:name="_Toc97907836"/>
      <w:r w:rsidRPr="00D629EF">
        <w:t>9.2.1.3</w:t>
      </w:r>
      <w:r w:rsidRPr="00D629EF">
        <w:tab/>
        <w:t>ERROR INDICATION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5FE61845" w14:textId="77777777" w:rsidR="00A85C4E" w:rsidRPr="00D629EF" w:rsidRDefault="00A85C4E" w:rsidP="005A6E91">
      <w:r w:rsidRPr="00D629EF">
        <w:t>This message is sent by both the gNB-CU-CP and the gNB-CU-UP and is used to indicate that some error has been detected in the node.</w:t>
      </w:r>
    </w:p>
    <w:p w14:paraId="193DF1D3" w14:textId="77777777" w:rsidR="00A85C4E" w:rsidRPr="00D629EF" w:rsidRDefault="00A85C4E" w:rsidP="005A6E91"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 and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608"/>
        <w:gridCol w:w="1369"/>
        <w:gridCol w:w="1276"/>
        <w:gridCol w:w="1275"/>
        <w:gridCol w:w="1276"/>
      </w:tblGrid>
      <w:tr w:rsidR="00A85C4E" w:rsidRPr="00D629EF" w14:paraId="74F5A7A3" w14:textId="77777777" w:rsidTr="00787D32">
        <w:tc>
          <w:tcPr>
            <w:tcW w:w="2552" w:type="dxa"/>
          </w:tcPr>
          <w:p w14:paraId="7872EE8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134" w:type="dxa"/>
          </w:tcPr>
          <w:p w14:paraId="6C36EC0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608" w:type="dxa"/>
          </w:tcPr>
          <w:p w14:paraId="1209504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369" w:type="dxa"/>
          </w:tcPr>
          <w:p w14:paraId="0A58E91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76" w:type="dxa"/>
          </w:tcPr>
          <w:p w14:paraId="0FF2ED8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75" w:type="dxa"/>
          </w:tcPr>
          <w:p w14:paraId="758F032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6" w:type="dxa"/>
          </w:tcPr>
          <w:p w14:paraId="0A79927E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76EFF556" w14:textId="77777777" w:rsidTr="00787D32">
        <w:tc>
          <w:tcPr>
            <w:tcW w:w="2552" w:type="dxa"/>
          </w:tcPr>
          <w:p w14:paraId="0F2D1D7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134" w:type="dxa"/>
          </w:tcPr>
          <w:p w14:paraId="50CF2A0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608" w:type="dxa"/>
          </w:tcPr>
          <w:p w14:paraId="368C2E4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</w:tcPr>
          <w:p w14:paraId="3AD91F0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76" w:type="dxa"/>
          </w:tcPr>
          <w:p w14:paraId="3689492F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275" w:type="dxa"/>
          </w:tcPr>
          <w:p w14:paraId="4BC9558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</w:tcPr>
          <w:p w14:paraId="05E32AD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616F9558" w14:textId="77777777" w:rsidTr="00787D32">
        <w:tc>
          <w:tcPr>
            <w:tcW w:w="2552" w:type="dxa"/>
          </w:tcPr>
          <w:p w14:paraId="6EA3E60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134" w:type="dxa"/>
          </w:tcPr>
          <w:p w14:paraId="20BC185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608" w:type="dxa"/>
          </w:tcPr>
          <w:p w14:paraId="6AFFC42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</w:tcPr>
          <w:p w14:paraId="711535F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76" w:type="dxa"/>
          </w:tcPr>
          <w:p w14:paraId="55C3C28E" w14:textId="77777777" w:rsidR="00A85C4E" w:rsidRPr="00D629EF" w:rsidRDefault="005F256C" w:rsidP="0050487C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 xml:space="preserve">This IE </w:t>
            </w:r>
            <w:r w:rsidR="00DF4C4A" w:rsidRPr="00D629EF">
              <w:rPr>
                <w:rFonts w:ascii="Arial" w:hAnsi="Arial" w:cs="Arial"/>
                <w:sz w:val="18"/>
                <w:szCs w:val="18"/>
                <w:lang w:eastAsia="ja-JP"/>
              </w:rPr>
              <w:t>is</w:t>
            </w: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ignored if received in UE associated signalling message.</w:t>
            </w:r>
          </w:p>
        </w:tc>
        <w:tc>
          <w:tcPr>
            <w:tcW w:w="1275" w:type="dxa"/>
          </w:tcPr>
          <w:p w14:paraId="520BB79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</w:tcPr>
          <w:p w14:paraId="268F45A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40A3F5F2" w14:textId="77777777" w:rsidTr="00787D32">
        <w:tc>
          <w:tcPr>
            <w:tcW w:w="2552" w:type="dxa"/>
          </w:tcPr>
          <w:p w14:paraId="10C138F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rFonts w:eastAsia="바탕"/>
                <w:bCs/>
                <w:lang w:eastAsia="ja-JP"/>
              </w:rPr>
              <w:t>gNB-CU-CP</w:t>
            </w:r>
            <w:r w:rsidRPr="00D629EF">
              <w:rPr>
                <w:bCs/>
                <w:lang w:eastAsia="ja-JP"/>
              </w:rPr>
              <w:t xml:space="preserve"> UE E1AP ID</w:t>
            </w:r>
          </w:p>
        </w:tc>
        <w:tc>
          <w:tcPr>
            <w:tcW w:w="1134" w:type="dxa"/>
          </w:tcPr>
          <w:p w14:paraId="5FB3606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608" w:type="dxa"/>
          </w:tcPr>
          <w:p w14:paraId="7F8729B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</w:tcPr>
          <w:p w14:paraId="7F58FFF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9.3.1.4</w:t>
            </w:r>
          </w:p>
        </w:tc>
        <w:tc>
          <w:tcPr>
            <w:tcW w:w="1276" w:type="dxa"/>
          </w:tcPr>
          <w:p w14:paraId="14608B83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275" w:type="dxa"/>
          </w:tcPr>
          <w:p w14:paraId="56D4DFE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</w:tcPr>
          <w:p w14:paraId="3F9E8D6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0A699AC4" w14:textId="77777777" w:rsidTr="00787D3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27F8" w14:textId="77777777" w:rsidR="00A85C4E" w:rsidRPr="00D629EF" w:rsidRDefault="00A85C4E" w:rsidP="003D0A27">
            <w:pPr>
              <w:pStyle w:val="TAL"/>
              <w:rPr>
                <w:rFonts w:eastAsia="바탕"/>
                <w:bCs/>
                <w:lang w:eastAsia="ja-JP"/>
              </w:rPr>
            </w:pPr>
            <w:r w:rsidRPr="00D629EF">
              <w:rPr>
                <w:rFonts w:eastAsia="바탕"/>
                <w:bCs/>
                <w:lang w:eastAsia="ja-JP"/>
              </w:rPr>
              <w:t>gNB-CU-UP UE E1AP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33E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00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062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F58B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9F5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037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4232AEC0" w14:textId="77777777" w:rsidTr="00787D32">
        <w:tc>
          <w:tcPr>
            <w:tcW w:w="2552" w:type="dxa"/>
          </w:tcPr>
          <w:p w14:paraId="1062FCF7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134" w:type="dxa"/>
          </w:tcPr>
          <w:p w14:paraId="408F4634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608" w:type="dxa"/>
          </w:tcPr>
          <w:p w14:paraId="538514C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</w:tcPr>
          <w:p w14:paraId="3379FE1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76" w:type="dxa"/>
          </w:tcPr>
          <w:p w14:paraId="6A167BBE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275" w:type="dxa"/>
          </w:tcPr>
          <w:p w14:paraId="7B9626B9" w14:textId="77777777" w:rsidR="00A85C4E" w:rsidRPr="00D629EF" w:rsidRDefault="00A85C4E" w:rsidP="003D0A27">
            <w:pPr>
              <w:pStyle w:val="TAC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</w:tcPr>
          <w:p w14:paraId="4A588D5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11E1C00C" w14:textId="77777777" w:rsidTr="00787D32">
        <w:tc>
          <w:tcPr>
            <w:tcW w:w="2552" w:type="dxa"/>
          </w:tcPr>
          <w:p w14:paraId="2D66D06C" w14:textId="77777777" w:rsidR="00A85C4E" w:rsidRPr="00D629EF" w:rsidRDefault="00A85C4E" w:rsidP="003D0A27">
            <w:pPr>
              <w:pStyle w:val="TAL"/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134" w:type="dxa"/>
          </w:tcPr>
          <w:p w14:paraId="5C567C7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608" w:type="dxa"/>
          </w:tcPr>
          <w:p w14:paraId="7CF130F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369" w:type="dxa"/>
          </w:tcPr>
          <w:p w14:paraId="4BF0C18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76" w:type="dxa"/>
          </w:tcPr>
          <w:p w14:paraId="6E3E6396" w14:textId="77777777" w:rsidR="00A85C4E" w:rsidRPr="00D629EF" w:rsidRDefault="00A85C4E" w:rsidP="00787D32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275" w:type="dxa"/>
          </w:tcPr>
          <w:p w14:paraId="6A7F6D1F" w14:textId="77777777" w:rsidR="00A85C4E" w:rsidRPr="00D629EF" w:rsidRDefault="00A85C4E" w:rsidP="003D0A27">
            <w:pPr>
              <w:pStyle w:val="TAC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6" w:type="dxa"/>
          </w:tcPr>
          <w:p w14:paraId="358A336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1C913B7E" w14:textId="77777777" w:rsidR="00A85C4E" w:rsidRPr="00D629EF" w:rsidRDefault="00A85C4E" w:rsidP="005A6E91"/>
    <w:p w14:paraId="0AA40DEB" w14:textId="77777777" w:rsidR="00A85C4E" w:rsidRPr="00D629EF" w:rsidRDefault="00A85C4E" w:rsidP="005A6E91">
      <w:pPr>
        <w:pStyle w:val="40"/>
      </w:pPr>
      <w:bookmarkStart w:id="72" w:name="_Toc20955547"/>
      <w:bookmarkStart w:id="73" w:name="_Toc29460982"/>
      <w:bookmarkStart w:id="74" w:name="_Toc29505714"/>
      <w:bookmarkStart w:id="75" w:name="_Toc36556239"/>
      <w:bookmarkStart w:id="76" w:name="_Toc45881693"/>
      <w:bookmarkStart w:id="77" w:name="_Toc51852331"/>
      <w:bookmarkStart w:id="78" w:name="_Toc56620282"/>
      <w:bookmarkStart w:id="79" w:name="_Toc64447922"/>
      <w:bookmarkStart w:id="80" w:name="_Toc74152697"/>
      <w:bookmarkStart w:id="81" w:name="_Toc88656122"/>
      <w:bookmarkStart w:id="82" w:name="_Toc88657181"/>
      <w:bookmarkStart w:id="83" w:name="_Toc97907837"/>
      <w:r w:rsidRPr="00D629EF">
        <w:t>9.2.1.4</w:t>
      </w:r>
      <w:r w:rsidRPr="00D629EF">
        <w:tab/>
        <w:t>GNB-CU-UP E1 SETUP REQUEST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52B6AC3D" w14:textId="77777777" w:rsidR="00A85C4E" w:rsidRPr="00D629EF" w:rsidRDefault="00A85C4E" w:rsidP="005A6E91">
      <w:r w:rsidRPr="00D629EF">
        <w:t>This message is sent by the gNB-CU-UP to transfer information for a TNL association.</w:t>
      </w:r>
    </w:p>
    <w:p w14:paraId="44FA7F05" w14:textId="77777777" w:rsidR="00A85C4E" w:rsidRPr="00D629EF" w:rsidRDefault="00A85C4E" w:rsidP="005A6E91"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274"/>
        <w:gridCol w:w="1708"/>
        <w:gridCol w:w="1259"/>
        <w:gridCol w:w="1288"/>
        <w:gridCol w:w="1288"/>
        <w:gridCol w:w="1274"/>
      </w:tblGrid>
      <w:tr w:rsidR="00A85C4E" w:rsidRPr="00D629EF" w14:paraId="70D1A2E0" w14:textId="77777777" w:rsidTr="00BE0CC2">
        <w:tc>
          <w:tcPr>
            <w:tcW w:w="2394" w:type="dxa"/>
          </w:tcPr>
          <w:p w14:paraId="58E7BB0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274" w:type="dxa"/>
          </w:tcPr>
          <w:p w14:paraId="4CFE0D8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495A9B2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3400466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099A69B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03D73C99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733C714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0E8E51A1" w14:textId="77777777" w:rsidTr="00BE0CC2">
        <w:tc>
          <w:tcPr>
            <w:tcW w:w="2394" w:type="dxa"/>
          </w:tcPr>
          <w:p w14:paraId="35626AA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74" w:type="dxa"/>
          </w:tcPr>
          <w:p w14:paraId="1BA3601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65A9314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26D39CF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1F38E64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4E7F18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31290AC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1008547" w14:textId="77777777" w:rsidTr="00BE0CC2">
        <w:tc>
          <w:tcPr>
            <w:tcW w:w="2394" w:type="dxa"/>
          </w:tcPr>
          <w:p w14:paraId="04DE33D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74" w:type="dxa"/>
          </w:tcPr>
          <w:p w14:paraId="5B780C0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77286F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FAFA4F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40577FC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7CDC10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2B73B55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696BC801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B0E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ID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1D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2D7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744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317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774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987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38E881E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B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DFA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B98C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0C6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65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Human readable name of the gNB-CU-UP.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357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8B6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1A181CE6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CC5A" w14:textId="77777777" w:rsidR="00A85C4E" w:rsidRPr="00D629EF" w:rsidDel="005F069D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CN Support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706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4710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0AA6" w14:textId="77777777" w:rsidR="00A85C4E" w:rsidRPr="00D629EF" w:rsidDel="005F069D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ENUMERATED (EPC. 5GC, both, …)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7A5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524" w14:textId="77777777" w:rsidR="00A85C4E" w:rsidRPr="00D629EF" w:rsidDel="005F069D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A89B" w14:textId="77777777" w:rsidR="00A85C4E" w:rsidRPr="00D629EF" w:rsidDel="005F069D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6B529FFB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6E2F" w14:textId="77777777" w:rsidR="00A85C4E" w:rsidRPr="00D629EF" w:rsidRDefault="00A85C4E" w:rsidP="003D0A27">
            <w:pPr>
              <w:pStyle w:val="TAL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Supported PLMNs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D79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9A5F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1..&lt;maxnoofSPLMNs&gt;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FD6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9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PLMNs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98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  <w:p w14:paraId="0636F7C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824E" w14:textId="77777777" w:rsidR="00A85C4E" w:rsidRPr="00D629EF" w:rsidRDefault="006D16C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</w:t>
            </w:r>
            <w:r w:rsidR="00A85C4E" w:rsidRPr="00D629EF">
              <w:rPr>
                <w:lang w:eastAsia="ja-JP"/>
              </w:rPr>
              <w:t>eject</w:t>
            </w:r>
          </w:p>
        </w:tc>
      </w:tr>
      <w:tr w:rsidR="00A85C4E" w:rsidRPr="00D629EF" w14:paraId="6D124CAD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627C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&gt;PLMN Identity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041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C66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5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B30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0D6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92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4A6CB873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79B0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440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B550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8AF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0F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S-NSSAIs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 xml:space="preserve">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CD2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780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3C4BB2" w:rsidRPr="006646C7" w14:paraId="56369D73" w14:textId="77777777" w:rsidTr="00FD44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030C" w14:textId="77777777" w:rsidR="003C4BB2" w:rsidRPr="006646C7" w:rsidRDefault="003C4BB2" w:rsidP="003D0A27">
            <w:pPr>
              <w:pStyle w:val="TAL"/>
              <w:ind w:leftChars="100" w:left="200"/>
              <w:rPr>
                <w:lang w:eastAsia="ja-JP"/>
              </w:rPr>
            </w:pPr>
            <w:r w:rsidRPr="006646C7">
              <w:rPr>
                <w:lang w:eastAsia="ja-JP"/>
              </w:rPr>
              <w:t>&gt;</w:t>
            </w:r>
            <w:r>
              <w:rPr>
                <w:lang w:eastAsia="ja-JP"/>
              </w:rPr>
              <w:t xml:space="preserve">Extended </w:t>
            </w:r>
            <w:r w:rsidRPr="006646C7">
              <w:rPr>
                <w:lang w:eastAsia="ja-JP"/>
              </w:rPr>
              <w:t>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B315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 w:rsidRPr="006646C7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0A8" w14:textId="77777777" w:rsidR="003C4BB2" w:rsidRPr="006646C7" w:rsidRDefault="003C4BB2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E9AD" w14:textId="77777777" w:rsidR="003C4BB2" w:rsidRPr="006646C7" w:rsidRDefault="008957CF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7A39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Additional </w:t>
            </w:r>
            <w:r w:rsidRPr="006646C7">
              <w:rPr>
                <w:lang w:eastAsia="ja-JP"/>
              </w:rPr>
              <w:t xml:space="preserve">Supported S-NSSAIs per PLMN.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B784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48DA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reject</w:t>
            </w:r>
          </w:p>
        </w:tc>
      </w:tr>
      <w:tr w:rsidR="00A85C4E" w:rsidRPr="00D629EF" w14:paraId="3C137923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ED8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04A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A9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354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65C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cells.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1E0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62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0822B198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072F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&gt;QoS Parameters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7D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DEA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CE2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FF4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QoS parameters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926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EDF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2AB38663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CDEA" w14:textId="77777777" w:rsidR="008C4E47" w:rsidRPr="00D629EF" w:rsidRDefault="008C4E47" w:rsidP="003D0A27">
            <w:pPr>
              <w:pStyle w:val="TAL"/>
              <w:ind w:leftChars="100" w:left="200"/>
              <w:rPr>
                <w:lang w:eastAsia="ja-JP"/>
              </w:rPr>
            </w:pPr>
            <w:r>
              <w:t xml:space="preserve">&gt;NPN Support Information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6CFA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A1B7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BCBB" w14:textId="77777777" w:rsidR="008C4E47" w:rsidRPr="00D629EF" w:rsidRDefault="00561D98" w:rsidP="003D0A27">
            <w:pPr>
              <w:pStyle w:val="TAL"/>
              <w:rPr>
                <w:lang w:eastAsia="ja-JP"/>
              </w:rPr>
            </w:pPr>
            <w:r>
              <w:t>9.3.1.83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FDD7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0BE1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95D4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reject</w:t>
            </w:r>
          </w:p>
        </w:tc>
      </w:tr>
      <w:tr w:rsidR="00AB42DD" w:rsidRPr="00D629EF" w14:paraId="2CCB75F7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496C" w14:textId="77777777" w:rsidR="00AB42DD" w:rsidRDefault="00AB42DD" w:rsidP="00AB42DD">
            <w:pPr>
              <w:pStyle w:val="TAL"/>
              <w:ind w:leftChars="100" w:left="200"/>
            </w:pPr>
            <w:r w:rsidRPr="00DA21C4">
              <w:rPr>
                <w:rFonts w:cs="Arial"/>
                <w:szCs w:val="18"/>
                <w:lang w:eastAsia="ja-JP"/>
              </w:rPr>
              <w:t>&gt;</w:t>
            </w:r>
            <w:r>
              <w:rPr>
                <w:rFonts w:cs="Arial"/>
                <w:szCs w:val="18"/>
                <w:lang w:eastAsia="ja-JP"/>
              </w:rPr>
              <w:t xml:space="preserve">Extended </w:t>
            </w:r>
            <w:r w:rsidRPr="00DA21C4">
              <w:rPr>
                <w:rFonts w:cs="Arial"/>
                <w:szCs w:val="18"/>
                <w:lang w:eastAsia="ja-JP"/>
              </w:rPr>
              <w:t>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9CB0" w14:textId="77777777" w:rsidR="00AB42DD" w:rsidRDefault="00AB42DD" w:rsidP="00AB42DD">
            <w:pPr>
              <w:pStyle w:val="TAL"/>
              <w:rPr>
                <w:rFonts w:eastAsia="SimSun"/>
                <w:lang w:val="en-US" w:eastAsia="zh-CN"/>
              </w:rPr>
            </w:pPr>
            <w:r w:rsidRPr="00DA21C4">
              <w:rPr>
                <w:rFonts w:cs="Arial"/>
                <w:szCs w:val="18"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C75C" w14:textId="77777777" w:rsidR="00AB42DD" w:rsidRPr="00D629EF" w:rsidRDefault="00AB42DD" w:rsidP="00AB42DD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C978" w14:textId="77777777" w:rsidR="00AB42DD" w:rsidRDefault="00AB42DD" w:rsidP="00AB42DD">
            <w:pPr>
              <w:pStyle w:val="TAL"/>
            </w:pPr>
            <w:r w:rsidRPr="00DA21C4">
              <w:rPr>
                <w:rFonts w:cs="Arial"/>
                <w:szCs w:val="18"/>
                <w:lang w:eastAsia="ja-JP"/>
              </w:rPr>
              <w:t>9.3.1.</w:t>
            </w:r>
            <w:r w:rsidR="00301515">
              <w:rPr>
                <w:rFonts w:cs="Arial"/>
                <w:szCs w:val="18"/>
                <w:lang w:eastAsia="ja-JP"/>
              </w:rPr>
              <w:t>97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F182" w14:textId="77777777" w:rsidR="00AB42DD" w:rsidRPr="00D629EF" w:rsidRDefault="00AB42DD" w:rsidP="00AB42DD">
            <w:pPr>
              <w:pStyle w:val="TAL"/>
              <w:rPr>
                <w:lang w:eastAsia="ja-JP"/>
              </w:rPr>
            </w:pPr>
            <w:r w:rsidRPr="00E86D01">
              <w:rPr>
                <w:lang w:eastAsia="ja-JP"/>
              </w:rPr>
              <w:t xml:space="preserve">Additional </w:t>
            </w:r>
            <w:r>
              <w:rPr>
                <w:lang w:eastAsia="ja-JP"/>
              </w:rPr>
              <w:t>s</w:t>
            </w:r>
            <w:r w:rsidRPr="00E86D01">
              <w:rPr>
                <w:lang w:eastAsia="ja-JP"/>
              </w:rPr>
              <w:t xml:space="preserve">upported </w:t>
            </w:r>
            <w:r>
              <w:rPr>
                <w:lang w:eastAsia="ja-JP"/>
              </w:rPr>
              <w:t xml:space="preserve">cells </w:t>
            </w:r>
            <w:r w:rsidRPr="00E86D01">
              <w:rPr>
                <w:lang w:eastAsia="ja-JP"/>
              </w:rPr>
              <w:t>per PLMN</w:t>
            </w:r>
            <w:r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FE2A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677F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ignore</w:t>
            </w:r>
          </w:p>
        </w:tc>
      </w:tr>
      <w:tr w:rsidR="00A85C4E" w:rsidRPr="00D629EF" w14:paraId="50617AFC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3D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gNB-CU-UP Capacity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91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3F2E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8C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750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C6F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A12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7F419D" w:rsidRPr="00D629EF" w14:paraId="107B3BAF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EE43" w14:textId="77777777" w:rsidR="007F419D" w:rsidRPr="00D629EF" w:rsidRDefault="007F419D" w:rsidP="003D0A27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C94" w14:textId="77777777" w:rsidR="007F419D" w:rsidRPr="00D629EF" w:rsidRDefault="007F419D" w:rsidP="003D0A27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643F" w14:textId="77777777" w:rsidR="007F419D" w:rsidRPr="00D629EF" w:rsidRDefault="007F419D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8D7E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F4FC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5C10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969A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255011" w:rsidRPr="00D629EF" w14:paraId="2586BB80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62B7" w14:textId="77777777" w:rsidR="00255011" w:rsidRPr="00D629EF" w:rsidRDefault="00255011" w:rsidP="003D0A27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4E3" w14:textId="77777777" w:rsidR="00255011" w:rsidRPr="00D629EF" w:rsidRDefault="00255011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C5A" w14:textId="77777777" w:rsidR="00255011" w:rsidRPr="00D629EF" w:rsidRDefault="00255011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11E6" w14:textId="77777777" w:rsidR="00255011" w:rsidRPr="00D629EF" w:rsidRDefault="00255011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</w:t>
            </w:r>
            <w:r w:rsidR="00FF7583">
              <w:rPr>
                <w:lang w:eastAsia="ja-JP"/>
              </w:rPr>
              <w:t>95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9026" w14:textId="77777777" w:rsidR="00255011" w:rsidRPr="00D629EF" w:rsidRDefault="00255011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FBB7" w14:textId="77777777" w:rsidR="00255011" w:rsidRPr="00D629EF" w:rsidRDefault="00255011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6357" w14:textId="77777777" w:rsidR="00255011" w:rsidRPr="00D629EF" w:rsidRDefault="00255011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3CD3EE7F" w14:textId="77777777" w:rsidR="00A85C4E" w:rsidRPr="00D629EF" w:rsidRDefault="00A85C4E" w:rsidP="002934BE"/>
    <w:tbl>
      <w:tblPr>
        <w:tblpPr w:leftFromText="180" w:rightFromText="180" w:vertAnchor="text" w:horzAnchor="margin" w:tblpXSpec="center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0B151060" w14:textId="77777777" w:rsidTr="00BE0CC2">
        <w:tc>
          <w:tcPr>
            <w:tcW w:w="3686" w:type="dxa"/>
          </w:tcPr>
          <w:p w14:paraId="2971658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 bound</w:t>
            </w:r>
          </w:p>
        </w:tc>
        <w:tc>
          <w:tcPr>
            <w:tcW w:w="5670" w:type="dxa"/>
          </w:tcPr>
          <w:p w14:paraId="7E512C1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Explanation</w:t>
            </w:r>
          </w:p>
        </w:tc>
      </w:tr>
      <w:tr w:rsidR="00A85C4E" w:rsidRPr="00D629EF" w14:paraId="4AAC214C" w14:textId="77777777" w:rsidTr="00BE0CC2">
        <w:tc>
          <w:tcPr>
            <w:tcW w:w="3686" w:type="dxa"/>
          </w:tcPr>
          <w:p w14:paraId="4221F85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maxnoofSPLMNs</w:t>
            </w:r>
          </w:p>
        </w:tc>
        <w:tc>
          <w:tcPr>
            <w:tcW w:w="5670" w:type="dxa"/>
          </w:tcPr>
          <w:p w14:paraId="2C40BD5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Maximum no. of Supported PLMN Ids. Value is 12.</w:t>
            </w:r>
          </w:p>
        </w:tc>
      </w:tr>
    </w:tbl>
    <w:p w14:paraId="48863C06" w14:textId="77777777" w:rsidR="00A85C4E" w:rsidRPr="00D629EF" w:rsidRDefault="00A85C4E" w:rsidP="005A6E91">
      <w:pPr>
        <w:rPr>
          <w:rFonts w:eastAsia="바탕"/>
        </w:rPr>
      </w:pPr>
    </w:p>
    <w:p w14:paraId="60B97CBB" w14:textId="77777777" w:rsidR="00A85C4E" w:rsidRPr="00D629EF" w:rsidRDefault="00A85C4E" w:rsidP="005A6E91">
      <w:pPr>
        <w:pStyle w:val="40"/>
      </w:pPr>
      <w:bookmarkStart w:id="84" w:name="_Toc20955548"/>
      <w:bookmarkStart w:id="85" w:name="_Toc29460983"/>
      <w:bookmarkStart w:id="86" w:name="_Toc29505715"/>
      <w:bookmarkStart w:id="87" w:name="_Toc36556240"/>
      <w:bookmarkStart w:id="88" w:name="_Toc45881694"/>
      <w:bookmarkStart w:id="89" w:name="_Toc51852332"/>
      <w:bookmarkStart w:id="90" w:name="_Toc56620283"/>
      <w:bookmarkStart w:id="91" w:name="_Toc64447923"/>
      <w:bookmarkStart w:id="92" w:name="_Toc74152698"/>
      <w:bookmarkStart w:id="93" w:name="_Toc88656123"/>
      <w:bookmarkStart w:id="94" w:name="_Toc88657182"/>
      <w:bookmarkStart w:id="95" w:name="_Toc97907838"/>
      <w:r w:rsidRPr="00D629EF">
        <w:t>9.2.1.5</w:t>
      </w:r>
      <w:r w:rsidRPr="00D629EF">
        <w:tab/>
        <w:t>GNB-CU-UP E1 SETUP RESPONSE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46F307DF" w14:textId="77777777" w:rsidR="00A85C4E" w:rsidRPr="00D629EF" w:rsidRDefault="00A85C4E" w:rsidP="005A6E91">
      <w:r w:rsidRPr="00D629EF">
        <w:t>This message is sent by the gNB-CU-CP to transfer information for a TNL association.</w:t>
      </w:r>
    </w:p>
    <w:p w14:paraId="7481CC1A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134"/>
        <w:gridCol w:w="1779"/>
        <w:gridCol w:w="1406"/>
        <w:gridCol w:w="1654"/>
        <w:gridCol w:w="1080"/>
        <w:gridCol w:w="1137"/>
      </w:tblGrid>
      <w:tr w:rsidR="00A85C4E" w:rsidRPr="00D629EF" w14:paraId="32418994" w14:textId="77777777" w:rsidTr="004B60D9">
        <w:tc>
          <w:tcPr>
            <w:tcW w:w="2351" w:type="dxa"/>
          </w:tcPr>
          <w:p w14:paraId="327FF65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134" w:type="dxa"/>
          </w:tcPr>
          <w:p w14:paraId="721A028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79" w:type="dxa"/>
          </w:tcPr>
          <w:p w14:paraId="6ADEF0B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406" w:type="dxa"/>
          </w:tcPr>
          <w:p w14:paraId="05C5A56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654" w:type="dxa"/>
          </w:tcPr>
          <w:p w14:paraId="0A66285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080" w:type="dxa"/>
          </w:tcPr>
          <w:p w14:paraId="0C25A07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137" w:type="dxa"/>
          </w:tcPr>
          <w:p w14:paraId="1A89C46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47B5B4F5" w14:textId="77777777" w:rsidTr="004B60D9">
        <w:tc>
          <w:tcPr>
            <w:tcW w:w="2351" w:type="dxa"/>
          </w:tcPr>
          <w:p w14:paraId="1747AF8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134" w:type="dxa"/>
          </w:tcPr>
          <w:p w14:paraId="3425DA2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79" w:type="dxa"/>
          </w:tcPr>
          <w:p w14:paraId="2B2F23F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</w:tcPr>
          <w:p w14:paraId="4A84C3F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654" w:type="dxa"/>
          </w:tcPr>
          <w:p w14:paraId="625E4B1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</w:tcPr>
          <w:p w14:paraId="5672CCC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0D27B77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3873CDA1" w14:textId="77777777" w:rsidTr="004B60D9">
        <w:tc>
          <w:tcPr>
            <w:tcW w:w="2351" w:type="dxa"/>
          </w:tcPr>
          <w:p w14:paraId="20EBF05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134" w:type="dxa"/>
          </w:tcPr>
          <w:p w14:paraId="16705B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79" w:type="dxa"/>
          </w:tcPr>
          <w:p w14:paraId="6F82710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</w:tcPr>
          <w:p w14:paraId="7A36F7A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654" w:type="dxa"/>
          </w:tcPr>
          <w:p w14:paraId="29C7A0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</w:tcPr>
          <w:p w14:paraId="6A7492A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152B47F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20F0AFE" w14:textId="77777777" w:rsidTr="004B60D9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749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gNB-CU-CP Name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0CF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25F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6FB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8F8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Human readable name of the gNB-CU-CP.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DB2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4E1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7F419D" w:rsidRPr="00D629EF" w14:paraId="51633BF2" w14:textId="77777777" w:rsidTr="004B60D9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6ED0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  <w:bookmarkStart w:id="96" w:name="_Hlk22282094"/>
            <w:r w:rsidRPr="00D629EF">
              <w:rPr>
                <w:noProof/>
                <w:lang w:eastAsia="ja-JP"/>
              </w:rPr>
              <w:t>Transport Network Layer Address Info</w:t>
            </w:r>
            <w:bookmarkEnd w:id="96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18C6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  <w:r w:rsidRPr="00D629EF">
              <w:rPr>
                <w:noProof/>
                <w:lang w:eastAsia="ja-JP"/>
              </w:rPr>
              <w:t>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3D64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20E2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6C2C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A762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1471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125BFE" w:rsidRPr="00D629EF" w14:paraId="5D0E7D24" w14:textId="77777777" w:rsidTr="004B60D9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875B" w14:textId="77777777" w:rsidR="00125BFE" w:rsidRPr="00D629EF" w:rsidRDefault="00125BFE" w:rsidP="003D0A27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>gNB-CU-</w:t>
            </w:r>
            <w:r>
              <w:rPr>
                <w:lang w:eastAsia="ja-JP"/>
              </w:rPr>
              <w:t>C</w:t>
            </w:r>
            <w:r w:rsidRPr="00D629EF">
              <w:rPr>
                <w:lang w:eastAsia="ja-JP"/>
              </w:rPr>
              <w:t xml:space="preserve">P Name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A318" w14:textId="77777777" w:rsidR="00125BFE" w:rsidRPr="00D629EF" w:rsidRDefault="00125BF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C549" w14:textId="77777777" w:rsidR="00125BFE" w:rsidRPr="00D629EF" w:rsidRDefault="00125BF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34D9" w14:textId="77777777" w:rsidR="00125BFE" w:rsidRPr="00D629EF" w:rsidRDefault="00125BFE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</w:t>
            </w:r>
            <w:r w:rsidR="00FF7583">
              <w:rPr>
                <w:lang w:eastAsia="ja-JP"/>
              </w:rPr>
              <w:t>96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2C91" w14:textId="77777777" w:rsidR="00125BFE" w:rsidRPr="00D629EF" w:rsidRDefault="00125BF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984F" w14:textId="77777777" w:rsidR="00125BFE" w:rsidRPr="00D629EF" w:rsidRDefault="00125BF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DC2D" w14:textId="77777777" w:rsidR="00125BFE" w:rsidRPr="00D629EF" w:rsidRDefault="00125BF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0FE3C345" w14:textId="77777777" w:rsidR="00A85C4E" w:rsidRPr="00D629EF" w:rsidRDefault="00A85C4E" w:rsidP="005A6E91">
      <w:pPr>
        <w:rPr>
          <w:kern w:val="28"/>
        </w:rPr>
      </w:pPr>
    </w:p>
    <w:p w14:paraId="2FC6E4D7" w14:textId="77777777" w:rsidR="00A85C4E" w:rsidRPr="00D629EF" w:rsidRDefault="00A85C4E" w:rsidP="005A6E91">
      <w:pPr>
        <w:pStyle w:val="40"/>
      </w:pPr>
      <w:bookmarkStart w:id="97" w:name="_Toc20955549"/>
      <w:bookmarkStart w:id="98" w:name="_Toc29460984"/>
      <w:bookmarkStart w:id="99" w:name="_Toc29505716"/>
      <w:bookmarkStart w:id="100" w:name="_Toc36556241"/>
      <w:bookmarkStart w:id="101" w:name="_Toc45881695"/>
      <w:bookmarkStart w:id="102" w:name="_Toc51852333"/>
      <w:bookmarkStart w:id="103" w:name="_Toc56620284"/>
      <w:bookmarkStart w:id="104" w:name="_Toc64447924"/>
      <w:bookmarkStart w:id="105" w:name="_Toc74152699"/>
      <w:bookmarkStart w:id="106" w:name="_Toc88656124"/>
      <w:bookmarkStart w:id="107" w:name="_Toc88657183"/>
      <w:bookmarkStart w:id="108" w:name="_Toc97907839"/>
      <w:r w:rsidRPr="00D629EF">
        <w:lastRenderedPageBreak/>
        <w:t>9.2.1.6</w:t>
      </w:r>
      <w:r w:rsidRPr="00D629EF">
        <w:tab/>
        <w:t>GNB-CU-UP E1 SETUP FAILURE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7C45DD79" w14:textId="77777777" w:rsidR="00A85C4E" w:rsidRPr="00D629EF" w:rsidRDefault="00A85C4E" w:rsidP="005A6E91">
      <w:r w:rsidRPr="00D629EF">
        <w:t>This message is sent by the gNB-CU-CP to indicate E1 Setup failure.</w:t>
      </w:r>
    </w:p>
    <w:p w14:paraId="1F4E7534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1281"/>
        <w:gridCol w:w="1717"/>
        <w:gridCol w:w="1266"/>
        <w:gridCol w:w="1295"/>
        <w:gridCol w:w="1295"/>
        <w:gridCol w:w="1281"/>
      </w:tblGrid>
      <w:tr w:rsidR="00A85C4E" w:rsidRPr="00D629EF" w14:paraId="0CB7B71F" w14:textId="77777777" w:rsidTr="00787D32">
        <w:tc>
          <w:tcPr>
            <w:tcW w:w="2406" w:type="dxa"/>
          </w:tcPr>
          <w:p w14:paraId="1FF3045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81" w:type="dxa"/>
          </w:tcPr>
          <w:p w14:paraId="48F94249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17" w:type="dxa"/>
          </w:tcPr>
          <w:p w14:paraId="1D70C07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66" w:type="dxa"/>
          </w:tcPr>
          <w:p w14:paraId="099455D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95" w:type="dxa"/>
          </w:tcPr>
          <w:p w14:paraId="1AAD22C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95" w:type="dxa"/>
          </w:tcPr>
          <w:p w14:paraId="7F1CA6D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81" w:type="dxa"/>
          </w:tcPr>
          <w:p w14:paraId="0939E2A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4F6A6D8D" w14:textId="77777777" w:rsidTr="00787D32">
        <w:tc>
          <w:tcPr>
            <w:tcW w:w="2406" w:type="dxa"/>
          </w:tcPr>
          <w:p w14:paraId="7EF8CD1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81" w:type="dxa"/>
          </w:tcPr>
          <w:p w14:paraId="29DFF6D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100D851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71B7041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95" w:type="dxa"/>
          </w:tcPr>
          <w:p w14:paraId="1525C10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646BD49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17C72F3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38F06D2E" w14:textId="77777777" w:rsidTr="00787D32">
        <w:tc>
          <w:tcPr>
            <w:tcW w:w="2406" w:type="dxa"/>
          </w:tcPr>
          <w:p w14:paraId="40F992A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81" w:type="dxa"/>
          </w:tcPr>
          <w:p w14:paraId="417B5DF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4CFC18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213FAC1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95" w:type="dxa"/>
          </w:tcPr>
          <w:p w14:paraId="22B8A3C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206ED09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56453AD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42CD162F" w14:textId="77777777" w:rsidTr="00787D32">
        <w:tc>
          <w:tcPr>
            <w:tcW w:w="2406" w:type="dxa"/>
          </w:tcPr>
          <w:p w14:paraId="7A99545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281" w:type="dxa"/>
          </w:tcPr>
          <w:p w14:paraId="6744F37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5B3C9A5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3EFA808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95" w:type="dxa"/>
          </w:tcPr>
          <w:p w14:paraId="2B20C0D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2292A1C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6E54B5B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2DFAE7FE" w14:textId="77777777" w:rsidTr="00787D32">
        <w:tc>
          <w:tcPr>
            <w:tcW w:w="2406" w:type="dxa"/>
          </w:tcPr>
          <w:p w14:paraId="50D8F31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Time </w:t>
            </w:r>
            <w:r w:rsidR="006D16CD" w:rsidRPr="00D629EF">
              <w:rPr>
                <w:lang w:eastAsia="ja-JP"/>
              </w:rPr>
              <w:t>T</w:t>
            </w:r>
            <w:r w:rsidRPr="00D629EF">
              <w:rPr>
                <w:lang w:eastAsia="ja-JP"/>
              </w:rPr>
              <w:t>o wait</w:t>
            </w:r>
          </w:p>
        </w:tc>
        <w:tc>
          <w:tcPr>
            <w:tcW w:w="1281" w:type="dxa"/>
          </w:tcPr>
          <w:p w14:paraId="2DF2E0B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59A4D0F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22F225F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9.3.1.6</w:t>
            </w:r>
          </w:p>
        </w:tc>
        <w:tc>
          <w:tcPr>
            <w:tcW w:w="1295" w:type="dxa"/>
          </w:tcPr>
          <w:p w14:paraId="3EA76D7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381E536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7E73727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45AEC32B" w14:textId="77777777" w:rsidTr="00787D32">
        <w:tc>
          <w:tcPr>
            <w:tcW w:w="2406" w:type="dxa"/>
          </w:tcPr>
          <w:p w14:paraId="0DA2CDE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281" w:type="dxa"/>
          </w:tcPr>
          <w:p w14:paraId="39C2979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793F942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1722F9B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95" w:type="dxa"/>
          </w:tcPr>
          <w:p w14:paraId="33D232F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21F975D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7A2A593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5C821712" w14:textId="77777777" w:rsidR="00A85C4E" w:rsidRPr="00D629EF" w:rsidRDefault="00A85C4E" w:rsidP="005A6E91"/>
    <w:p w14:paraId="05BBEE33" w14:textId="77777777" w:rsidR="00A85C4E" w:rsidRPr="00D629EF" w:rsidRDefault="00A85C4E" w:rsidP="005A6E91">
      <w:pPr>
        <w:pStyle w:val="40"/>
      </w:pPr>
      <w:bookmarkStart w:id="109" w:name="_Toc20955550"/>
      <w:bookmarkStart w:id="110" w:name="_Toc29460985"/>
      <w:bookmarkStart w:id="111" w:name="_Toc29505717"/>
      <w:bookmarkStart w:id="112" w:name="_Toc36556242"/>
      <w:bookmarkStart w:id="113" w:name="_Toc45881696"/>
      <w:bookmarkStart w:id="114" w:name="_Toc51852334"/>
      <w:bookmarkStart w:id="115" w:name="_Toc56620285"/>
      <w:bookmarkStart w:id="116" w:name="_Toc64447925"/>
      <w:bookmarkStart w:id="117" w:name="_Toc74152700"/>
      <w:bookmarkStart w:id="118" w:name="_Toc88656125"/>
      <w:bookmarkStart w:id="119" w:name="_Toc88657184"/>
      <w:bookmarkStart w:id="120" w:name="_Toc97907840"/>
      <w:r w:rsidRPr="00D629EF">
        <w:t>9.2.1.7</w:t>
      </w:r>
      <w:r w:rsidRPr="00D629EF">
        <w:tab/>
        <w:t>GNB-CU-CP E1 SETUP REQUEST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15ADDA25" w14:textId="77777777" w:rsidR="00A85C4E" w:rsidRPr="00D629EF" w:rsidRDefault="00A85C4E" w:rsidP="005A6E91">
      <w:r w:rsidRPr="00D629EF">
        <w:t>This message is sent by the gNB-CU-CP to transfer information for a TNL association.</w:t>
      </w:r>
    </w:p>
    <w:p w14:paraId="49967916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274"/>
        <w:gridCol w:w="1708"/>
        <w:gridCol w:w="1259"/>
        <w:gridCol w:w="1288"/>
        <w:gridCol w:w="1288"/>
        <w:gridCol w:w="1274"/>
      </w:tblGrid>
      <w:tr w:rsidR="00A85C4E" w:rsidRPr="00D629EF" w14:paraId="41CFBF8D" w14:textId="77777777" w:rsidTr="00787D32">
        <w:tc>
          <w:tcPr>
            <w:tcW w:w="2394" w:type="dxa"/>
          </w:tcPr>
          <w:p w14:paraId="2CB00AF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74" w:type="dxa"/>
          </w:tcPr>
          <w:p w14:paraId="78A0CA7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4B842E4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28F0BED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36D66F3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5B7639E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6198E68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1D466DF3" w14:textId="77777777" w:rsidTr="00787D32">
        <w:tc>
          <w:tcPr>
            <w:tcW w:w="2394" w:type="dxa"/>
          </w:tcPr>
          <w:p w14:paraId="59F4522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74" w:type="dxa"/>
          </w:tcPr>
          <w:p w14:paraId="0D00520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605872D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3C39C1A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0EC7C61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1073BB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2D89DF4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08A939F" w14:textId="77777777" w:rsidTr="00787D32">
        <w:tc>
          <w:tcPr>
            <w:tcW w:w="2394" w:type="dxa"/>
          </w:tcPr>
          <w:p w14:paraId="31F4B2A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74" w:type="dxa"/>
          </w:tcPr>
          <w:p w14:paraId="1375C2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7C2C76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76695A3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42B6E3F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D5481D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2E05689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621A562B" w14:textId="77777777" w:rsidTr="00787D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ECA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gNB-CU-CP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0E8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F424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D67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F88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Human readable name of the gNB-CU-CP.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8C8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409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872CA1" w:rsidRPr="00D629EF" w14:paraId="4B3CE29A" w14:textId="77777777" w:rsidTr="00787D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A3FD" w14:textId="77777777" w:rsidR="00872CA1" w:rsidRPr="00DA21C4" w:rsidRDefault="00872CA1" w:rsidP="00FF7583">
            <w:pPr>
              <w:pStyle w:val="TAL"/>
              <w:rPr>
                <w:lang w:eastAsia="ja-JP"/>
              </w:rPr>
            </w:pPr>
            <w:r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D7C1" w14:textId="77777777" w:rsidR="00872CA1" w:rsidRPr="00DA21C4" w:rsidRDefault="00872CA1" w:rsidP="00FF7583">
            <w:pPr>
              <w:pStyle w:val="TAL"/>
              <w:rPr>
                <w:lang w:eastAsia="ja-JP"/>
              </w:rPr>
            </w:pPr>
            <w:r>
              <w:rPr>
                <w:noProof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05D1" w14:textId="77777777" w:rsidR="00872CA1" w:rsidRPr="00DA21C4" w:rsidRDefault="00872CA1" w:rsidP="005342B3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02C3" w14:textId="77777777" w:rsidR="00872CA1" w:rsidRPr="00DA21C4" w:rsidRDefault="00872CA1" w:rsidP="005342B3">
            <w:pPr>
              <w:pStyle w:val="TAL"/>
              <w:rPr>
                <w:lang w:eastAsia="ja-JP"/>
              </w:rPr>
            </w:pPr>
            <w:r w:rsidRPr="00755468">
              <w:rPr>
                <w:lang w:eastAsia="ja-JP"/>
              </w:rPr>
              <w:t>9.3.2.</w:t>
            </w:r>
            <w:r>
              <w:rPr>
                <w:lang w:eastAsia="ja-JP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B288" w14:textId="77777777" w:rsidR="00872CA1" w:rsidRPr="00DA21C4" w:rsidRDefault="00872CA1" w:rsidP="005342B3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CE05" w14:textId="77777777" w:rsidR="00872CA1" w:rsidRPr="00DA21C4" w:rsidRDefault="00872CA1" w:rsidP="00FF7583">
            <w:pPr>
              <w:pStyle w:val="TAC"/>
              <w:rPr>
                <w:lang w:eastAsia="ja-JP"/>
              </w:rPr>
            </w:pPr>
            <w:r w:rsidRPr="00755468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5BA7" w14:textId="77777777" w:rsidR="00872CA1" w:rsidRPr="00DA21C4" w:rsidRDefault="00872CA1" w:rsidP="00FF7583">
            <w:pPr>
              <w:pStyle w:val="TAC"/>
              <w:rPr>
                <w:lang w:eastAsia="ja-JP"/>
              </w:rPr>
            </w:pPr>
            <w:r w:rsidRPr="00755468">
              <w:rPr>
                <w:lang w:eastAsia="ja-JP"/>
              </w:rPr>
              <w:t>ignore</w:t>
            </w:r>
          </w:p>
        </w:tc>
      </w:tr>
      <w:tr w:rsidR="00125BFE" w:rsidRPr="00D629EF" w14:paraId="1154BEEC" w14:textId="77777777" w:rsidTr="00787D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FE31" w14:textId="77777777" w:rsidR="00125BFE" w:rsidRDefault="00125BFE" w:rsidP="00FF7583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>gNB-CU-</w:t>
            </w:r>
            <w:r>
              <w:rPr>
                <w:lang w:eastAsia="ja-JP"/>
              </w:rPr>
              <w:t>C</w:t>
            </w:r>
            <w:r w:rsidRPr="00D629EF">
              <w:rPr>
                <w:lang w:eastAsia="ja-JP"/>
              </w:rPr>
              <w:t xml:space="preserve">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8C3E" w14:textId="77777777" w:rsidR="00125BFE" w:rsidRDefault="00125BFE" w:rsidP="00FF7583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1CD6" w14:textId="77777777" w:rsidR="00125BFE" w:rsidRPr="00DA21C4" w:rsidRDefault="00125BFE" w:rsidP="005342B3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1063" w14:textId="77777777" w:rsidR="00125BFE" w:rsidRPr="00755468" w:rsidRDefault="00125BFE" w:rsidP="005342B3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</w:t>
            </w:r>
            <w:r w:rsidR="00FF7583">
              <w:rPr>
                <w:lang w:eastAsia="ja-JP"/>
              </w:rPr>
              <w:t>95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8D38" w14:textId="77777777" w:rsidR="00125BFE" w:rsidRPr="00DA21C4" w:rsidRDefault="00125BFE" w:rsidP="005342B3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5C5D" w14:textId="77777777" w:rsidR="00125BFE" w:rsidRPr="00755468" w:rsidRDefault="00125BFE" w:rsidP="00FF7583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060C" w14:textId="77777777" w:rsidR="00125BFE" w:rsidRPr="00755468" w:rsidRDefault="00125BFE" w:rsidP="00FF7583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7B2D1EED" w14:textId="77777777" w:rsidR="00A85C4E" w:rsidRPr="00D629EF" w:rsidRDefault="00A85C4E" w:rsidP="005A6E91">
      <w:pPr>
        <w:rPr>
          <w:kern w:val="28"/>
        </w:rPr>
      </w:pPr>
    </w:p>
    <w:p w14:paraId="0D0856F9" w14:textId="77777777" w:rsidR="00A85C4E" w:rsidRPr="00D629EF" w:rsidRDefault="00A85C4E" w:rsidP="005A6E91">
      <w:pPr>
        <w:pStyle w:val="40"/>
      </w:pPr>
      <w:bookmarkStart w:id="121" w:name="_Toc20955551"/>
      <w:bookmarkStart w:id="122" w:name="_Toc29460986"/>
      <w:bookmarkStart w:id="123" w:name="_Toc29505718"/>
      <w:bookmarkStart w:id="124" w:name="_Toc36556243"/>
      <w:bookmarkStart w:id="125" w:name="_Toc45881697"/>
      <w:bookmarkStart w:id="126" w:name="_Toc51852335"/>
      <w:bookmarkStart w:id="127" w:name="_Toc56620286"/>
      <w:bookmarkStart w:id="128" w:name="_Toc64447926"/>
      <w:bookmarkStart w:id="129" w:name="_Toc74152701"/>
      <w:bookmarkStart w:id="130" w:name="_Toc88656126"/>
      <w:bookmarkStart w:id="131" w:name="_Toc88657185"/>
      <w:bookmarkStart w:id="132" w:name="_Toc97907841"/>
      <w:r w:rsidRPr="00D629EF">
        <w:t>9.2.1.8</w:t>
      </w:r>
      <w:r w:rsidRPr="00D629EF">
        <w:tab/>
        <w:t>GNB-CU-CP E1 SETUP RESPONSE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13FD3F17" w14:textId="77777777" w:rsidR="00A85C4E" w:rsidRPr="00D629EF" w:rsidRDefault="00A85C4E" w:rsidP="005A6E91">
      <w:r w:rsidRPr="00D629EF">
        <w:t>This message is sent by the gNB-CU-UP to transfer information for a TNL association.</w:t>
      </w:r>
    </w:p>
    <w:p w14:paraId="756A0468" w14:textId="77777777" w:rsidR="00A85C4E" w:rsidRPr="00D629EF" w:rsidRDefault="00A85C4E" w:rsidP="005A6E91"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274"/>
        <w:gridCol w:w="1708"/>
        <w:gridCol w:w="1259"/>
        <w:gridCol w:w="1288"/>
        <w:gridCol w:w="1288"/>
        <w:gridCol w:w="1274"/>
      </w:tblGrid>
      <w:tr w:rsidR="00A85C4E" w:rsidRPr="00D629EF" w14:paraId="46E5B7C7" w14:textId="77777777" w:rsidTr="00BE0CC2">
        <w:tc>
          <w:tcPr>
            <w:tcW w:w="2394" w:type="dxa"/>
          </w:tcPr>
          <w:p w14:paraId="7F380CA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274" w:type="dxa"/>
          </w:tcPr>
          <w:p w14:paraId="244B55A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792133B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09CADE9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46C9DCF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492E933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1AD3B57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21ABFE84" w14:textId="77777777" w:rsidTr="00BE0CC2">
        <w:tc>
          <w:tcPr>
            <w:tcW w:w="2394" w:type="dxa"/>
          </w:tcPr>
          <w:p w14:paraId="75C8187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74" w:type="dxa"/>
          </w:tcPr>
          <w:p w14:paraId="185EAE6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03544E2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446E74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3F22DEE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37CEA53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DA5835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A414083" w14:textId="77777777" w:rsidTr="00BE0CC2">
        <w:tc>
          <w:tcPr>
            <w:tcW w:w="2394" w:type="dxa"/>
          </w:tcPr>
          <w:p w14:paraId="5E4FCEF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74" w:type="dxa"/>
          </w:tcPr>
          <w:p w14:paraId="36C4B33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31C807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778A77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1ABCC14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6501DE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5A9827F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3BF6F052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B40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ID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A96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910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D0A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4C0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1F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D09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B94B588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4DD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31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39B4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62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94B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Human readable name of the gNB-CU-UP.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7D4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71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10560DCE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163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CN Support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41A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A579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F71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ENUMERATED (EPC. 5GC, both, …)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EE1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01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275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CB2268A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4458" w14:textId="77777777" w:rsidR="00A85C4E" w:rsidRPr="00D629EF" w:rsidRDefault="00A85C4E" w:rsidP="003D0A27">
            <w:pPr>
              <w:pStyle w:val="TAL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Supported PLMNs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9C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46DB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1..&lt;maxnoofSPLMNs&gt;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114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BDB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PLMNs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1FC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  <w:p w14:paraId="2C0D94B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91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F6EFF5F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5287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&gt;PLMN Identity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C91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DB69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082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FB0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62D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367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5DA6173E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A353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696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EAAF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1D2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67D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S-NSSAIs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 xml:space="preserve">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39D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BB8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3C4BB2" w:rsidRPr="006646C7" w14:paraId="0341C095" w14:textId="77777777" w:rsidTr="00FD44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8B80" w14:textId="77777777" w:rsidR="003C4BB2" w:rsidRPr="006646C7" w:rsidRDefault="003C4BB2" w:rsidP="003D0A27">
            <w:pPr>
              <w:pStyle w:val="TAL"/>
              <w:ind w:leftChars="100" w:left="200"/>
              <w:rPr>
                <w:lang w:eastAsia="ja-JP"/>
              </w:rPr>
            </w:pPr>
            <w:r w:rsidRPr="006646C7">
              <w:rPr>
                <w:lang w:eastAsia="ja-JP"/>
              </w:rPr>
              <w:t>&gt;</w:t>
            </w:r>
            <w:r>
              <w:rPr>
                <w:lang w:eastAsia="ja-JP"/>
              </w:rPr>
              <w:t xml:space="preserve">Extended </w:t>
            </w:r>
            <w:r w:rsidRPr="006646C7">
              <w:rPr>
                <w:lang w:eastAsia="ja-JP"/>
              </w:rPr>
              <w:t>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F82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 w:rsidRPr="006646C7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382E" w14:textId="77777777" w:rsidR="003C4BB2" w:rsidRPr="006646C7" w:rsidRDefault="003C4BB2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144" w14:textId="77777777" w:rsidR="003C4BB2" w:rsidRPr="006646C7" w:rsidRDefault="008957CF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FE67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Additional </w:t>
            </w:r>
            <w:r w:rsidRPr="006646C7">
              <w:rPr>
                <w:lang w:eastAsia="ja-JP"/>
              </w:rPr>
              <w:t xml:space="preserve">Supported S-NSSAIs per PLMN.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80F2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A15A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reject</w:t>
            </w:r>
          </w:p>
        </w:tc>
      </w:tr>
      <w:tr w:rsidR="00A85C4E" w:rsidRPr="00D629EF" w14:paraId="014456CC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C12A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221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38F8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648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8DB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cells.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920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DE3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051D3C6B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4C9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&gt;QoS Parameters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E1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455D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CCF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EC5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QoS parameters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84B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784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478AC767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9070" w14:textId="77777777" w:rsidR="008C4E47" w:rsidRPr="00D629EF" w:rsidRDefault="008C4E47" w:rsidP="003D0A27">
            <w:pPr>
              <w:pStyle w:val="TAL"/>
              <w:ind w:leftChars="100" w:left="200"/>
              <w:rPr>
                <w:lang w:eastAsia="ja-JP"/>
              </w:rPr>
            </w:pPr>
            <w:r>
              <w:t>&gt;NPN Support Information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020A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FBF3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33E" w14:textId="77777777" w:rsidR="008C4E47" w:rsidRPr="00D629EF" w:rsidRDefault="00561D98" w:rsidP="003D0A27">
            <w:pPr>
              <w:pStyle w:val="TAL"/>
              <w:rPr>
                <w:lang w:eastAsia="ja-JP"/>
              </w:rPr>
            </w:pPr>
            <w:r>
              <w:t>9.3.1.83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4A36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C54C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B99E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reject</w:t>
            </w:r>
          </w:p>
        </w:tc>
      </w:tr>
      <w:tr w:rsidR="00AB42DD" w:rsidRPr="00D629EF" w14:paraId="7D655EBC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8E90" w14:textId="77777777" w:rsidR="00AB42DD" w:rsidRDefault="00AB42DD" w:rsidP="00AB42DD">
            <w:pPr>
              <w:pStyle w:val="TAL"/>
              <w:ind w:leftChars="100" w:left="200"/>
            </w:pPr>
            <w:r w:rsidRPr="00DA21C4">
              <w:rPr>
                <w:rFonts w:cs="Arial"/>
                <w:szCs w:val="18"/>
                <w:lang w:eastAsia="ja-JP"/>
              </w:rPr>
              <w:t>&gt;</w:t>
            </w:r>
            <w:r>
              <w:rPr>
                <w:rFonts w:cs="Arial"/>
                <w:szCs w:val="18"/>
                <w:lang w:eastAsia="ja-JP"/>
              </w:rPr>
              <w:t xml:space="preserve">Extended </w:t>
            </w:r>
            <w:r w:rsidRPr="00DA21C4">
              <w:rPr>
                <w:rFonts w:cs="Arial"/>
                <w:szCs w:val="18"/>
                <w:lang w:eastAsia="ja-JP"/>
              </w:rPr>
              <w:t>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37A" w14:textId="77777777" w:rsidR="00AB42DD" w:rsidRDefault="00AB42DD" w:rsidP="00AB42DD">
            <w:pPr>
              <w:pStyle w:val="TAL"/>
              <w:rPr>
                <w:rFonts w:eastAsia="SimSun"/>
                <w:lang w:val="en-US" w:eastAsia="zh-CN"/>
              </w:rPr>
            </w:pPr>
            <w:r w:rsidRPr="00DA21C4">
              <w:rPr>
                <w:rFonts w:cs="Arial"/>
                <w:szCs w:val="18"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3F02" w14:textId="77777777" w:rsidR="00AB42DD" w:rsidRPr="00D629EF" w:rsidRDefault="00AB42DD" w:rsidP="00AB42DD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E17B" w14:textId="77777777" w:rsidR="00AB42DD" w:rsidRDefault="00AB42DD" w:rsidP="00AB42DD">
            <w:pPr>
              <w:pStyle w:val="TAL"/>
            </w:pPr>
            <w:r w:rsidRPr="00DA21C4">
              <w:rPr>
                <w:rFonts w:cs="Arial"/>
                <w:szCs w:val="18"/>
                <w:lang w:eastAsia="ja-JP"/>
              </w:rPr>
              <w:t>9.3.1.</w:t>
            </w:r>
            <w:r w:rsidR="00301515">
              <w:rPr>
                <w:rFonts w:cs="Arial"/>
                <w:szCs w:val="18"/>
                <w:lang w:eastAsia="ja-JP"/>
              </w:rPr>
              <w:t>97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F68A" w14:textId="77777777" w:rsidR="00AB42DD" w:rsidRPr="00D629EF" w:rsidRDefault="00AB42DD" w:rsidP="00AB42DD">
            <w:pPr>
              <w:pStyle w:val="TAL"/>
              <w:rPr>
                <w:lang w:eastAsia="ja-JP"/>
              </w:rPr>
            </w:pPr>
            <w:r w:rsidRPr="00E86D01">
              <w:rPr>
                <w:lang w:eastAsia="ja-JP"/>
              </w:rPr>
              <w:t xml:space="preserve">Additional </w:t>
            </w:r>
            <w:r>
              <w:rPr>
                <w:lang w:eastAsia="ja-JP"/>
              </w:rPr>
              <w:t>s</w:t>
            </w:r>
            <w:r w:rsidRPr="00E86D01">
              <w:rPr>
                <w:lang w:eastAsia="ja-JP"/>
              </w:rPr>
              <w:t xml:space="preserve">upported </w:t>
            </w:r>
            <w:r>
              <w:rPr>
                <w:lang w:eastAsia="ja-JP"/>
              </w:rPr>
              <w:t xml:space="preserve">cells </w:t>
            </w:r>
            <w:r w:rsidRPr="00E86D01">
              <w:rPr>
                <w:lang w:eastAsia="ja-JP"/>
              </w:rPr>
              <w:t>per PLMN</w:t>
            </w:r>
            <w:r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D137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16F4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ignore</w:t>
            </w:r>
          </w:p>
        </w:tc>
      </w:tr>
      <w:tr w:rsidR="00A85C4E" w:rsidRPr="00D629EF" w14:paraId="338F9010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592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gNB-CU-UP Capacity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9EA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A3A5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A2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090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982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E47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7F419D" w:rsidRPr="00D629EF" w14:paraId="7F42F119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8AEF" w14:textId="77777777" w:rsidR="007F419D" w:rsidRPr="00D629EF" w:rsidRDefault="007F419D" w:rsidP="003D0A27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B37D" w14:textId="77777777" w:rsidR="007F419D" w:rsidRPr="00D629EF" w:rsidRDefault="007F419D" w:rsidP="003D0A27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92E2" w14:textId="77777777" w:rsidR="007F419D" w:rsidRPr="00D629EF" w:rsidRDefault="007F419D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C517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C6CB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1F80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75D3" w14:textId="77777777" w:rsidR="007F419D" w:rsidRPr="00D629EF" w:rsidRDefault="007F419D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FF7583" w:rsidRPr="00D629EF" w14:paraId="45FEF39E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36EE" w14:textId="77777777" w:rsidR="00FF7583" w:rsidRPr="00D629EF" w:rsidRDefault="00FF7583" w:rsidP="003D0A27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2334" w14:textId="77777777" w:rsidR="00FF7583" w:rsidRPr="00D629EF" w:rsidRDefault="00FF7583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3418" w14:textId="77777777" w:rsidR="00FF7583" w:rsidRPr="00D629EF" w:rsidRDefault="00FF7583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4B05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D189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62FD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652B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60D4DBCC" w14:textId="77777777" w:rsidR="00A85C4E" w:rsidRPr="00D629EF" w:rsidRDefault="00A85C4E" w:rsidP="00FC39DF"/>
    <w:tbl>
      <w:tblPr>
        <w:tblpPr w:leftFromText="180" w:rightFromText="180" w:vertAnchor="text" w:horzAnchor="margin" w:tblpXSpec="center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28B09F7E" w14:textId="77777777" w:rsidTr="00BE0CC2">
        <w:tc>
          <w:tcPr>
            <w:tcW w:w="3686" w:type="dxa"/>
          </w:tcPr>
          <w:p w14:paraId="6101146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 bound</w:t>
            </w:r>
          </w:p>
        </w:tc>
        <w:tc>
          <w:tcPr>
            <w:tcW w:w="5670" w:type="dxa"/>
          </w:tcPr>
          <w:p w14:paraId="017961F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Explanation</w:t>
            </w:r>
          </w:p>
        </w:tc>
      </w:tr>
      <w:tr w:rsidR="00A85C4E" w:rsidRPr="00D629EF" w14:paraId="5142D44F" w14:textId="77777777" w:rsidTr="00BE0CC2">
        <w:tc>
          <w:tcPr>
            <w:tcW w:w="3686" w:type="dxa"/>
          </w:tcPr>
          <w:p w14:paraId="1AE37F4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maxnoofSPLMNs</w:t>
            </w:r>
          </w:p>
        </w:tc>
        <w:tc>
          <w:tcPr>
            <w:tcW w:w="5670" w:type="dxa"/>
          </w:tcPr>
          <w:p w14:paraId="249709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Maximum no. of Supported PLMN Ids. Value is 12.</w:t>
            </w:r>
          </w:p>
        </w:tc>
      </w:tr>
    </w:tbl>
    <w:p w14:paraId="0BD7ACB6" w14:textId="77777777" w:rsidR="00A85C4E" w:rsidRPr="00D629EF" w:rsidRDefault="00A85C4E" w:rsidP="005A6E91">
      <w:pPr>
        <w:rPr>
          <w:rFonts w:eastAsia="바탕"/>
        </w:rPr>
      </w:pPr>
    </w:p>
    <w:p w14:paraId="6C09815B" w14:textId="77777777" w:rsidR="00A85C4E" w:rsidRPr="00D629EF" w:rsidRDefault="00A85C4E" w:rsidP="005A6E91">
      <w:pPr>
        <w:pStyle w:val="40"/>
      </w:pPr>
      <w:bookmarkStart w:id="133" w:name="_Toc20955552"/>
      <w:bookmarkStart w:id="134" w:name="_Toc29460987"/>
      <w:bookmarkStart w:id="135" w:name="_Toc29505719"/>
      <w:bookmarkStart w:id="136" w:name="_Toc36556244"/>
      <w:bookmarkStart w:id="137" w:name="_Toc45881698"/>
      <w:bookmarkStart w:id="138" w:name="_Toc51852336"/>
      <w:bookmarkStart w:id="139" w:name="_Toc56620287"/>
      <w:bookmarkStart w:id="140" w:name="_Toc64447927"/>
      <w:bookmarkStart w:id="141" w:name="_Toc74152702"/>
      <w:bookmarkStart w:id="142" w:name="_Toc88656127"/>
      <w:bookmarkStart w:id="143" w:name="_Toc88657186"/>
      <w:bookmarkStart w:id="144" w:name="_Toc97907842"/>
      <w:r w:rsidRPr="00D629EF">
        <w:t>9.2.1.9</w:t>
      </w:r>
      <w:r w:rsidRPr="00D629EF">
        <w:tab/>
        <w:t>GNB-CU-CP E1 SETUP FAILURE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43B46596" w14:textId="77777777" w:rsidR="00A85C4E" w:rsidRPr="00D629EF" w:rsidRDefault="00A85C4E" w:rsidP="005A6E91">
      <w:r w:rsidRPr="00D629EF">
        <w:t>This message is sent by the gNB-CU-UP to indicate E1 Setup failure.</w:t>
      </w:r>
    </w:p>
    <w:p w14:paraId="7AAA0A20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1281"/>
        <w:gridCol w:w="1717"/>
        <w:gridCol w:w="1266"/>
        <w:gridCol w:w="1295"/>
        <w:gridCol w:w="1295"/>
        <w:gridCol w:w="1281"/>
      </w:tblGrid>
      <w:tr w:rsidR="00A85C4E" w:rsidRPr="00D629EF" w14:paraId="3A67CA40" w14:textId="77777777" w:rsidTr="00787D32">
        <w:tc>
          <w:tcPr>
            <w:tcW w:w="2406" w:type="dxa"/>
          </w:tcPr>
          <w:p w14:paraId="6853574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81" w:type="dxa"/>
          </w:tcPr>
          <w:p w14:paraId="6047F6C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17" w:type="dxa"/>
          </w:tcPr>
          <w:p w14:paraId="43D28AF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66" w:type="dxa"/>
          </w:tcPr>
          <w:p w14:paraId="7F2A877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95" w:type="dxa"/>
          </w:tcPr>
          <w:p w14:paraId="1D9CAB1E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95" w:type="dxa"/>
          </w:tcPr>
          <w:p w14:paraId="1E5D562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81" w:type="dxa"/>
          </w:tcPr>
          <w:p w14:paraId="7DBF994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74B16FD7" w14:textId="77777777" w:rsidTr="00787D32">
        <w:tc>
          <w:tcPr>
            <w:tcW w:w="2406" w:type="dxa"/>
          </w:tcPr>
          <w:p w14:paraId="3AC6DF8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81" w:type="dxa"/>
          </w:tcPr>
          <w:p w14:paraId="7A7A158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899EEC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046A54C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95" w:type="dxa"/>
          </w:tcPr>
          <w:p w14:paraId="7E436C9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BAA11A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46743F6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0715D773" w14:textId="77777777" w:rsidTr="00787D32">
        <w:tc>
          <w:tcPr>
            <w:tcW w:w="2406" w:type="dxa"/>
          </w:tcPr>
          <w:p w14:paraId="561C7CF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81" w:type="dxa"/>
          </w:tcPr>
          <w:p w14:paraId="1DF4201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97F3FC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61BED56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95" w:type="dxa"/>
          </w:tcPr>
          <w:p w14:paraId="710E23B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467D060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455C758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ECFDFF8" w14:textId="77777777" w:rsidTr="00787D32">
        <w:tc>
          <w:tcPr>
            <w:tcW w:w="2406" w:type="dxa"/>
          </w:tcPr>
          <w:p w14:paraId="6BF6FF9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281" w:type="dxa"/>
          </w:tcPr>
          <w:p w14:paraId="7DB903A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DCDDA6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1D41BA2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95" w:type="dxa"/>
          </w:tcPr>
          <w:p w14:paraId="7D8F3E3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B537C5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4CD692F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35F3AA7C" w14:textId="77777777" w:rsidTr="00787D32">
        <w:tc>
          <w:tcPr>
            <w:tcW w:w="2406" w:type="dxa"/>
          </w:tcPr>
          <w:p w14:paraId="67D024A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Time </w:t>
            </w:r>
            <w:r w:rsidR="006D16CD" w:rsidRPr="00D629EF">
              <w:rPr>
                <w:lang w:eastAsia="ja-JP"/>
              </w:rPr>
              <w:t>T</w:t>
            </w:r>
            <w:r w:rsidRPr="00D629EF">
              <w:rPr>
                <w:lang w:eastAsia="ja-JP"/>
              </w:rPr>
              <w:t>o wait</w:t>
            </w:r>
          </w:p>
        </w:tc>
        <w:tc>
          <w:tcPr>
            <w:tcW w:w="1281" w:type="dxa"/>
          </w:tcPr>
          <w:p w14:paraId="371BFD2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47CBA81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6AFD76C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9.3.1.6</w:t>
            </w:r>
          </w:p>
        </w:tc>
        <w:tc>
          <w:tcPr>
            <w:tcW w:w="1295" w:type="dxa"/>
          </w:tcPr>
          <w:p w14:paraId="18C21E5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6A11A61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421EE2E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738F3FE2" w14:textId="77777777" w:rsidTr="00787D32">
        <w:tc>
          <w:tcPr>
            <w:tcW w:w="2406" w:type="dxa"/>
          </w:tcPr>
          <w:p w14:paraId="5FE0267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281" w:type="dxa"/>
          </w:tcPr>
          <w:p w14:paraId="3530B81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2914074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0068FBD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95" w:type="dxa"/>
          </w:tcPr>
          <w:p w14:paraId="56929CB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5193972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261AF75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5992B04B" w14:textId="77777777" w:rsidR="00A85C4E" w:rsidRPr="00D629EF" w:rsidRDefault="00A85C4E" w:rsidP="005A6E91"/>
    <w:p w14:paraId="6B821C5D" w14:textId="77777777" w:rsidR="00A85C4E" w:rsidRPr="00D629EF" w:rsidRDefault="00A85C4E" w:rsidP="005A6E91">
      <w:pPr>
        <w:pStyle w:val="40"/>
      </w:pPr>
      <w:bookmarkStart w:id="145" w:name="_Toc20955553"/>
      <w:bookmarkStart w:id="146" w:name="_Toc29460988"/>
      <w:bookmarkStart w:id="147" w:name="_Toc29505720"/>
      <w:bookmarkStart w:id="148" w:name="_Toc36556245"/>
      <w:bookmarkStart w:id="149" w:name="_Toc45881699"/>
      <w:bookmarkStart w:id="150" w:name="_Toc51852337"/>
      <w:bookmarkStart w:id="151" w:name="_Toc56620288"/>
      <w:bookmarkStart w:id="152" w:name="_Toc64447928"/>
      <w:bookmarkStart w:id="153" w:name="_Toc74152703"/>
      <w:bookmarkStart w:id="154" w:name="_Toc88656128"/>
      <w:bookmarkStart w:id="155" w:name="_Toc88657187"/>
      <w:bookmarkStart w:id="156" w:name="_Toc97907843"/>
      <w:r w:rsidRPr="00D629EF">
        <w:t>9.2.1.10</w:t>
      </w:r>
      <w:r w:rsidRPr="00D629EF">
        <w:tab/>
        <w:t>GNB-CU-UP CONFIGURATION UPDATE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798703EF" w14:textId="77777777" w:rsidR="00A85C4E" w:rsidRPr="00D629EF" w:rsidRDefault="00A85C4E" w:rsidP="005A6E91">
      <w:r w:rsidRPr="00D629EF">
        <w:t>This message is sent by the gNB-CU-UP to transfer updated information for a TNL association.</w:t>
      </w:r>
    </w:p>
    <w:p w14:paraId="4BAED43F" w14:textId="77777777" w:rsidR="00A85C4E" w:rsidRPr="00D629EF" w:rsidRDefault="00A85C4E" w:rsidP="005A6E91">
      <w:pPr>
        <w:rPr>
          <w:rFonts w:eastAsia="바탕"/>
        </w:rPr>
      </w:pPr>
      <w:r w:rsidRPr="00D629EF">
        <w:lastRenderedPageBreak/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274"/>
        <w:gridCol w:w="1708"/>
        <w:gridCol w:w="1259"/>
        <w:gridCol w:w="1288"/>
        <w:gridCol w:w="1288"/>
        <w:gridCol w:w="1274"/>
      </w:tblGrid>
      <w:tr w:rsidR="00A85C4E" w:rsidRPr="00D629EF" w14:paraId="5023227E" w14:textId="77777777" w:rsidTr="00BE0CC2">
        <w:tc>
          <w:tcPr>
            <w:tcW w:w="2394" w:type="dxa"/>
          </w:tcPr>
          <w:p w14:paraId="0D11486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74" w:type="dxa"/>
          </w:tcPr>
          <w:p w14:paraId="6B14921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0F35F01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2348C44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399E9F6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1556E4F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419A1BA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6038B8A6" w14:textId="77777777" w:rsidTr="00BE0CC2">
        <w:tc>
          <w:tcPr>
            <w:tcW w:w="2394" w:type="dxa"/>
          </w:tcPr>
          <w:p w14:paraId="6EEF134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74" w:type="dxa"/>
          </w:tcPr>
          <w:p w14:paraId="64C3DDB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491D9B9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0FE7794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3E23745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132797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386A4729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8039C66" w14:textId="77777777" w:rsidTr="00BE0CC2">
        <w:tc>
          <w:tcPr>
            <w:tcW w:w="2394" w:type="dxa"/>
          </w:tcPr>
          <w:p w14:paraId="7B10A07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74" w:type="dxa"/>
          </w:tcPr>
          <w:p w14:paraId="47E86E6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AE09E1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61EB4E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730F9B4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38C4A89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6B8492E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82B75DD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ED2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ID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449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2B82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BFF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3BB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413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8B2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AD1F70B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948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A30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8ADA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AD5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4B1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Human readable name of the gNB-CU-UP.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16C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D7D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28B1688B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287A" w14:textId="77777777" w:rsidR="00A85C4E" w:rsidRPr="00D629EF" w:rsidRDefault="00A85C4E" w:rsidP="003D0A27">
            <w:pPr>
              <w:pStyle w:val="TAL"/>
              <w:rPr>
                <w:b/>
                <w:lang w:eastAsia="ja-JP"/>
              </w:rPr>
            </w:pPr>
            <w:r w:rsidRPr="00D629EF">
              <w:rPr>
                <w:b/>
                <w:lang w:eastAsia="ja-JP"/>
              </w:rPr>
              <w:t>Supported PLMNs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B51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65AF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0..&lt;maxnoofSPLMNs&gt;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D0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540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PLMNs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8D0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  <w:p w14:paraId="0DDFC14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8CC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A80ADDF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6EB1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&gt;PLMN Identity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60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C38C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C6A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953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4BE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A0F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352F57B1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4B68" w14:textId="77777777" w:rsidR="00A85C4E" w:rsidRPr="00D629EF" w:rsidRDefault="00A85C4E" w:rsidP="003D0A27">
            <w:pPr>
              <w:pStyle w:val="TAL"/>
              <w:ind w:leftChars="100" w:left="200"/>
              <w:rPr>
                <w:b/>
                <w:lang w:eastAsia="ja-JP"/>
              </w:rPr>
            </w:pPr>
            <w:r w:rsidRPr="00D629EF">
              <w:rPr>
                <w:lang w:eastAsia="ja-JP"/>
              </w:rPr>
              <w:t>&gt;Slice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B75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4C6E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60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343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S-NSSAIs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 xml:space="preserve">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6E5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35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3C4BB2" w:rsidRPr="006646C7" w14:paraId="561A45A1" w14:textId="77777777" w:rsidTr="00FD44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EC87" w14:textId="77777777" w:rsidR="003C4BB2" w:rsidRPr="006646C7" w:rsidRDefault="003C4BB2" w:rsidP="003D0A27">
            <w:pPr>
              <w:pStyle w:val="TAL"/>
              <w:ind w:leftChars="100" w:left="200"/>
              <w:rPr>
                <w:lang w:eastAsia="ja-JP"/>
              </w:rPr>
            </w:pPr>
            <w:r w:rsidRPr="006646C7">
              <w:rPr>
                <w:lang w:eastAsia="ja-JP"/>
              </w:rPr>
              <w:t>&gt;</w:t>
            </w:r>
            <w:r>
              <w:rPr>
                <w:lang w:eastAsia="ja-JP"/>
              </w:rPr>
              <w:t xml:space="preserve">Extended </w:t>
            </w:r>
            <w:r w:rsidRPr="006646C7">
              <w:rPr>
                <w:lang w:eastAsia="ja-JP"/>
              </w:rPr>
              <w:t>Slice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DEF7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 w:rsidRPr="006646C7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A789" w14:textId="77777777" w:rsidR="003C4BB2" w:rsidRPr="006646C7" w:rsidRDefault="003C4BB2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0BB5" w14:textId="77777777" w:rsidR="003C4BB2" w:rsidRPr="006646C7" w:rsidRDefault="008957CF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0FE6" w14:textId="77777777" w:rsidR="003C4BB2" w:rsidRPr="006646C7" w:rsidRDefault="003C4BB2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Additional </w:t>
            </w:r>
            <w:r w:rsidRPr="006646C7">
              <w:rPr>
                <w:lang w:eastAsia="ja-JP"/>
              </w:rPr>
              <w:t xml:space="preserve">Supported S-NSSAIs per PLMN.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A8AC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9837" w14:textId="77777777" w:rsidR="003C4BB2" w:rsidRPr="006646C7" w:rsidRDefault="003C4BB2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reject</w:t>
            </w:r>
          </w:p>
        </w:tc>
      </w:tr>
      <w:tr w:rsidR="00A85C4E" w:rsidRPr="00D629EF" w14:paraId="07E47A33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0E8D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01A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3F1F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8CF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873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cells.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3E9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13F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A85C4E" w:rsidRPr="00D629EF" w14:paraId="46867A2E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AD39" w14:textId="77777777" w:rsidR="00A85C4E" w:rsidRPr="00D629EF" w:rsidRDefault="00A85C4E" w:rsidP="003D0A27">
            <w:pPr>
              <w:pStyle w:val="TAL"/>
              <w:ind w:leftChars="100" w:left="200"/>
              <w:rPr>
                <w:lang w:eastAsia="ja-JP"/>
              </w:rPr>
            </w:pPr>
            <w:r w:rsidRPr="00D629EF">
              <w:rPr>
                <w:lang w:eastAsia="ja-JP"/>
              </w:rPr>
              <w:t>&gt;QoS Parameters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547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8DF6" w14:textId="77777777" w:rsidR="00A85C4E" w:rsidRPr="00D629EF" w:rsidRDefault="00A85C4E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CE5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AD6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Supported QoS parameters</w:t>
            </w:r>
            <w:r w:rsidR="00C9448C" w:rsidRPr="00D629EF">
              <w:rPr>
                <w:lang w:eastAsia="ja-JP"/>
              </w:rPr>
              <w:t xml:space="preserve"> per PLMN</w:t>
            </w:r>
            <w:r w:rsidRPr="00D629EF"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50E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B8F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229CA2C5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05C" w14:textId="77777777" w:rsidR="008C4E47" w:rsidRPr="00D629EF" w:rsidRDefault="008C4E47" w:rsidP="003D0A27">
            <w:pPr>
              <w:pStyle w:val="TAL"/>
              <w:ind w:leftChars="100" w:left="200"/>
              <w:rPr>
                <w:lang w:eastAsia="ja-JP"/>
              </w:rPr>
            </w:pPr>
            <w:r>
              <w:t>&gt;NPN Support Information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479C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B82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D124" w14:textId="77777777" w:rsidR="008C4E47" w:rsidRPr="00D629EF" w:rsidRDefault="00561D98" w:rsidP="003D0A27">
            <w:pPr>
              <w:pStyle w:val="TAL"/>
              <w:rPr>
                <w:lang w:eastAsia="ja-JP"/>
              </w:rPr>
            </w:pPr>
            <w:r>
              <w:t>9.3.1.83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0FBE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D8AB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00A5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>
              <w:rPr>
                <w:rFonts w:eastAsia="SimSun" w:hint="eastAsia"/>
                <w:lang w:val="en-US" w:eastAsia="zh-CN"/>
              </w:rPr>
              <w:t>reject</w:t>
            </w:r>
          </w:p>
        </w:tc>
      </w:tr>
      <w:tr w:rsidR="00AB42DD" w:rsidRPr="00D629EF" w14:paraId="3F57170C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1776" w14:textId="77777777" w:rsidR="00AB42DD" w:rsidRDefault="00AB42DD" w:rsidP="00AB42DD">
            <w:pPr>
              <w:pStyle w:val="TAL"/>
              <w:ind w:leftChars="100" w:left="200"/>
            </w:pPr>
            <w:r w:rsidRPr="00DA21C4">
              <w:rPr>
                <w:rFonts w:cs="Arial"/>
                <w:szCs w:val="18"/>
                <w:lang w:eastAsia="ja-JP"/>
              </w:rPr>
              <w:t>&gt;</w:t>
            </w:r>
            <w:r>
              <w:rPr>
                <w:rFonts w:cs="Arial"/>
                <w:szCs w:val="18"/>
                <w:lang w:eastAsia="ja-JP"/>
              </w:rPr>
              <w:t xml:space="preserve">Extended </w:t>
            </w:r>
            <w:r w:rsidRPr="00DA21C4">
              <w:rPr>
                <w:rFonts w:cs="Arial"/>
                <w:szCs w:val="18"/>
                <w:lang w:eastAsia="ja-JP"/>
              </w:rPr>
              <w:t>NR CGI Support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709" w14:textId="77777777" w:rsidR="00AB42DD" w:rsidRDefault="00AB42DD" w:rsidP="00AB42DD">
            <w:pPr>
              <w:pStyle w:val="TAL"/>
              <w:rPr>
                <w:rFonts w:eastAsia="SimSun"/>
                <w:lang w:val="en-US" w:eastAsia="zh-CN"/>
              </w:rPr>
            </w:pPr>
            <w:r w:rsidRPr="00DA21C4">
              <w:rPr>
                <w:rFonts w:cs="Arial"/>
                <w:szCs w:val="18"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0723" w14:textId="77777777" w:rsidR="00AB42DD" w:rsidRPr="00D629EF" w:rsidRDefault="00AB42DD" w:rsidP="00AB42DD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8EBA" w14:textId="77777777" w:rsidR="00AB42DD" w:rsidRDefault="00AB42DD" w:rsidP="00AB42DD">
            <w:pPr>
              <w:pStyle w:val="TAL"/>
            </w:pPr>
            <w:r w:rsidRPr="00DA21C4">
              <w:rPr>
                <w:rFonts w:cs="Arial"/>
                <w:szCs w:val="18"/>
                <w:lang w:eastAsia="ja-JP"/>
              </w:rPr>
              <w:t>9.3.1.</w:t>
            </w:r>
            <w:r w:rsidR="00F06ADA">
              <w:rPr>
                <w:rFonts w:cs="Arial"/>
                <w:szCs w:val="18"/>
                <w:lang w:eastAsia="ja-JP"/>
              </w:rPr>
              <w:t>97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3436" w14:textId="77777777" w:rsidR="00AB42DD" w:rsidRPr="00D629EF" w:rsidRDefault="00AB42DD" w:rsidP="00AB42DD">
            <w:pPr>
              <w:pStyle w:val="TAL"/>
              <w:rPr>
                <w:lang w:eastAsia="ja-JP"/>
              </w:rPr>
            </w:pPr>
            <w:r w:rsidRPr="00E86D01">
              <w:rPr>
                <w:lang w:eastAsia="ja-JP"/>
              </w:rPr>
              <w:t xml:space="preserve">Additional </w:t>
            </w:r>
            <w:r>
              <w:rPr>
                <w:lang w:eastAsia="ja-JP"/>
              </w:rPr>
              <w:t>s</w:t>
            </w:r>
            <w:r w:rsidRPr="00E86D01">
              <w:rPr>
                <w:lang w:eastAsia="ja-JP"/>
              </w:rPr>
              <w:t xml:space="preserve">upported </w:t>
            </w:r>
            <w:r>
              <w:rPr>
                <w:lang w:eastAsia="ja-JP"/>
              </w:rPr>
              <w:t xml:space="preserve">cells </w:t>
            </w:r>
            <w:r w:rsidRPr="00E86D01">
              <w:rPr>
                <w:lang w:eastAsia="ja-JP"/>
              </w:rPr>
              <w:t>per PLMN</w:t>
            </w:r>
            <w:r>
              <w:rPr>
                <w:lang w:eastAsia="ja-JP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CFC4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502" w14:textId="77777777" w:rsidR="00AB42DD" w:rsidRDefault="00AB42DD" w:rsidP="00AB42DD">
            <w:pPr>
              <w:pStyle w:val="TAC"/>
              <w:rPr>
                <w:rFonts w:eastAsia="SimSun"/>
                <w:lang w:val="en-US" w:eastAsia="zh-CN"/>
              </w:rPr>
            </w:pPr>
            <w:r>
              <w:rPr>
                <w:rFonts w:cs="Arial"/>
                <w:szCs w:val="18"/>
                <w:lang w:eastAsia="ja-JP"/>
              </w:rPr>
              <w:t>ignore</w:t>
            </w:r>
          </w:p>
        </w:tc>
      </w:tr>
      <w:tr w:rsidR="008C4E47" w:rsidRPr="00D629EF" w14:paraId="6DB27A81" w14:textId="77777777" w:rsidTr="00BE0CC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FF7B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gNB-CU-UP Capacity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B62C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A16F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E4F0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4D8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825E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52AD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8C4E47" w:rsidRPr="00D629EF" w14:paraId="45C2522B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A7E3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  <w:r w:rsidRPr="00D629EF">
              <w:rPr>
                <w:lang w:eastAsia="zh-CN"/>
              </w:rPr>
              <w:t>gNB-CU-UP TNLA To Remove List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794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92D6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0..1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ECD1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D5EE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AA8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7C9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8C4E47" w:rsidRPr="00D629EF" w14:paraId="1F44852C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27E4" w14:textId="77777777" w:rsidR="008C4E47" w:rsidRPr="00D629EF" w:rsidRDefault="008C4E47" w:rsidP="003D0A27">
            <w:pPr>
              <w:pStyle w:val="TAL"/>
              <w:ind w:leftChars="100" w:left="200"/>
              <w:rPr>
                <w:lang w:eastAsia="zh-CN"/>
              </w:rPr>
            </w:pPr>
            <w:r w:rsidRPr="00D629EF">
              <w:rPr>
                <w:lang w:eastAsia="zh-CN"/>
              </w:rPr>
              <w:t>&gt;gNB-CU-UP TNLA To Remove Item IEs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41BA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45A0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  <w:r w:rsidRPr="00D629EF">
              <w:rPr>
                <w:i/>
                <w:lang w:eastAsia="ja-JP"/>
              </w:rPr>
              <w:t>1..&lt;maxnoofTNLAssociations&gt;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8C9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42CF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63B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A6C4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76B78055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A5E7" w14:textId="77777777" w:rsidR="008C4E47" w:rsidRPr="00D629EF" w:rsidRDefault="008C4E47" w:rsidP="003D0A27">
            <w:pPr>
              <w:pStyle w:val="TAL"/>
              <w:ind w:leftChars="200" w:left="400"/>
              <w:rPr>
                <w:lang w:eastAsia="zh-CN"/>
              </w:rPr>
            </w:pPr>
            <w:r w:rsidRPr="00D629EF">
              <w:rPr>
                <w:lang w:eastAsia="zh-CN"/>
              </w:rPr>
              <w:t>&gt;&gt;TNLA Transport Layer 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5C3F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  <w:r w:rsidRPr="00D629EF">
              <w:rPr>
                <w:lang w:eastAsia="zh-CN"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A1BE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F375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CP Transport Layer Information</w:t>
            </w:r>
          </w:p>
          <w:p w14:paraId="257685AE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2434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Transport Layer Address of the gNB-CU-UP.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AE03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A219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604C3AFE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2241" w14:textId="77777777" w:rsidR="008C4E47" w:rsidRPr="00D629EF" w:rsidRDefault="008C4E47" w:rsidP="003D0A27">
            <w:pPr>
              <w:pStyle w:val="TAL"/>
              <w:ind w:leftChars="200" w:left="400"/>
              <w:rPr>
                <w:lang w:eastAsia="zh-CN"/>
              </w:rPr>
            </w:pPr>
            <w:r w:rsidRPr="00D629EF">
              <w:rPr>
                <w:lang w:eastAsia="zh-CN"/>
              </w:rPr>
              <w:t>&gt;&gt;TNLA Transport Layer Address gNB-CU-CP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0EAC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  <w:r w:rsidRPr="00D629EF">
              <w:rPr>
                <w:lang w:eastAsia="zh-CN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CE74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F641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CP Transport Layer Information</w:t>
            </w:r>
          </w:p>
          <w:p w14:paraId="17150BB5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E68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Transport Layer Address of the gNB-CU-CP.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C27B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B317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8C4E47" w:rsidRPr="00D629EF" w14:paraId="216F15EA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009B" w14:textId="77777777" w:rsidR="008C4E47" w:rsidRPr="00D629EF" w:rsidRDefault="008C4E47" w:rsidP="00FF7583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2E73" w14:textId="77777777" w:rsidR="008C4E47" w:rsidRPr="00D629EF" w:rsidRDefault="008C4E47" w:rsidP="003D0A27">
            <w:pPr>
              <w:pStyle w:val="TAL"/>
              <w:rPr>
                <w:lang w:eastAsia="zh-CN"/>
              </w:rPr>
            </w:pPr>
            <w:r w:rsidRPr="00D629EF">
              <w:rPr>
                <w:noProof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A16" w14:textId="77777777" w:rsidR="008C4E47" w:rsidRPr="00D629EF" w:rsidRDefault="008C4E47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9C55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4783" w14:textId="77777777" w:rsidR="008C4E47" w:rsidRPr="00D629EF" w:rsidRDefault="008C4E47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563D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407F" w14:textId="77777777" w:rsidR="008C4E47" w:rsidRPr="00D629EF" w:rsidRDefault="008C4E47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FF7583" w:rsidRPr="00D629EF" w14:paraId="03B5ED5A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7A50" w14:textId="77777777" w:rsidR="00FF7583" w:rsidRPr="00D629EF" w:rsidRDefault="00FF7583" w:rsidP="00FF7583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 xml:space="preserve">gNB-CU-UP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33C5" w14:textId="77777777" w:rsidR="00FF7583" w:rsidRPr="00D629EF" w:rsidRDefault="00FF7583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C4D6" w14:textId="77777777" w:rsidR="00FF7583" w:rsidRPr="00D629EF" w:rsidRDefault="00FF7583" w:rsidP="003D0A27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2F65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EDA9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089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303A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755F45B9" w14:textId="77777777" w:rsidR="00A85C4E" w:rsidRPr="00D629EF" w:rsidRDefault="00A85C4E" w:rsidP="00CD25D9"/>
    <w:tbl>
      <w:tblPr>
        <w:tblpPr w:leftFromText="180" w:rightFromText="180" w:vertAnchor="text" w:horzAnchor="margin" w:tblpXSpec="center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59C1A022" w14:textId="77777777" w:rsidTr="00BE0CC2">
        <w:tc>
          <w:tcPr>
            <w:tcW w:w="3686" w:type="dxa"/>
          </w:tcPr>
          <w:p w14:paraId="6302B49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 bound</w:t>
            </w:r>
          </w:p>
        </w:tc>
        <w:tc>
          <w:tcPr>
            <w:tcW w:w="5670" w:type="dxa"/>
          </w:tcPr>
          <w:p w14:paraId="79D7757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Explanation</w:t>
            </w:r>
          </w:p>
        </w:tc>
      </w:tr>
      <w:tr w:rsidR="00A85C4E" w:rsidRPr="00D629EF" w14:paraId="60433A5E" w14:textId="77777777" w:rsidTr="00BE0CC2">
        <w:tc>
          <w:tcPr>
            <w:tcW w:w="3686" w:type="dxa"/>
          </w:tcPr>
          <w:p w14:paraId="74290CC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maxnoofSPLMNs</w:t>
            </w:r>
          </w:p>
        </w:tc>
        <w:tc>
          <w:tcPr>
            <w:tcW w:w="5670" w:type="dxa"/>
          </w:tcPr>
          <w:p w14:paraId="65DCBCC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Maximum no. of Supported PLMN Ids. Value is 12.</w:t>
            </w:r>
          </w:p>
        </w:tc>
      </w:tr>
      <w:tr w:rsidR="005F6FB4" w:rsidRPr="00D629EF" w14:paraId="08E19783" w14:textId="77777777" w:rsidTr="00836A23">
        <w:tc>
          <w:tcPr>
            <w:tcW w:w="3686" w:type="dxa"/>
          </w:tcPr>
          <w:p w14:paraId="0E230FB4" w14:textId="77777777" w:rsidR="005F6FB4" w:rsidRPr="00D629EF" w:rsidRDefault="005F6FB4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maxnoofTNLAssociations</w:t>
            </w:r>
          </w:p>
        </w:tc>
        <w:tc>
          <w:tcPr>
            <w:tcW w:w="5670" w:type="dxa"/>
          </w:tcPr>
          <w:p w14:paraId="721E20EA" w14:textId="77777777" w:rsidR="005F6FB4" w:rsidRPr="00D629EF" w:rsidRDefault="005F6FB4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Maximum numbers of TNL Associations between the gNB-CU-UP and the gNB-CU-CP. Value is 32.</w:t>
            </w:r>
          </w:p>
        </w:tc>
      </w:tr>
    </w:tbl>
    <w:p w14:paraId="517E42A6" w14:textId="77777777" w:rsidR="00A85C4E" w:rsidRPr="00D629EF" w:rsidRDefault="00A85C4E" w:rsidP="005A6E91">
      <w:pPr>
        <w:rPr>
          <w:kern w:val="28"/>
        </w:rPr>
      </w:pPr>
    </w:p>
    <w:p w14:paraId="73CFADC6" w14:textId="77777777" w:rsidR="00A85C4E" w:rsidRPr="00D629EF" w:rsidRDefault="00A85C4E" w:rsidP="005A6E91">
      <w:pPr>
        <w:pStyle w:val="40"/>
      </w:pPr>
      <w:bookmarkStart w:id="157" w:name="_Toc20955554"/>
      <w:bookmarkStart w:id="158" w:name="_Toc29460989"/>
      <w:bookmarkStart w:id="159" w:name="_Toc29505721"/>
      <w:bookmarkStart w:id="160" w:name="_Toc36556246"/>
      <w:bookmarkStart w:id="161" w:name="_Toc45881700"/>
      <w:bookmarkStart w:id="162" w:name="_Toc51852338"/>
      <w:bookmarkStart w:id="163" w:name="_Toc56620289"/>
      <w:bookmarkStart w:id="164" w:name="_Toc64447929"/>
      <w:bookmarkStart w:id="165" w:name="_Toc74152704"/>
      <w:bookmarkStart w:id="166" w:name="_Toc88656129"/>
      <w:bookmarkStart w:id="167" w:name="_Toc88657188"/>
      <w:bookmarkStart w:id="168" w:name="_Toc97907844"/>
      <w:r w:rsidRPr="00D629EF">
        <w:t>9.2.1.11</w:t>
      </w:r>
      <w:r w:rsidRPr="00D629EF">
        <w:tab/>
        <w:t>GNB-CU-UP CONFIGURATION UPDATE ACKNOWLEDGE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014A6C1C" w14:textId="77777777" w:rsidR="00A85C4E" w:rsidRPr="00D629EF" w:rsidRDefault="00A85C4E" w:rsidP="005A6E91">
      <w:r w:rsidRPr="00D629EF">
        <w:t>This message is sent by a gNB-CU-CP to a gNB-CU-UP to acknowledge update of information for a TNL association.</w:t>
      </w:r>
    </w:p>
    <w:p w14:paraId="1F22264C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1080"/>
        <w:gridCol w:w="1980"/>
        <w:gridCol w:w="1406"/>
        <w:gridCol w:w="1654"/>
        <w:gridCol w:w="1080"/>
        <w:gridCol w:w="1137"/>
      </w:tblGrid>
      <w:tr w:rsidR="00A85C4E" w:rsidRPr="00D629EF" w14:paraId="423EE1C3" w14:textId="77777777" w:rsidTr="00787D32">
        <w:tc>
          <w:tcPr>
            <w:tcW w:w="2204" w:type="dxa"/>
          </w:tcPr>
          <w:p w14:paraId="7C23E6F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080" w:type="dxa"/>
          </w:tcPr>
          <w:p w14:paraId="086036F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980" w:type="dxa"/>
          </w:tcPr>
          <w:p w14:paraId="6E283CA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406" w:type="dxa"/>
          </w:tcPr>
          <w:p w14:paraId="18AC882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654" w:type="dxa"/>
          </w:tcPr>
          <w:p w14:paraId="2DEEEDF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080" w:type="dxa"/>
          </w:tcPr>
          <w:p w14:paraId="422D163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137" w:type="dxa"/>
          </w:tcPr>
          <w:p w14:paraId="56BA403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1336BC58" w14:textId="77777777" w:rsidTr="00787D32">
        <w:tc>
          <w:tcPr>
            <w:tcW w:w="2204" w:type="dxa"/>
          </w:tcPr>
          <w:p w14:paraId="0167D6E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080" w:type="dxa"/>
          </w:tcPr>
          <w:p w14:paraId="07AB0B7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980" w:type="dxa"/>
          </w:tcPr>
          <w:p w14:paraId="47E3C7F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</w:tcPr>
          <w:p w14:paraId="087C58F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654" w:type="dxa"/>
          </w:tcPr>
          <w:p w14:paraId="256DDD4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</w:tcPr>
          <w:p w14:paraId="02CF266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6000A13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3E513E86" w14:textId="77777777" w:rsidTr="00787D32">
        <w:tc>
          <w:tcPr>
            <w:tcW w:w="2204" w:type="dxa"/>
          </w:tcPr>
          <w:p w14:paraId="35E426E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080" w:type="dxa"/>
          </w:tcPr>
          <w:p w14:paraId="0CB548D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980" w:type="dxa"/>
          </w:tcPr>
          <w:p w14:paraId="21B7CFD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</w:tcPr>
          <w:p w14:paraId="23AD81B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654" w:type="dxa"/>
          </w:tcPr>
          <w:p w14:paraId="525600B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</w:tcPr>
          <w:p w14:paraId="4865CE3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04A4B8C6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0B7FA3A1" w14:textId="77777777" w:rsidTr="00787D3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762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212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53E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4EA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746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401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FCA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1C7895" w:rsidRPr="00D629EF" w14:paraId="57AC1A34" w14:textId="77777777" w:rsidTr="00787D3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039F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C413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A85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B68E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9.3.2.7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3130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E2D8" w14:textId="77777777" w:rsidR="001C7895" w:rsidRPr="00D629EF" w:rsidRDefault="001C7895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3B3A" w14:textId="77777777" w:rsidR="001C7895" w:rsidRPr="00D629EF" w:rsidRDefault="001C7895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ignore</w:t>
            </w:r>
          </w:p>
        </w:tc>
      </w:tr>
    </w:tbl>
    <w:p w14:paraId="00761995" w14:textId="77777777" w:rsidR="00A85C4E" w:rsidRPr="00D629EF" w:rsidRDefault="00A85C4E" w:rsidP="005A6E91">
      <w:pPr>
        <w:rPr>
          <w:kern w:val="28"/>
        </w:rPr>
      </w:pPr>
    </w:p>
    <w:p w14:paraId="4DC010B1" w14:textId="77777777" w:rsidR="00A85C4E" w:rsidRPr="00D629EF" w:rsidRDefault="00A85C4E" w:rsidP="005A6E91">
      <w:pPr>
        <w:pStyle w:val="40"/>
      </w:pPr>
      <w:bookmarkStart w:id="169" w:name="_Toc20955555"/>
      <w:bookmarkStart w:id="170" w:name="_Toc29460990"/>
      <w:bookmarkStart w:id="171" w:name="_Toc29505722"/>
      <w:bookmarkStart w:id="172" w:name="_Toc36556247"/>
      <w:bookmarkStart w:id="173" w:name="_Toc45881701"/>
      <w:bookmarkStart w:id="174" w:name="_Toc51852339"/>
      <w:bookmarkStart w:id="175" w:name="_Toc56620290"/>
      <w:bookmarkStart w:id="176" w:name="_Toc64447930"/>
      <w:bookmarkStart w:id="177" w:name="_Toc74152705"/>
      <w:bookmarkStart w:id="178" w:name="_Toc88656130"/>
      <w:bookmarkStart w:id="179" w:name="_Toc88657189"/>
      <w:bookmarkStart w:id="180" w:name="_Toc97907845"/>
      <w:r w:rsidRPr="00D629EF">
        <w:t>9.2.1.12</w:t>
      </w:r>
      <w:r w:rsidRPr="00D629EF">
        <w:tab/>
        <w:t>GNB-CU-UP CONFIGURATION UPDATE FAILURE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5C4D2C8B" w14:textId="77777777" w:rsidR="00A85C4E" w:rsidRPr="00D629EF" w:rsidRDefault="00A85C4E" w:rsidP="005A6E91">
      <w:r w:rsidRPr="00D629EF">
        <w:t>This message is sent by the gNB-CU-CP to indicate gNB-CU-UP Configuration Update failure.</w:t>
      </w:r>
    </w:p>
    <w:p w14:paraId="17B2B86D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1281"/>
        <w:gridCol w:w="1717"/>
        <w:gridCol w:w="1266"/>
        <w:gridCol w:w="1295"/>
        <w:gridCol w:w="1295"/>
        <w:gridCol w:w="1281"/>
      </w:tblGrid>
      <w:tr w:rsidR="00A85C4E" w:rsidRPr="00D629EF" w14:paraId="1B3F3681" w14:textId="77777777" w:rsidTr="00787D32">
        <w:tc>
          <w:tcPr>
            <w:tcW w:w="2406" w:type="dxa"/>
          </w:tcPr>
          <w:p w14:paraId="3E59DE9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81" w:type="dxa"/>
          </w:tcPr>
          <w:p w14:paraId="18BD8BD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17" w:type="dxa"/>
          </w:tcPr>
          <w:p w14:paraId="3AAAA56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66" w:type="dxa"/>
          </w:tcPr>
          <w:p w14:paraId="3F98224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95" w:type="dxa"/>
          </w:tcPr>
          <w:p w14:paraId="4A67F10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95" w:type="dxa"/>
          </w:tcPr>
          <w:p w14:paraId="1096A7A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81" w:type="dxa"/>
          </w:tcPr>
          <w:p w14:paraId="7EABAE00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371EFF51" w14:textId="77777777" w:rsidTr="00787D32">
        <w:tc>
          <w:tcPr>
            <w:tcW w:w="2406" w:type="dxa"/>
          </w:tcPr>
          <w:p w14:paraId="631ABA1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81" w:type="dxa"/>
          </w:tcPr>
          <w:p w14:paraId="1363072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5915955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2C0E28D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95" w:type="dxa"/>
          </w:tcPr>
          <w:p w14:paraId="3641362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EC6D6D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2D2D1F8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98CB4AC" w14:textId="77777777" w:rsidTr="00787D32">
        <w:tc>
          <w:tcPr>
            <w:tcW w:w="2406" w:type="dxa"/>
          </w:tcPr>
          <w:p w14:paraId="3B35A3A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81" w:type="dxa"/>
          </w:tcPr>
          <w:p w14:paraId="13D37C8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35E335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3FE4960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95" w:type="dxa"/>
          </w:tcPr>
          <w:p w14:paraId="3F5D5DD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BE506B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1C40B5D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948789B" w14:textId="77777777" w:rsidTr="00787D32">
        <w:tc>
          <w:tcPr>
            <w:tcW w:w="2406" w:type="dxa"/>
          </w:tcPr>
          <w:p w14:paraId="25FC13D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281" w:type="dxa"/>
          </w:tcPr>
          <w:p w14:paraId="5291BB3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3BC7982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7324D6F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95" w:type="dxa"/>
          </w:tcPr>
          <w:p w14:paraId="675801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3634B23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1EA5CA2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1D37FFBA" w14:textId="77777777" w:rsidTr="00787D32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AE9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Time </w:t>
            </w:r>
            <w:r w:rsidR="006D16CD" w:rsidRPr="00D629EF">
              <w:rPr>
                <w:lang w:eastAsia="ja-JP"/>
              </w:rPr>
              <w:t>T</w:t>
            </w:r>
            <w:r w:rsidRPr="00D629EF">
              <w:rPr>
                <w:lang w:eastAsia="ja-JP"/>
              </w:rPr>
              <w:t>o wait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DB3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6B1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9F2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9.3.1.6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A6A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AFE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1D7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2423DCB4" w14:textId="77777777" w:rsidTr="00787D32">
        <w:tc>
          <w:tcPr>
            <w:tcW w:w="2406" w:type="dxa"/>
          </w:tcPr>
          <w:p w14:paraId="085A3D8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281" w:type="dxa"/>
          </w:tcPr>
          <w:p w14:paraId="08F7AF1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2105355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5FDCFE1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95" w:type="dxa"/>
          </w:tcPr>
          <w:p w14:paraId="3C0D636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68AAF0C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00E31ED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0ED6A5C2" w14:textId="77777777" w:rsidR="00A85C4E" w:rsidRPr="00D629EF" w:rsidRDefault="00A85C4E" w:rsidP="005A6E91"/>
    <w:p w14:paraId="5BA1C394" w14:textId="77777777" w:rsidR="00A85C4E" w:rsidRPr="00D629EF" w:rsidRDefault="00A85C4E" w:rsidP="005A6E91">
      <w:pPr>
        <w:pStyle w:val="40"/>
      </w:pPr>
      <w:bookmarkStart w:id="181" w:name="_Toc20955556"/>
      <w:bookmarkStart w:id="182" w:name="_Toc29460991"/>
      <w:bookmarkStart w:id="183" w:name="_Toc29505723"/>
      <w:bookmarkStart w:id="184" w:name="_Toc36556248"/>
      <w:bookmarkStart w:id="185" w:name="_Toc45881702"/>
      <w:bookmarkStart w:id="186" w:name="_Toc51852340"/>
      <w:bookmarkStart w:id="187" w:name="_Toc56620291"/>
      <w:bookmarkStart w:id="188" w:name="_Toc64447931"/>
      <w:bookmarkStart w:id="189" w:name="_Toc74152706"/>
      <w:bookmarkStart w:id="190" w:name="_Toc88656131"/>
      <w:bookmarkStart w:id="191" w:name="_Toc88657190"/>
      <w:bookmarkStart w:id="192" w:name="_Toc97907846"/>
      <w:r w:rsidRPr="00D629EF">
        <w:t>9.2.1.13</w:t>
      </w:r>
      <w:r w:rsidRPr="00D629EF">
        <w:tab/>
        <w:t>GNB-CU-CP CONFIGURATION UPDATE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67D8DA85" w14:textId="77777777" w:rsidR="00A85C4E" w:rsidRPr="00D629EF" w:rsidRDefault="00A85C4E" w:rsidP="005A6E91">
      <w:r w:rsidRPr="00D629EF">
        <w:t>This message is sent by the gNB-CU-CP to transfer updated information for a TNL association.</w:t>
      </w:r>
    </w:p>
    <w:p w14:paraId="05440912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274"/>
        <w:gridCol w:w="1708"/>
        <w:gridCol w:w="1259"/>
        <w:gridCol w:w="1288"/>
        <w:gridCol w:w="1288"/>
        <w:gridCol w:w="1274"/>
      </w:tblGrid>
      <w:tr w:rsidR="00A85C4E" w:rsidRPr="00D629EF" w14:paraId="58FB796C" w14:textId="77777777" w:rsidTr="00787D32">
        <w:tc>
          <w:tcPr>
            <w:tcW w:w="2394" w:type="dxa"/>
          </w:tcPr>
          <w:p w14:paraId="1E1CA87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274" w:type="dxa"/>
          </w:tcPr>
          <w:p w14:paraId="4C77CE8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2B3AB6B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06810BC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1FADEE6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6EA054E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17E5766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7FCE99F7" w14:textId="77777777" w:rsidTr="00787D32">
        <w:tc>
          <w:tcPr>
            <w:tcW w:w="2394" w:type="dxa"/>
          </w:tcPr>
          <w:p w14:paraId="426E0CA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74" w:type="dxa"/>
          </w:tcPr>
          <w:p w14:paraId="12E9775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194B97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19C218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3DBE6E2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4D95175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6BADA63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8BADC99" w14:textId="77777777" w:rsidTr="00787D32">
        <w:tc>
          <w:tcPr>
            <w:tcW w:w="2394" w:type="dxa"/>
          </w:tcPr>
          <w:p w14:paraId="33F5A10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74" w:type="dxa"/>
          </w:tcPr>
          <w:p w14:paraId="712F4C9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E9A9F9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4CE9303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28EB3E9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3CDF34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6EFC1B9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7DF6A8C" w14:textId="77777777" w:rsidTr="00787D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BFB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gNB-CU-CP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72B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FEB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7DF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PrintableString(SIZE(1..150,…))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366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Human readable name of the gNB-CU-CP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3CB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46FE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41325C3E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4264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rFonts w:eastAsia="바탕"/>
                <w:b/>
                <w:noProof/>
              </w:rPr>
              <w:t xml:space="preserve">gNB-CU-CP TNLA To Add List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5BF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AE1F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i/>
                <w:noProof/>
              </w:rPr>
              <w:t>0..1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BE05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88E1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E905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3104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</w:rPr>
              <w:t>ignore</w:t>
            </w:r>
          </w:p>
        </w:tc>
      </w:tr>
      <w:tr w:rsidR="00A85C4E" w:rsidRPr="00D629EF" w14:paraId="3198B813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7EAE" w14:textId="77777777" w:rsidR="00A85C4E" w:rsidRPr="00D629EF" w:rsidRDefault="00A85C4E" w:rsidP="003D0A27">
            <w:pPr>
              <w:pStyle w:val="TAL"/>
              <w:ind w:leftChars="100" w:left="2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b/>
                <w:noProof/>
              </w:rPr>
              <w:t>&gt;gNB-CU-CP TNLA To Add Item IEs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AFFA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F0B3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  <w:r w:rsidRPr="00D629EF">
              <w:rPr>
                <w:i/>
                <w:noProof/>
              </w:rPr>
              <w:t>1..&lt;maxnoofTNLAssociations&gt;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C590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0A8A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3941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6CBF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02E79C11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7ED4" w14:textId="77777777" w:rsidR="00A85C4E" w:rsidRPr="00D629EF" w:rsidRDefault="00A85C4E" w:rsidP="003D0A27">
            <w:pPr>
              <w:pStyle w:val="TAL"/>
              <w:ind w:leftChars="200" w:left="4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noProof/>
              </w:rPr>
              <w:t>&gt;&gt;TNLA Transport Layer Information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614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FD70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911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CP Transport Layer Information</w:t>
            </w:r>
          </w:p>
          <w:p w14:paraId="136C422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60C8" w14:textId="77777777" w:rsidR="00A85C4E" w:rsidRPr="00D629EF" w:rsidRDefault="00C9448C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Transport Layer Address of the gNB-CU-CP.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C3F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A39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5D58EE40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E3DD" w14:textId="77777777" w:rsidR="00A85C4E" w:rsidRPr="00D629EF" w:rsidRDefault="00A85C4E" w:rsidP="003D0A27">
            <w:pPr>
              <w:pStyle w:val="TAL"/>
              <w:ind w:leftChars="200" w:left="400"/>
              <w:rPr>
                <w:rFonts w:eastAsia="바탕"/>
                <w:noProof/>
              </w:rPr>
            </w:pPr>
            <w:r w:rsidRPr="00D629EF">
              <w:rPr>
                <w:rFonts w:eastAsia="바탕"/>
                <w:noProof/>
              </w:rPr>
              <w:t>&gt;&gt;TNLA Usage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44CA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F05C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D50F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</w:rPr>
              <w:t>ENUMERATED (ue, non-ue, both, …)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7FE9" w14:textId="77777777" w:rsidR="00A85C4E" w:rsidRPr="00D629EF" w:rsidRDefault="00C9448C" w:rsidP="003D0A27">
            <w:pPr>
              <w:pStyle w:val="TAL"/>
              <w:rPr>
                <w:noProof/>
              </w:rPr>
            </w:pPr>
            <w:r w:rsidRPr="00D629EF">
              <w:rPr>
                <w:lang w:eastAsia="ja-JP"/>
              </w:rPr>
              <w:t>Indicates whether the TNLA is only used for UE-associated signalling, or non-UE-associated signalling, or both. For usage of this IE, refer to TS 38.462 [18].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D0DB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38C7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05AB411F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03CA" w14:textId="77777777" w:rsidR="00A85C4E" w:rsidRPr="00D629EF" w:rsidRDefault="00A85C4E" w:rsidP="003D0A27">
            <w:pPr>
              <w:pStyle w:val="TAL"/>
              <w:rPr>
                <w:rFonts w:eastAsia="바탕"/>
                <w:noProof/>
              </w:rPr>
            </w:pPr>
            <w:r w:rsidRPr="00D629EF">
              <w:rPr>
                <w:rFonts w:eastAsia="바탕"/>
                <w:b/>
                <w:noProof/>
              </w:rPr>
              <w:t xml:space="preserve">gNB-CU-CP TNLA To Remove List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1D7F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650E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  <w:r w:rsidRPr="00D629EF">
              <w:rPr>
                <w:i/>
                <w:noProof/>
              </w:rPr>
              <w:t>0..1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4B5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FE1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255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2E8A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ignore</w:t>
            </w:r>
          </w:p>
        </w:tc>
      </w:tr>
      <w:tr w:rsidR="00A85C4E" w:rsidRPr="00D629EF" w14:paraId="2CD58988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05B3" w14:textId="77777777" w:rsidR="00A85C4E" w:rsidRPr="00D629EF" w:rsidRDefault="00A85C4E" w:rsidP="003D0A27">
            <w:pPr>
              <w:pStyle w:val="TAL"/>
              <w:ind w:leftChars="100" w:left="2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b/>
                <w:noProof/>
              </w:rPr>
              <w:t>&gt;gNB-CU-CP TNLA To Remove Item IEs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69C9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21FC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  <w:r w:rsidRPr="00D629EF">
              <w:rPr>
                <w:i/>
                <w:noProof/>
              </w:rPr>
              <w:t>1..&lt;maxnoofTNLAssociation</w:t>
            </w:r>
            <w:r w:rsidR="008F78A7" w:rsidRPr="00D629EF">
              <w:rPr>
                <w:i/>
                <w:noProof/>
              </w:rPr>
              <w:t>s</w:t>
            </w:r>
            <w:r w:rsidRPr="00D629EF">
              <w:rPr>
                <w:i/>
                <w:noProof/>
              </w:rPr>
              <w:t>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6B7B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2A99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C0D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789A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42ED7567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FB3A" w14:textId="77777777" w:rsidR="00A85C4E" w:rsidRPr="00D629EF" w:rsidRDefault="00A85C4E" w:rsidP="003D0A27">
            <w:pPr>
              <w:pStyle w:val="TAL"/>
              <w:ind w:leftChars="200" w:left="4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noProof/>
              </w:rPr>
              <w:t>&gt;&gt;TNLA Transport Layer 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B38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8AAA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7765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CP Transport Layer Information</w:t>
            </w:r>
          </w:p>
          <w:p w14:paraId="48E53D26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C462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Transport Layer Address of the gNB-CU</w:t>
            </w:r>
            <w:r w:rsidR="005F6FB4" w:rsidRPr="00D629EF">
              <w:rPr>
                <w:noProof/>
              </w:rPr>
              <w:t>-CP</w:t>
            </w:r>
            <w:r w:rsidRPr="00D629EF">
              <w:rPr>
                <w:noProof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9475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1076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5F6FB4" w:rsidRPr="00D629EF" w14:paraId="43C5D2BC" w14:textId="77777777" w:rsidTr="00836A2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D80C" w14:textId="77777777" w:rsidR="005F6FB4" w:rsidRPr="00D629EF" w:rsidRDefault="005F6FB4" w:rsidP="003D0A27">
            <w:pPr>
              <w:pStyle w:val="TAL"/>
              <w:ind w:leftChars="200" w:left="400"/>
              <w:rPr>
                <w:rFonts w:eastAsia="바탕"/>
                <w:noProof/>
              </w:rPr>
            </w:pPr>
            <w:r w:rsidRPr="00D629EF">
              <w:rPr>
                <w:rFonts w:eastAsia="바탕"/>
                <w:noProof/>
              </w:rPr>
              <w:t>&gt;&gt;TNLA Transport Layer Address gNB-CU-UP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FFDA" w14:textId="77777777" w:rsidR="005F6FB4" w:rsidRPr="00D629EF" w:rsidRDefault="005F6FB4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3093" w14:textId="77777777" w:rsidR="005F6FB4" w:rsidRPr="00D629EF" w:rsidRDefault="005F6FB4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6433" w14:textId="77777777" w:rsidR="005F6FB4" w:rsidRPr="00D629EF" w:rsidRDefault="005F6FB4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CP Transport Layer Information</w:t>
            </w:r>
          </w:p>
          <w:p w14:paraId="3E81C87A" w14:textId="77777777" w:rsidR="005F6FB4" w:rsidRPr="00D629EF" w:rsidRDefault="005F6FB4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C2E5" w14:textId="77777777" w:rsidR="005F6FB4" w:rsidRPr="00D629EF" w:rsidRDefault="005F6FB4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Transport Layer Address of the gNB-CU-UP.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851D" w14:textId="77777777" w:rsidR="005F6FB4" w:rsidRPr="00D629EF" w:rsidRDefault="005F6FB4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CAD" w14:textId="77777777" w:rsidR="005F6FB4" w:rsidRPr="00D629EF" w:rsidRDefault="005F6FB4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reject</w:t>
            </w:r>
          </w:p>
        </w:tc>
      </w:tr>
      <w:tr w:rsidR="00A85C4E" w:rsidRPr="00D629EF" w14:paraId="76C87680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3E61" w14:textId="77777777" w:rsidR="00A85C4E" w:rsidRPr="00D629EF" w:rsidRDefault="00A85C4E" w:rsidP="003D0A27">
            <w:pPr>
              <w:pStyle w:val="TAL"/>
              <w:rPr>
                <w:rFonts w:eastAsia="바탕"/>
                <w:noProof/>
              </w:rPr>
            </w:pPr>
            <w:r w:rsidRPr="00D629EF">
              <w:rPr>
                <w:rFonts w:eastAsia="바탕"/>
                <w:b/>
                <w:noProof/>
              </w:rPr>
              <w:t xml:space="preserve">gNB-CU-CP TNLA To Update List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F09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4745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  <w:r w:rsidRPr="00D629EF">
              <w:rPr>
                <w:i/>
                <w:noProof/>
              </w:rPr>
              <w:t>0..1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E43B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6DD3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E895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670E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ignore</w:t>
            </w:r>
          </w:p>
        </w:tc>
      </w:tr>
      <w:tr w:rsidR="00A85C4E" w:rsidRPr="00D629EF" w14:paraId="2A757691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45B" w14:textId="77777777" w:rsidR="00A85C4E" w:rsidRPr="00D629EF" w:rsidRDefault="00A85C4E" w:rsidP="003D0A27">
            <w:pPr>
              <w:pStyle w:val="TAL"/>
              <w:ind w:leftChars="100" w:left="2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b/>
                <w:noProof/>
              </w:rPr>
              <w:t>&gt;gNB-CU-CP TNLA To Update Item IEs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F13F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BB7A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  <w:r w:rsidRPr="00D629EF">
              <w:rPr>
                <w:i/>
                <w:noProof/>
              </w:rPr>
              <w:t>1..&lt;maxnoofTNLAssociations&gt;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1CFF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4F35" w14:textId="77777777" w:rsidR="00A85C4E" w:rsidRPr="00D629EF" w:rsidRDefault="00A85C4E" w:rsidP="003D0A27">
            <w:pPr>
              <w:pStyle w:val="TAL"/>
              <w:rPr>
                <w:noProof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85BB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334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5F83FB55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6BF" w14:textId="77777777" w:rsidR="00A85C4E" w:rsidRPr="00D629EF" w:rsidRDefault="00A85C4E" w:rsidP="003D0A27">
            <w:pPr>
              <w:pStyle w:val="TAL"/>
              <w:ind w:leftChars="100" w:left="200" w:rightChars="200" w:right="400"/>
              <w:rPr>
                <w:rFonts w:eastAsia="바탕"/>
                <w:b/>
                <w:noProof/>
              </w:rPr>
            </w:pPr>
            <w:r w:rsidRPr="00D629EF">
              <w:rPr>
                <w:rFonts w:eastAsia="바탕"/>
                <w:noProof/>
              </w:rPr>
              <w:t>&gt;&gt;TNLA Transport Layer 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B7EE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F9C1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4838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CP Transport Layer Address</w:t>
            </w:r>
          </w:p>
          <w:p w14:paraId="06D93D6D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3119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Transport Layer Address of the gNB-CU</w:t>
            </w:r>
            <w:r w:rsidR="005F6FB4" w:rsidRPr="00D629EF">
              <w:rPr>
                <w:noProof/>
              </w:rPr>
              <w:t>-CP</w:t>
            </w:r>
            <w:r w:rsidRPr="00D629EF">
              <w:rPr>
                <w:noProof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7642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8437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A85C4E" w:rsidRPr="00D629EF" w14:paraId="043BE7FA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E569" w14:textId="77777777" w:rsidR="00A85C4E" w:rsidRPr="00D629EF" w:rsidRDefault="00A85C4E" w:rsidP="003D0A27">
            <w:pPr>
              <w:pStyle w:val="TAL"/>
              <w:ind w:leftChars="100" w:left="200" w:rightChars="200" w:right="400"/>
              <w:rPr>
                <w:rFonts w:eastAsia="바탕"/>
                <w:noProof/>
              </w:rPr>
            </w:pPr>
            <w:r w:rsidRPr="00D629EF">
              <w:rPr>
                <w:rFonts w:eastAsia="바탕"/>
                <w:noProof/>
              </w:rPr>
              <w:t>&gt;&gt;TNLA Usage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ECF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9A18" w14:textId="77777777" w:rsidR="00A85C4E" w:rsidRPr="00D629EF" w:rsidRDefault="00A85C4E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5DF7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</w:rPr>
              <w:t>ENUMERATED (ue, non-ue, both, …)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9F00" w14:textId="77777777" w:rsidR="00A85C4E" w:rsidRPr="00D629EF" w:rsidRDefault="00C9448C" w:rsidP="003D0A27">
            <w:pPr>
              <w:pStyle w:val="TAL"/>
              <w:rPr>
                <w:noProof/>
              </w:rPr>
            </w:pPr>
            <w:r w:rsidRPr="00D629EF">
              <w:rPr>
                <w:lang w:eastAsia="ja-JP"/>
              </w:rPr>
              <w:t>Indicates whether the TNLA is only used for UE-associated signalling, or non-UE-associated signalling, or both. For usage of this IE, refer to TS 38.462 [18].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ADC5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88C" w14:textId="77777777" w:rsidR="00A85C4E" w:rsidRPr="00D629EF" w:rsidRDefault="00A85C4E" w:rsidP="003D0A27">
            <w:pPr>
              <w:pStyle w:val="TAC"/>
              <w:rPr>
                <w:noProof/>
              </w:rPr>
            </w:pPr>
            <w:r w:rsidRPr="00D629EF">
              <w:rPr>
                <w:noProof/>
              </w:rPr>
              <w:t>-</w:t>
            </w:r>
          </w:p>
        </w:tc>
      </w:tr>
      <w:tr w:rsidR="007F419D" w:rsidRPr="00D629EF" w14:paraId="52BEF468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11B4" w14:textId="77777777" w:rsidR="007F419D" w:rsidRPr="00D629EF" w:rsidRDefault="007F419D" w:rsidP="00FF7583">
            <w:pPr>
              <w:pStyle w:val="TAL"/>
              <w:rPr>
                <w:rFonts w:eastAsia="바탕"/>
                <w:noProof/>
              </w:rPr>
            </w:pPr>
            <w:r w:rsidRPr="00D629EF">
              <w:rPr>
                <w:noProof/>
                <w:lang w:eastAsia="ja-JP"/>
              </w:rPr>
              <w:lastRenderedPageBreak/>
              <w:t>Transport Network Layer Address Info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DC7D" w14:textId="77777777" w:rsidR="007F419D" w:rsidRPr="00D629EF" w:rsidRDefault="007F419D" w:rsidP="003D0A27">
            <w:pPr>
              <w:pStyle w:val="TAL"/>
              <w:rPr>
                <w:noProof/>
              </w:rPr>
            </w:pPr>
            <w:r w:rsidRPr="00D629EF">
              <w:rPr>
                <w:noProof/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86CB" w14:textId="77777777" w:rsidR="007F419D" w:rsidRPr="00D629EF" w:rsidRDefault="007F419D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FC5A" w14:textId="77777777" w:rsidR="007F419D" w:rsidRPr="00D629EF" w:rsidRDefault="007F419D" w:rsidP="003D0A27">
            <w:pPr>
              <w:pStyle w:val="TAL"/>
              <w:rPr>
                <w:noProof/>
              </w:rPr>
            </w:pPr>
            <w:r w:rsidRPr="00D629EF">
              <w:rPr>
                <w:lang w:eastAsia="ja-JP"/>
              </w:rPr>
              <w:t>9.3.2.7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E409" w14:textId="77777777" w:rsidR="007F419D" w:rsidRPr="00D629EF" w:rsidRDefault="007F419D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F0DA" w14:textId="77777777" w:rsidR="007F419D" w:rsidRPr="00D629EF" w:rsidRDefault="007F419D" w:rsidP="003D0A27">
            <w:pPr>
              <w:pStyle w:val="TAC"/>
              <w:rPr>
                <w:noProof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D540" w14:textId="77777777" w:rsidR="007F419D" w:rsidRPr="00D629EF" w:rsidRDefault="007F419D" w:rsidP="003D0A27">
            <w:pPr>
              <w:pStyle w:val="TAC"/>
              <w:rPr>
                <w:noProof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FF7583" w:rsidRPr="00D629EF" w14:paraId="5564B293" w14:textId="77777777" w:rsidTr="000B5A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12CD" w14:textId="77777777" w:rsidR="00FF7583" w:rsidRPr="00D629EF" w:rsidRDefault="00FF7583" w:rsidP="00FF7583">
            <w:pPr>
              <w:pStyle w:val="TAL"/>
              <w:rPr>
                <w:noProof/>
                <w:lang w:eastAsia="ja-JP"/>
              </w:rPr>
            </w:pPr>
            <w:r>
              <w:rPr>
                <w:lang w:eastAsia="ja-JP"/>
              </w:rPr>
              <w:t xml:space="preserve">Extended </w:t>
            </w:r>
            <w:r w:rsidRPr="00D629EF">
              <w:rPr>
                <w:lang w:eastAsia="ja-JP"/>
              </w:rPr>
              <w:t>gNB-CU-</w:t>
            </w:r>
            <w:r>
              <w:rPr>
                <w:lang w:eastAsia="ja-JP"/>
              </w:rPr>
              <w:t>C</w:t>
            </w:r>
            <w:r w:rsidRPr="00D629EF">
              <w:rPr>
                <w:lang w:eastAsia="ja-JP"/>
              </w:rPr>
              <w:t xml:space="preserve">P Name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EDDC" w14:textId="77777777" w:rsidR="00FF7583" w:rsidRPr="00D629EF" w:rsidRDefault="00FF7583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CAEC" w14:textId="77777777" w:rsidR="00FF7583" w:rsidRPr="00D629EF" w:rsidRDefault="00FF7583" w:rsidP="003D0A27">
            <w:pPr>
              <w:pStyle w:val="TAL"/>
              <w:rPr>
                <w:i/>
                <w:noProof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7A7A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9.3.1.95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83BF" w14:textId="77777777" w:rsidR="00FF7583" w:rsidRPr="00D629EF" w:rsidRDefault="00FF7583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FFAB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0F52" w14:textId="77777777" w:rsidR="00FF7583" w:rsidRPr="00D629EF" w:rsidRDefault="00FF7583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13239FED" w14:textId="77777777" w:rsidR="00A85C4E" w:rsidRPr="00D629EF" w:rsidRDefault="00A85C4E" w:rsidP="005A6E91">
      <w:pPr>
        <w:rPr>
          <w:kern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3507DBC7" w14:textId="77777777" w:rsidTr="000B5ACF">
        <w:tc>
          <w:tcPr>
            <w:tcW w:w="3686" w:type="dxa"/>
          </w:tcPr>
          <w:p w14:paraId="58BAF780" w14:textId="77777777" w:rsidR="00A85C4E" w:rsidRPr="00D629EF" w:rsidRDefault="00A85C4E" w:rsidP="003D0A27">
            <w:pPr>
              <w:pStyle w:val="TAH"/>
              <w:rPr>
                <w:noProof/>
              </w:rPr>
            </w:pPr>
            <w:r w:rsidRPr="00D629EF">
              <w:rPr>
                <w:noProof/>
              </w:rPr>
              <w:t>Range bound</w:t>
            </w:r>
          </w:p>
        </w:tc>
        <w:tc>
          <w:tcPr>
            <w:tcW w:w="5670" w:type="dxa"/>
          </w:tcPr>
          <w:p w14:paraId="17B5D061" w14:textId="77777777" w:rsidR="00A85C4E" w:rsidRPr="00D629EF" w:rsidRDefault="00A85C4E" w:rsidP="003D0A27">
            <w:pPr>
              <w:pStyle w:val="TAH"/>
              <w:rPr>
                <w:noProof/>
              </w:rPr>
            </w:pPr>
            <w:r w:rsidRPr="00D629EF">
              <w:rPr>
                <w:noProof/>
              </w:rPr>
              <w:t>Explanation</w:t>
            </w:r>
          </w:p>
        </w:tc>
      </w:tr>
      <w:tr w:rsidR="00A85C4E" w:rsidRPr="00D629EF" w14:paraId="5D032BEE" w14:textId="77777777" w:rsidTr="000B5AC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2029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maxnoofTNLAssociations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8795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Maximum numbers of TNL Associations between the gNB-CU-CP and the gNB-CU-UP. Value is 32.</w:t>
            </w:r>
          </w:p>
        </w:tc>
      </w:tr>
    </w:tbl>
    <w:p w14:paraId="5DB92A44" w14:textId="77777777" w:rsidR="00A85C4E" w:rsidRPr="00D629EF" w:rsidRDefault="00A85C4E" w:rsidP="005A6E91">
      <w:pPr>
        <w:rPr>
          <w:kern w:val="28"/>
        </w:rPr>
      </w:pPr>
    </w:p>
    <w:p w14:paraId="2397669F" w14:textId="77777777" w:rsidR="00A85C4E" w:rsidRPr="00D629EF" w:rsidRDefault="00A85C4E" w:rsidP="005A6E91">
      <w:pPr>
        <w:pStyle w:val="40"/>
      </w:pPr>
      <w:bookmarkStart w:id="193" w:name="_Toc20955557"/>
      <w:bookmarkStart w:id="194" w:name="_Toc29460992"/>
      <w:bookmarkStart w:id="195" w:name="_Toc29505724"/>
      <w:bookmarkStart w:id="196" w:name="_Toc36556249"/>
      <w:bookmarkStart w:id="197" w:name="_Toc45881703"/>
      <w:bookmarkStart w:id="198" w:name="_Toc51852341"/>
      <w:bookmarkStart w:id="199" w:name="_Toc56620292"/>
      <w:bookmarkStart w:id="200" w:name="_Toc64447932"/>
      <w:bookmarkStart w:id="201" w:name="_Toc74152707"/>
      <w:bookmarkStart w:id="202" w:name="_Toc88656132"/>
      <w:bookmarkStart w:id="203" w:name="_Toc88657191"/>
      <w:bookmarkStart w:id="204" w:name="_Toc97907847"/>
      <w:r w:rsidRPr="00D629EF">
        <w:t>9.2.1.14</w:t>
      </w:r>
      <w:r w:rsidRPr="00D629EF">
        <w:tab/>
        <w:t>GNB-CU-CP CONFIGURATION UPDATE ACKNOWLEDGE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0248952B" w14:textId="77777777" w:rsidR="00A85C4E" w:rsidRPr="00D629EF" w:rsidRDefault="00A85C4E" w:rsidP="005A6E91">
      <w:r w:rsidRPr="00D629EF">
        <w:t>This message is sent by a gNB-CU-UP to a gNB-CU-CP to acknowledge update of information for a TNL association.</w:t>
      </w:r>
    </w:p>
    <w:p w14:paraId="358F36F6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1080"/>
        <w:gridCol w:w="1980"/>
        <w:gridCol w:w="1406"/>
        <w:gridCol w:w="1654"/>
        <w:gridCol w:w="1080"/>
        <w:gridCol w:w="1137"/>
      </w:tblGrid>
      <w:tr w:rsidR="00A85C4E" w:rsidRPr="00D629EF" w14:paraId="4D34C5A5" w14:textId="77777777" w:rsidTr="00787D32">
        <w:tc>
          <w:tcPr>
            <w:tcW w:w="2204" w:type="dxa"/>
          </w:tcPr>
          <w:p w14:paraId="523C58E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80" w:type="dxa"/>
          </w:tcPr>
          <w:p w14:paraId="702A949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980" w:type="dxa"/>
          </w:tcPr>
          <w:p w14:paraId="2C93516E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406" w:type="dxa"/>
          </w:tcPr>
          <w:p w14:paraId="2AA7A41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654" w:type="dxa"/>
          </w:tcPr>
          <w:p w14:paraId="7C4E792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080" w:type="dxa"/>
          </w:tcPr>
          <w:p w14:paraId="698B41A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137" w:type="dxa"/>
          </w:tcPr>
          <w:p w14:paraId="1E62BE8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0C1219D0" w14:textId="77777777" w:rsidTr="00787D32">
        <w:tc>
          <w:tcPr>
            <w:tcW w:w="2204" w:type="dxa"/>
          </w:tcPr>
          <w:p w14:paraId="7C8F1B0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080" w:type="dxa"/>
          </w:tcPr>
          <w:p w14:paraId="190D2F2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980" w:type="dxa"/>
          </w:tcPr>
          <w:p w14:paraId="29D6501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</w:tcPr>
          <w:p w14:paraId="1DCC792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654" w:type="dxa"/>
          </w:tcPr>
          <w:p w14:paraId="4850700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</w:tcPr>
          <w:p w14:paraId="50E5E85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1F0E8BB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3D62D23" w14:textId="77777777" w:rsidTr="000B5ACF">
        <w:tc>
          <w:tcPr>
            <w:tcW w:w="2204" w:type="dxa"/>
          </w:tcPr>
          <w:p w14:paraId="2D74F47D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080" w:type="dxa"/>
          </w:tcPr>
          <w:p w14:paraId="7AD43487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980" w:type="dxa"/>
          </w:tcPr>
          <w:p w14:paraId="39F0061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406" w:type="dxa"/>
          </w:tcPr>
          <w:p w14:paraId="4825B11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654" w:type="dxa"/>
          </w:tcPr>
          <w:p w14:paraId="69077CF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</w:tcPr>
          <w:p w14:paraId="5F513597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</w:tcPr>
          <w:p w14:paraId="4981CE5A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2D88CF7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5469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b/>
                <w:noProof/>
              </w:rPr>
              <w:t xml:space="preserve">gNB-CU-CP TNLA Setup List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890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A3E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i/>
                <w:noProof/>
              </w:rPr>
              <w:t>0..1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847F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E31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B2DC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8308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</w:rPr>
              <w:t>ignore</w:t>
            </w:r>
          </w:p>
        </w:tc>
      </w:tr>
      <w:tr w:rsidR="00A85C4E" w:rsidRPr="00D629EF" w14:paraId="5118C838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CF5F" w14:textId="77777777" w:rsidR="00A85C4E" w:rsidRPr="00D629EF" w:rsidRDefault="00A85C4E" w:rsidP="003D0A27">
            <w:pPr>
              <w:pStyle w:val="TAL"/>
              <w:ind w:leftChars="100" w:left="200"/>
              <w:rPr>
                <w:noProof/>
                <w:lang w:eastAsia="ja-JP"/>
              </w:rPr>
            </w:pPr>
            <w:r w:rsidRPr="00D629EF">
              <w:rPr>
                <w:b/>
                <w:noProof/>
                <w:lang w:eastAsia="ja-JP"/>
              </w:rPr>
              <w:t>&gt;gNB-CU-CP TNLA Setup Item 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623A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2881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i/>
                <w:noProof/>
                <w:lang w:eastAsia="ja-JP"/>
              </w:rPr>
              <w:t>1..&lt;maxnoofTNLAssociations&gt;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CA1C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679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05E3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1A3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</w:tr>
      <w:tr w:rsidR="00A85C4E" w:rsidRPr="00D629EF" w14:paraId="4C098D8C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FA6A" w14:textId="77777777" w:rsidR="00A85C4E" w:rsidRPr="00D629EF" w:rsidRDefault="00A85C4E" w:rsidP="003D0A27">
            <w:pPr>
              <w:pStyle w:val="TAL"/>
              <w:ind w:leftChars="200" w:left="400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&gt;&gt;TNLA Transport Layer 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87D4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A94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0945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CP Transport Layer Information</w:t>
            </w:r>
          </w:p>
          <w:p w14:paraId="428549B3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2342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Transport Layer Address of the gNB-CU</w:t>
            </w:r>
            <w:r w:rsidR="00C9448C" w:rsidRPr="00D629EF">
              <w:rPr>
                <w:noProof/>
                <w:lang w:eastAsia="ja-JP"/>
              </w:rPr>
              <w:t>-CP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5C89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F17F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</w:tr>
      <w:tr w:rsidR="00A85C4E" w:rsidRPr="00D629EF" w14:paraId="64979D09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09BB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b/>
                <w:noProof/>
              </w:rPr>
              <w:t>gNB-CU-CP TNLA Failed to Setup List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048D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8937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i/>
                <w:noProof/>
              </w:rPr>
              <w:t>0..1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BD59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EC4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3DAD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069E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</w:rPr>
              <w:t>ignore</w:t>
            </w:r>
          </w:p>
        </w:tc>
      </w:tr>
      <w:tr w:rsidR="00A85C4E" w:rsidRPr="00D629EF" w14:paraId="48A4B0FB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409B" w14:textId="77777777" w:rsidR="00A85C4E" w:rsidRPr="00D629EF" w:rsidRDefault="00A85C4E" w:rsidP="003D0A27">
            <w:pPr>
              <w:pStyle w:val="TAL"/>
              <w:ind w:leftChars="100" w:left="200"/>
              <w:rPr>
                <w:noProof/>
                <w:lang w:eastAsia="ja-JP"/>
              </w:rPr>
            </w:pPr>
            <w:r w:rsidRPr="00D629EF">
              <w:rPr>
                <w:b/>
                <w:noProof/>
                <w:lang w:eastAsia="ja-JP"/>
              </w:rPr>
              <w:t>&gt;gNB-CU-CP TNLA Failed To Setup Item 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481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3C4C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i/>
                <w:noProof/>
                <w:lang w:eastAsia="ja-JP"/>
              </w:rPr>
              <w:t>1..&lt;maxnoofTNLAssociations&gt;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1450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1FB3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D963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901F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</w:tr>
      <w:tr w:rsidR="00A85C4E" w:rsidRPr="00D629EF" w14:paraId="311A8D69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5E1A" w14:textId="77777777" w:rsidR="00A85C4E" w:rsidRPr="00D629EF" w:rsidRDefault="00A85C4E" w:rsidP="003D0A27">
            <w:pPr>
              <w:pStyle w:val="TAL"/>
              <w:ind w:leftChars="200" w:left="400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&gt;&gt;TNLA Transport Layer 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123D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5AC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8676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 xml:space="preserve">CP Transport Layer Information </w:t>
            </w:r>
          </w:p>
          <w:p w14:paraId="41642194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9.3.2.2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F3E5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Transport Layer Address of the gNB-CU</w:t>
            </w:r>
            <w:r w:rsidR="00C9448C" w:rsidRPr="00D629EF">
              <w:rPr>
                <w:noProof/>
                <w:lang w:eastAsia="ja-JP"/>
              </w:rPr>
              <w:t>-CP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CD3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5BF4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-</w:t>
            </w:r>
          </w:p>
        </w:tc>
      </w:tr>
      <w:tr w:rsidR="00A85C4E" w:rsidRPr="00D629EF" w14:paraId="177AB928" w14:textId="77777777" w:rsidTr="000B5ACF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D2F4" w14:textId="77777777" w:rsidR="00A85C4E" w:rsidRPr="00D629EF" w:rsidRDefault="00A85C4E" w:rsidP="003D0A27">
            <w:pPr>
              <w:pStyle w:val="TAL"/>
              <w:ind w:leftChars="200" w:left="400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&gt;&gt;Cause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C45E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08F0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C145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  <w:r w:rsidRPr="00D629EF">
              <w:rPr>
                <w:noProof/>
                <w:lang w:eastAsia="ja-JP"/>
              </w:rPr>
              <w:t>9.3.1.2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44FD" w14:textId="77777777" w:rsidR="00A85C4E" w:rsidRPr="00D629EF" w:rsidRDefault="00A85C4E" w:rsidP="003D0A27">
            <w:pPr>
              <w:pStyle w:val="TAL"/>
              <w:rPr>
                <w:noProof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7E57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C70A" w14:textId="77777777" w:rsidR="00A85C4E" w:rsidRPr="00D629EF" w:rsidRDefault="00A85C4E" w:rsidP="003D0A27">
            <w:pPr>
              <w:pStyle w:val="TAC"/>
              <w:rPr>
                <w:noProof/>
                <w:lang w:eastAsia="ja-JP"/>
              </w:rPr>
            </w:pPr>
          </w:p>
        </w:tc>
      </w:tr>
      <w:tr w:rsidR="00A85C4E" w:rsidRPr="00D629EF" w14:paraId="7F8123AF" w14:textId="77777777" w:rsidTr="00787D3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E40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0E9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DBD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C68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E9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D5A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112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1C7895" w:rsidRPr="00D629EF" w14:paraId="06D566A0" w14:textId="77777777" w:rsidTr="00787D3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E4B7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noProof/>
                <w:lang w:eastAsia="ja-JP"/>
              </w:rPr>
              <w:t>Transport Network Layer Address Info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08EF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AB76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CAA0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9.3.2.7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203C" w14:textId="77777777" w:rsidR="001C7895" w:rsidRPr="00D629EF" w:rsidRDefault="001C7895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BE8" w14:textId="77777777" w:rsidR="001C7895" w:rsidRPr="00D629EF" w:rsidRDefault="001C7895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YES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5284" w14:textId="77777777" w:rsidR="001C7895" w:rsidRPr="00D629EF" w:rsidRDefault="001C7895" w:rsidP="003D0A27">
            <w:pPr>
              <w:pStyle w:val="TAC"/>
              <w:rPr>
                <w:lang w:eastAsia="ja-JP"/>
              </w:rPr>
            </w:pPr>
            <w:r>
              <w:rPr>
                <w:lang w:eastAsia="ja-JP"/>
              </w:rPr>
              <w:t>ignore</w:t>
            </w:r>
          </w:p>
        </w:tc>
      </w:tr>
    </w:tbl>
    <w:p w14:paraId="43CEC557" w14:textId="77777777" w:rsidR="00A85C4E" w:rsidRPr="00D629EF" w:rsidRDefault="00A85C4E" w:rsidP="00A13B08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670"/>
      </w:tblGrid>
      <w:tr w:rsidR="00A85C4E" w:rsidRPr="00D629EF" w14:paraId="3075F00B" w14:textId="77777777" w:rsidTr="000B5ACF">
        <w:tc>
          <w:tcPr>
            <w:tcW w:w="3686" w:type="dxa"/>
          </w:tcPr>
          <w:p w14:paraId="6E7583CD" w14:textId="77777777" w:rsidR="00A85C4E" w:rsidRPr="00D629EF" w:rsidRDefault="00A85C4E" w:rsidP="003D0A27">
            <w:pPr>
              <w:pStyle w:val="TAH"/>
              <w:rPr>
                <w:noProof/>
              </w:rPr>
            </w:pPr>
            <w:r w:rsidRPr="00D629EF">
              <w:rPr>
                <w:noProof/>
              </w:rPr>
              <w:t>Range bound</w:t>
            </w:r>
          </w:p>
        </w:tc>
        <w:tc>
          <w:tcPr>
            <w:tcW w:w="5670" w:type="dxa"/>
          </w:tcPr>
          <w:p w14:paraId="2D4E5093" w14:textId="77777777" w:rsidR="00A85C4E" w:rsidRPr="00D629EF" w:rsidRDefault="00A85C4E" w:rsidP="003D0A27">
            <w:pPr>
              <w:pStyle w:val="TAH"/>
              <w:rPr>
                <w:noProof/>
              </w:rPr>
            </w:pPr>
            <w:r w:rsidRPr="00D629EF">
              <w:rPr>
                <w:noProof/>
              </w:rPr>
              <w:t>Explanation</w:t>
            </w:r>
          </w:p>
        </w:tc>
      </w:tr>
      <w:tr w:rsidR="00A85C4E" w:rsidRPr="00D629EF" w14:paraId="76485E90" w14:textId="77777777" w:rsidTr="000B5ACF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AB44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maxnoofTNLAssociations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1E4E" w14:textId="77777777" w:rsidR="00A85C4E" w:rsidRPr="00D629EF" w:rsidRDefault="00A85C4E" w:rsidP="003D0A27">
            <w:pPr>
              <w:pStyle w:val="TAL"/>
              <w:rPr>
                <w:noProof/>
              </w:rPr>
            </w:pPr>
            <w:r w:rsidRPr="00D629EF">
              <w:rPr>
                <w:noProof/>
              </w:rPr>
              <w:t>Maximum numbers of TNL Associations between the gNB-CU-CP and the gNB-CU-UP. Value is 32.</w:t>
            </w:r>
          </w:p>
        </w:tc>
      </w:tr>
    </w:tbl>
    <w:p w14:paraId="5160BE69" w14:textId="77777777" w:rsidR="00A85C4E" w:rsidRPr="00D629EF" w:rsidRDefault="00A85C4E" w:rsidP="005A6E91">
      <w:pPr>
        <w:rPr>
          <w:kern w:val="28"/>
        </w:rPr>
      </w:pPr>
    </w:p>
    <w:p w14:paraId="0775A4FB" w14:textId="77777777" w:rsidR="00A85C4E" w:rsidRPr="00D629EF" w:rsidRDefault="00A85C4E" w:rsidP="005A6E91">
      <w:pPr>
        <w:pStyle w:val="40"/>
      </w:pPr>
      <w:bookmarkStart w:id="205" w:name="_Toc20955558"/>
      <w:bookmarkStart w:id="206" w:name="_Toc29460993"/>
      <w:bookmarkStart w:id="207" w:name="_Toc29505725"/>
      <w:bookmarkStart w:id="208" w:name="_Toc36556250"/>
      <w:bookmarkStart w:id="209" w:name="_Toc45881704"/>
      <w:bookmarkStart w:id="210" w:name="_Toc51852342"/>
      <w:bookmarkStart w:id="211" w:name="_Toc56620293"/>
      <w:bookmarkStart w:id="212" w:name="_Toc64447933"/>
      <w:bookmarkStart w:id="213" w:name="_Toc74152708"/>
      <w:bookmarkStart w:id="214" w:name="_Toc88656133"/>
      <w:bookmarkStart w:id="215" w:name="_Toc88657192"/>
      <w:bookmarkStart w:id="216" w:name="_Toc97907848"/>
      <w:r w:rsidRPr="00D629EF">
        <w:t>9.2.1.15</w:t>
      </w:r>
      <w:r w:rsidRPr="00D629EF">
        <w:tab/>
        <w:t>GNB-CU-CP CONFIGURATION UPDATE FAILURE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4746D4B3" w14:textId="77777777" w:rsidR="00A85C4E" w:rsidRPr="00D629EF" w:rsidRDefault="00A85C4E" w:rsidP="005A6E91">
      <w:r w:rsidRPr="00D629EF">
        <w:t>This message is sent by the gNB-CU-UP to indicate gNB-CU-CP Configuration Update failure.</w:t>
      </w:r>
    </w:p>
    <w:p w14:paraId="035AB49E" w14:textId="77777777" w:rsidR="00A85C4E" w:rsidRPr="00D629EF" w:rsidRDefault="00A85C4E" w:rsidP="005A6E91">
      <w:pPr>
        <w:rPr>
          <w:rFonts w:eastAsia="바탕"/>
        </w:rPr>
      </w:pPr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541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1281"/>
        <w:gridCol w:w="1717"/>
        <w:gridCol w:w="1266"/>
        <w:gridCol w:w="1295"/>
        <w:gridCol w:w="1295"/>
        <w:gridCol w:w="1281"/>
      </w:tblGrid>
      <w:tr w:rsidR="00A85C4E" w:rsidRPr="00D629EF" w14:paraId="3259FE26" w14:textId="77777777" w:rsidTr="00787D32">
        <w:tc>
          <w:tcPr>
            <w:tcW w:w="2406" w:type="dxa"/>
          </w:tcPr>
          <w:p w14:paraId="49CFBFDB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281" w:type="dxa"/>
          </w:tcPr>
          <w:p w14:paraId="41FFFFB6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17" w:type="dxa"/>
          </w:tcPr>
          <w:p w14:paraId="1501CA14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66" w:type="dxa"/>
          </w:tcPr>
          <w:p w14:paraId="00B2166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95" w:type="dxa"/>
          </w:tcPr>
          <w:p w14:paraId="4B11CBD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95" w:type="dxa"/>
          </w:tcPr>
          <w:p w14:paraId="04C635A7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81" w:type="dxa"/>
          </w:tcPr>
          <w:p w14:paraId="4305033C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60BC3116" w14:textId="77777777" w:rsidTr="00787D32">
        <w:tc>
          <w:tcPr>
            <w:tcW w:w="2406" w:type="dxa"/>
          </w:tcPr>
          <w:p w14:paraId="4177BA1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281" w:type="dxa"/>
          </w:tcPr>
          <w:p w14:paraId="292BE13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136C16C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34B1DC2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95" w:type="dxa"/>
          </w:tcPr>
          <w:p w14:paraId="2657AF8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0CF6262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5A21E0D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0B2FEDC6" w14:textId="77777777" w:rsidTr="000B5ACF">
        <w:tc>
          <w:tcPr>
            <w:tcW w:w="2406" w:type="dxa"/>
          </w:tcPr>
          <w:p w14:paraId="2EB3F8A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281" w:type="dxa"/>
          </w:tcPr>
          <w:p w14:paraId="4957DCF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4AC4BA9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7836D19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95" w:type="dxa"/>
          </w:tcPr>
          <w:p w14:paraId="6A12E05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13692F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55B13AF7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1BAC6460" w14:textId="77777777" w:rsidTr="00787D32">
        <w:tc>
          <w:tcPr>
            <w:tcW w:w="2406" w:type="dxa"/>
          </w:tcPr>
          <w:p w14:paraId="48C188D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281" w:type="dxa"/>
          </w:tcPr>
          <w:p w14:paraId="43AA832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17" w:type="dxa"/>
          </w:tcPr>
          <w:p w14:paraId="7F75749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5806720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95" w:type="dxa"/>
          </w:tcPr>
          <w:p w14:paraId="0A51B17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7B12E9AA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1F9B161F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1B60085E" w14:textId="77777777" w:rsidTr="00787D32"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8AC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Time </w:t>
            </w:r>
            <w:r w:rsidR="006D16CD" w:rsidRPr="00D629EF">
              <w:rPr>
                <w:lang w:eastAsia="ja-JP"/>
              </w:rPr>
              <w:t>T</w:t>
            </w:r>
            <w:r w:rsidRPr="00D629EF">
              <w:rPr>
                <w:lang w:eastAsia="ja-JP"/>
              </w:rPr>
              <w:t>o wait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785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A3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472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9.3.1.6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9EF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ACD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8DF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  <w:tr w:rsidR="00A85C4E" w:rsidRPr="00D629EF" w14:paraId="01A9DBD8" w14:textId="77777777" w:rsidTr="00787D32">
        <w:tc>
          <w:tcPr>
            <w:tcW w:w="2406" w:type="dxa"/>
          </w:tcPr>
          <w:p w14:paraId="4E2DAF6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Criticality Diagnostics</w:t>
            </w:r>
          </w:p>
        </w:tc>
        <w:tc>
          <w:tcPr>
            <w:tcW w:w="1281" w:type="dxa"/>
          </w:tcPr>
          <w:p w14:paraId="49ADDCA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717" w:type="dxa"/>
          </w:tcPr>
          <w:p w14:paraId="2DF7BAC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66" w:type="dxa"/>
          </w:tcPr>
          <w:p w14:paraId="13C54DA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9.3.1.3</w:t>
            </w:r>
          </w:p>
        </w:tc>
        <w:tc>
          <w:tcPr>
            <w:tcW w:w="1295" w:type="dxa"/>
          </w:tcPr>
          <w:p w14:paraId="1340754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95" w:type="dxa"/>
          </w:tcPr>
          <w:p w14:paraId="2ADF0EF0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81" w:type="dxa"/>
          </w:tcPr>
          <w:p w14:paraId="4A4CDC3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6C638C1D" w14:textId="77777777" w:rsidR="00A85C4E" w:rsidRPr="00D629EF" w:rsidRDefault="00A85C4E" w:rsidP="005A6E91"/>
    <w:p w14:paraId="4203198A" w14:textId="77777777" w:rsidR="00A85C4E" w:rsidRPr="00D629EF" w:rsidRDefault="00A85C4E" w:rsidP="005A6E91">
      <w:pPr>
        <w:pStyle w:val="40"/>
      </w:pPr>
      <w:bookmarkStart w:id="217" w:name="_Toc20955559"/>
      <w:bookmarkStart w:id="218" w:name="_Toc29460994"/>
      <w:bookmarkStart w:id="219" w:name="_Toc29505726"/>
      <w:bookmarkStart w:id="220" w:name="_Toc36556251"/>
      <w:bookmarkStart w:id="221" w:name="_Toc45881705"/>
      <w:bookmarkStart w:id="222" w:name="_Toc51852343"/>
      <w:bookmarkStart w:id="223" w:name="_Toc56620294"/>
      <w:bookmarkStart w:id="224" w:name="_Toc64447934"/>
      <w:bookmarkStart w:id="225" w:name="_Toc74152709"/>
      <w:bookmarkStart w:id="226" w:name="_Toc88656134"/>
      <w:bookmarkStart w:id="227" w:name="_Toc88657193"/>
      <w:bookmarkStart w:id="228" w:name="_Toc97907849"/>
      <w:r w:rsidRPr="00D629EF">
        <w:lastRenderedPageBreak/>
        <w:t>9.2.1.16</w:t>
      </w:r>
      <w:r w:rsidRPr="00D629EF">
        <w:tab/>
        <w:t>E1 RELEASE REQUEST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Pr="00D629EF">
        <w:t xml:space="preserve"> </w:t>
      </w:r>
    </w:p>
    <w:p w14:paraId="0BF7A2D2" w14:textId="77777777" w:rsidR="00A85C4E" w:rsidRPr="00D629EF" w:rsidRDefault="00A85C4E" w:rsidP="005A6E91">
      <w:r w:rsidRPr="00D629EF">
        <w:t>This message is sent by both the gNB-CU-CP and the gNB-CU-UP and is used to request the release of the E1 interface.</w:t>
      </w:r>
    </w:p>
    <w:p w14:paraId="362E040B" w14:textId="77777777" w:rsidR="00A85C4E" w:rsidRPr="00D629EF" w:rsidRDefault="00A85C4E" w:rsidP="005A6E91">
      <w:r w:rsidRPr="00D629EF">
        <w:t xml:space="preserve">Direction: gNB-CU-CP </w:t>
      </w:r>
      <w:r w:rsidRPr="00D629EF">
        <w:sym w:font="Symbol" w:char="F0AE"/>
      </w:r>
      <w:r w:rsidRPr="00D629EF">
        <w:t xml:space="preserve"> gNB-CU-UP and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4"/>
        <w:gridCol w:w="1044"/>
        <w:gridCol w:w="1708"/>
        <w:gridCol w:w="1259"/>
        <w:gridCol w:w="1288"/>
        <w:gridCol w:w="1288"/>
        <w:gridCol w:w="1274"/>
      </w:tblGrid>
      <w:tr w:rsidR="00A85C4E" w:rsidRPr="00D629EF" w14:paraId="62A52DCD" w14:textId="77777777" w:rsidTr="00787D32">
        <w:tc>
          <w:tcPr>
            <w:tcW w:w="2624" w:type="dxa"/>
          </w:tcPr>
          <w:p w14:paraId="1E5DE4D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44" w:type="dxa"/>
          </w:tcPr>
          <w:p w14:paraId="1321444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7E4543C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4245863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003B389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7AF794D5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0715994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5B50DC03" w14:textId="77777777" w:rsidTr="00787D32">
        <w:tc>
          <w:tcPr>
            <w:tcW w:w="2624" w:type="dxa"/>
          </w:tcPr>
          <w:p w14:paraId="75DAED7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044" w:type="dxa"/>
          </w:tcPr>
          <w:p w14:paraId="6AD589F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1D1B5D9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3DE249F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2D3D4A79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35EDC7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93BEF1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E98A566" w14:textId="77777777" w:rsidTr="000B5ACF">
        <w:tc>
          <w:tcPr>
            <w:tcW w:w="2624" w:type="dxa"/>
          </w:tcPr>
          <w:p w14:paraId="48154CE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044" w:type="dxa"/>
          </w:tcPr>
          <w:p w14:paraId="7435519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C88668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7D2EE6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52102A8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513C395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E7160BB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26CF0F41" w14:textId="77777777" w:rsidTr="00787D32">
        <w:tc>
          <w:tcPr>
            <w:tcW w:w="2624" w:type="dxa"/>
          </w:tcPr>
          <w:p w14:paraId="310E0E20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Cause</w:t>
            </w:r>
          </w:p>
        </w:tc>
        <w:tc>
          <w:tcPr>
            <w:tcW w:w="1044" w:type="dxa"/>
          </w:tcPr>
          <w:p w14:paraId="0340B3D3" w14:textId="77777777" w:rsidR="00A85C4E" w:rsidRPr="00D629EF" w:rsidRDefault="00A85C4E" w:rsidP="003D0A27">
            <w:pPr>
              <w:pStyle w:val="TAL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643F631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6EC96776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9.3.1.2</w:t>
            </w:r>
          </w:p>
        </w:tc>
        <w:tc>
          <w:tcPr>
            <w:tcW w:w="1288" w:type="dxa"/>
          </w:tcPr>
          <w:p w14:paraId="3F92FF3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0556E497" w14:textId="77777777" w:rsidR="00A85C4E" w:rsidRPr="00D629EF" w:rsidRDefault="00A85C4E" w:rsidP="003D0A27">
            <w:pPr>
              <w:pStyle w:val="TAC"/>
              <w:rPr>
                <w:rFonts w:eastAsia="MS Mincho"/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718C1A04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ignore</w:t>
            </w:r>
          </w:p>
        </w:tc>
      </w:tr>
    </w:tbl>
    <w:p w14:paraId="7088F791" w14:textId="77777777" w:rsidR="00A85C4E" w:rsidRPr="00D629EF" w:rsidRDefault="00A85C4E" w:rsidP="005A6E91"/>
    <w:p w14:paraId="518E7667" w14:textId="77777777" w:rsidR="00A85C4E" w:rsidRPr="00D629EF" w:rsidRDefault="00A85C4E" w:rsidP="005A6E91">
      <w:pPr>
        <w:pStyle w:val="40"/>
      </w:pPr>
      <w:bookmarkStart w:id="229" w:name="_Toc20955560"/>
      <w:bookmarkStart w:id="230" w:name="_Toc29460995"/>
      <w:bookmarkStart w:id="231" w:name="_Toc29505727"/>
      <w:bookmarkStart w:id="232" w:name="_Toc36556252"/>
      <w:bookmarkStart w:id="233" w:name="_Toc45881706"/>
      <w:bookmarkStart w:id="234" w:name="_Toc51852344"/>
      <w:bookmarkStart w:id="235" w:name="_Toc56620295"/>
      <w:bookmarkStart w:id="236" w:name="_Toc64447935"/>
      <w:bookmarkStart w:id="237" w:name="_Toc74152710"/>
      <w:bookmarkStart w:id="238" w:name="_Toc88656135"/>
      <w:bookmarkStart w:id="239" w:name="_Toc88657194"/>
      <w:bookmarkStart w:id="240" w:name="_Toc97907850"/>
      <w:r w:rsidRPr="00D629EF">
        <w:t>9.2.1.17</w:t>
      </w:r>
      <w:r w:rsidRPr="00D629EF">
        <w:tab/>
        <w:t>E1 RELEASE RESPONSE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r w:rsidRPr="00D629EF">
        <w:t xml:space="preserve"> </w:t>
      </w:r>
    </w:p>
    <w:p w14:paraId="616129A7" w14:textId="77777777" w:rsidR="00A85C4E" w:rsidRPr="00D629EF" w:rsidRDefault="00A85C4E" w:rsidP="005A6E91">
      <w:r w:rsidRPr="00D629EF">
        <w:t>This message is sent by both the gNB-CU-CP and the gNB-CU-UP as a response to an E1 RELEASE REQUEST</w:t>
      </w:r>
      <w:r w:rsidRPr="00D629EF">
        <w:rPr>
          <w:rFonts w:eastAsia="MS Mincho"/>
        </w:rPr>
        <w:t xml:space="preserve"> message</w:t>
      </w:r>
      <w:r w:rsidRPr="00D629EF">
        <w:t>.</w:t>
      </w:r>
    </w:p>
    <w:p w14:paraId="6787DC82" w14:textId="77777777" w:rsidR="00A85C4E" w:rsidRPr="00D629EF" w:rsidRDefault="00A85C4E" w:rsidP="005A6E91"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 and gNB-CU-CP </w:t>
      </w:r>
      <w:r w:rsidRPr="00D629EF">
        <w:sym w:font="Symbol" w:char="F0AE"/>
      </w:r>
      <w:r w:rsidRPr="00D629EF">
        <w:t xml:space="preserve"> gNB-CU-UP.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1"/>
        <w:gridCol w:w="1317"/>
        <w:gridCol w:w="1708"/>
        <w:gridCol w:w="1259"/>
        <w:gridCol w:w="1288"/>
        <w:gridCol w:w="1288"/>
        <w:gridCol w:w="1274"/>
      </w:tblGrid>
      <w:tr w:rsidR="00A85C4E" w:rsidRPr="00D629EF" w14:paraId="314C0E03" w14:textId="77777777" w:rsidTr="00787D32">
        <w:tc>
          <w:tcPr>
            <w:tcW w:w="2351" w:type="dxa"/>
          </w:tcPr>
          <w:p w14:paraId="6223563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317" w:type="dxa"/>
          </w:tcPr>
          <w:p w14:paraId="00AE966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44CBD563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5AC6221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7E178E1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68B32D9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3CE827C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560B1812" w14:textId="77777777" w:rsidTr="00787D32">
        <w:tc>
          <w:tcPr>
            <w:tcW w:w="2351" w:type="dxa"/>
          </w:tcPr>
          <w:p w14:paraId="4DC24C7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317" w:type="dxa"/>
          </w:tcPr>
          <w:p w14:paraId="31FBBCE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18BD88B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0CFF1D6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3218724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6EE5EB6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0584E32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663AA6A7" w14:textId="77777777" w:rsidTr="000B5ACF">
        <w:tc>
          <w:tcPr>
            <w:tcW w:w="2351" w:type="dxa"/>
          </w:tcPr>
          <w:p w14:paraId="02A760A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317" w:type="dxa"/>
          </w:tcPr>
          <w:p w14:paraId="6A32BE2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37B5CAD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4328CF1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3255CB4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206502F8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5E2FAE3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</w:tbl>
    <w:p w14:paraId="7318437C" w14:textId="77777777" w:rsidR="00A85C4E" w:rsidRPr="00D629EF" w:rsidRDefault="00A85C4E" w:rsidP="004E7099"/>
    <w:p w14:paraId="04E1DEB1" w14:textId="77777777" w:rsidR="00A85C4E" w:rsidRPr="00D629EF" w:rsidRDefault="00A85C4E" w:rsidP="007B27E7">
      <w:pPr>
        <w:pStyle w:val="40"/>
      </w:pPr>
      <w:bookmarkStart w:id="241" w:name="_Toc20955561"/>
      <w:bookmarkStart w:id="242" w:name="_Toc29460996"/>
      <w:bookmarkStart w:id="243" w:name="_Toc29505728"/>
      <w:bookmarkStart w:id="244" w:name="_Toc36556253"/>
      <w:bookmarkStart w:id="245" w:name="_Toc45881707"/>
      <w:bookmarkStart w:id="246" w:name="_Toc51852345"/>
      <w:bookmarkStart w:id="247" w:name="_Toc56620296"/>
      <w:bookmarkStart w:id="248" w:name="_Toc64447936"/>
      <w:bookmarkStart w:id="249" w:name="_Toc74152711"/>
      <w:bookmarkStart w:id="250" w:name="_Toc88656136"/>
      <w:bookmarkStart w:id="251" w:name="_Toc88657195"/>
      <w:bookmarkStart w:id="252" w:name="_Toc97907851"/>
      <w:r w:rsidRPr="00D629EF">
        <w:t>9.2.1.18</w:t>
      </w:r>
      <w:r w:rsidRPr="00D629EF">
        <w:tab/>
        <w:t>GNB-CU-UP STATUS INDICATION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6828DC7A" w14:textId="77777777" w:rsidR="00A85C4E" w:rsidRPr="00D629EF" w:rsidRDefault="00A85C4E" w:rsidP="007B27E7">
      <w:r w:rsidRPr="00D629EF">
        <w:t>This message is sent by the gNB-CU-UP to indicate to the gNB-CU-CP its status of overload.</w:t>
      </w:r>
    </w:p>
    <w:p w14:paraId="029F2CA9" w14:textId="77777777" w:rsidR="00A85C4E" w:rsidRPr="00D629EF" w:rsidRDefault="00A85C4E" w:rsidP="007B27E7">
      <w:r w:rsidRPr="00D629EF">
        <w:t xml:space="preserve">Direction: gNB-CU-UP </w:t>
      </w:r>
      <w:r w:rsidRPr="00D629EF">
        <w:sym w:font="Symbol" w:char="F0AE"/>
      </w:r>
      <w:r w:rsidRPr="00D629EF">
        <w:t xml:space="preserve"> gNB-CU-CP</w:t>
      </w:r>
    </w:p>
    <w:tbl>
      <w:tblPr>
        <w:tblW w:w="1048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4"/>
        <w:gridCol w:w="1044"/>
        <w:gridCol w:w="1708"/>
        <w:gridCol w:w="1259"/>
        <w:gridCol w:w="1288"/>
        <w:gridCol w:w="1288"/>
        <w:gridCol w:w="1274"/>
      </w:tblGrid>
      <w:tr w:rsidR="00A85C4E" w:rsidRPr="00D629EF" w14:paraId="2FD8B28A" w14:textId="77777777" w:rsidTr="007B27E7">
        <w:tc>
          <w:tcPr>
            <w:tcW w:w="2624" w:type="dxa"/>
          </w:tcPr>
          <w:p w14:paraId="2F80F7EF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44" w:type="dxa"/>
          </w:tcPr>
          <w:p w14:paraId="01B44992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708" w:type="dxa"/>
          </w:tcPr>
          <w:p w14:paraId="7C7723ED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259" w:type="dxa"/>
          </w:tcPr>
          <w:p w14:paraId="01AA3CA8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88" w:type="dxa"/>
          </w:tcPr>
          <w:p w14:paraId="7AE59F51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88" w:type="dxa"/>
          </w:tcPr>
          <w:p w14:paraId="561DDFA9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4" w:type="dxa"/>
          </w:tcPr>
          <w:p w14:paraId="531A37BA" w14:textId="77777777" w:rsidR="00A85C4E" w:rsidRPr="00D629EF" w:rsidRDefault="00A85C4E" w:rsidP="003D0A27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5C4E" w:rsidRPr="00D629EF" w14:paraId="6BFB6183" w14:textId="77777777" w:rsidTr="007B27E7">
        <w:tc>
          <w:tcPr>
            <w:tcW w:w="2624" w:type="dxa"/>
          </w:tcPr>
          <w:p w14:paraId="2746150D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Message Type</w:t>
            </w:r>
          </w:p>
        </w:tc>
        <w:tc>
          <w:tcPr>
            <w:tcW w:w="1044" w:type="dxa"/>
          </w:tcPr>
          <w:p w14:paraId="46A2610C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5E71F495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4C0CF32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9.3.1.1</w:t>
            </w:r>
          </w:p>
        </w:tc>
        <w:tc>
          <w:tcPr>
            <w:tcW w:w="1288" w:type="dxa"/>
          </w:tcPr>
          <w:p w14:paraId="03D98D8E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4C1832A3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575B7DF1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77C0FA6F" w14:textId="77777777" w:rsidTr="007B27E7">
        <w:tc>
          <w:tcPr>
            <w:tcW w:w="2624" w:type="dxa"/>
          </w:tcPr>
          <w:p w14:paraId="25D8CC10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Transaction ID</w:t>
            </w:r>
          </w:p>
        </w:tc>
        <w:tc>
          <w:tcPr>
            <w:tcW w:w="1044" w:type="dxa"/>
          </w:tcPr>
          <w:p w14:paraId="091943D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294BD078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5C8944C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9.3.1.53</w:t>
            </w:r>
          </w:p>
        </w:tc>
        <w:tc>
          <w:tcPr>
            <w:tcW w:w="1288" w:type="dxa"/>
          </w:tcPr>
          <w:p w14:paraId="191FDD63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767CCBB2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2C9F565D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A85C4E" w:rsidRPr="00D629EF" w14:paraId="5D176424" w14:textId="77777777" w:rsidTr="007B27E7">
        <w:tc>
          <w:tcPr>
            <w:tcW w:w="2624" w:type="dxa"/>
          </w:tcPr>
          <w:p w14:paraId="41546D8F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gNB-CU-UP Overload Information</w:t>
            </w:r>
          </w:p>
        </w:tc>
        <w:tc>
          <w:tcPr>
            <w:tcW w:w="1044" w:type="dxa"/>
          </w:tcPr>
          <w:p w14:paraId="5EFBDCE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M</w:t>
            </w:r>
          </w:p>
        </w:tc>
        <w:tc>
          <w:tcPr>
            <w:tcW w:w="1708" w:type="dxa"/>
          </w:tcPr>
          <w:p w14:paraId="7F55FDC7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59" w:type="dxa"/>
          </w:tcPr>
          <w:p w14:paraId="20F5AB2A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ENUMERATED (overloaded, not-overloaded)</w:t>
            </w:r>
          </w:p>
        </w:tc>
        <w:tc>
          <w:tcPr>
            <w:tcW w:w="1288" w:type="dxa"/>
          </w:tcPr>
          <w:p w14:paraId="0BB42514" w14:textId="77777777" w:rsidR="00A85C4E" w:rsidRPr="00D629EF" w:rsidRDefault="00A85C4E" w:rsidP="003D0A27">
            <w:pPr>
              <w:pStyle w:val="TAL"/>
              <w:rPr>
                <w:lang w:eastAsia="ja-JP"/>
              </w:rPr>
            </w:pPr>
          </w:p>
        </w:tc>
        <w:tc>
          <w:tcPr>
            <w:tcW w:w="1288" w:type="dxa"/>
          </w:tcPr>
          <w:p w14:paraId="18FF3A4C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4" w:type="dxa"/>
          </w:tcPr>
          <w:p w14:paraId="126C3AC5" w14:textId="77777777" w:rsidR="00A85C4E" w:rsidRPr="00D629EF" w:rsidRDefault="00A85C4E" w:rsidP="003D0A27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</w:tbl>
    <w:p w14:paraId="6569AB58" w14:textId="77777777" w:rsidR="00A85C4E" w:rsidRDefault="00A85C4E" w:rsidP="004E7099"/>
    <w:p w14:paraId="21DF28E3" w14:textId="77777777" w:rsidR="005F6451" w:rsidRPr="00AA5DA2" w:rsidRDefault="005F6451" w:rsidP="005F6451">
      <w:pPr>
        <w:pStyle w:val="40"/>
      </w:pPr>
      <w:bookmarkStart w:id="253" w:name="_Toc45881708"/>
      <w:bookmarkStart w:id="254" w:name="_Toc51852346"/>
      <w:bookmarkStart w:id="255" w:name="_Toc56620297"/>
      <w:bookmarkStart w:id="256" w:name="_Toc64447937"/>
      <w:bookmarkStart w:id="257" w:name="_Toc74152712"/>
      <w:bookmarkStart w:id="258" w:name="_Toc88656137"/>
      <w:bookmarkStart w:id="259" w:name="_Toc88657196"/>
      <w:bookmarkStart w:id="260" w:name="_Toc97907852"/>
      <w:r>
        <w:t>9.2.1.19</w:t>
      </w:r>
      <w:r w:rsidRPr="00AA5DA2">
        <w:tab/>
        <w:t>RESOURCE STATUS REQUEST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09303EBF" w14:textId="77777777" w:rsidR="005F6451" w:rsidRPr="00AA5DA2" w:rsidRDefault="005F6451" w:rsidP="005F6451">
      <w:r>
        <w:t>This message is sent by an gNB-CU-CP</w:t>
      </w:r>
      <w:r w:rsidRPr="00AA5DA2">
        <w:t xml:space="preserve"> to </w:t>
      </w:r>
      <w:r>
        <w:t>gNB-CU-UP</w:t>
      </w:r>
      <w:r w:rsidRPr="00AA5DA2">
        <w:t xml:space="preserve"> to initiate the requested measurement according to the parameters given in the message.</w:t>
      </w:r>
    </w:p>
    <w:p w14:paraId="1AE3D44B" w14:textId="77777777" w:rsidR="005F6451" w:rsidRPr="00AA5DA2" w:rsidRDefault="005F6451" w:rsidP="005F6451">
      <w:r>
        <w:t>Direction: gNB-CU-CP</w:t>
      </w:r>
      <w:r w:rsidRPr="00AA5DA2">
        <w:t xml:space="preserve"> </w:t>
      </w:r>
      <w:r w:rsidRPr="00AA5DA2">
        <w:sym w:font="Symbol" w:char="F0AE"/>
      </w:r>
      <w:r w:rsidRPr="00AA5DA2">
        <w:t xml:space="preserve"> </w:t>
      </w:r>
      <w:r>
        <w:t>gNB-CU-UP</w:t>
      </w:r>
      <w:r w:rsidRPr="00AA5DA2">
        <w:t>.</w:t>
      </w:r>
    </w:p>
    <w:tbl>
      <w:tblPr>
        <w:tblW w:w="1013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1093"/>
        <w:gridCol w:w="955"/>
        <w:gridCol w:w="1259"/>
        <w:gridCol w:w="2159"/>
        <w:gridCol w:w="1185"/>
        <w:gridCol w:w="1036"/>
        <w:gridCol w:w="7"/>
      </w:tblGrid>
      <w:tr w:rsidR="005F6451" w:rsidRPr="00AA5DA2" w14:paraId="4FAE93B4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0FD9" w14:textId="77777777" w:rsidR="005F6451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011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Presence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038D" w14:textId="77777777" w:rsidR="005F6451" w:rsidRPr="00794C06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Range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F49D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 type and reference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1FCF" w14:textId="77777777" w:rsidR="005F6451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Semantics description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38AA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Criticality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43F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Assigned Criticality</w:t>
            </w:r>
          </w:p>
        </w:tc>
      </w:tr>
      <w:tr w:rsidR="005F6451" w:rsidRPr="00AA5DA2" w14:paraId="626F91EF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531A" w14:textId="77777777" w:rsidR="005F6451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Message Type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102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280C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39D0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B84E" w14:textId="77777777" w:rsidR="005F6451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56B6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5DCE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2B459A3E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5F74" w14:textId="77777777" w:rsidR="005F6451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Transaction ID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D8F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E822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16C0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</w:t>
            </w:r>
            <w:r>
              <w:rPr>
                <w:lang w:eastAsia="ja-JP"/>
              </w:rPr>
              <w:t>5</w:t>
            </w:r>
            <w:r w:rsidRPr="00A423D1">
              <w:rPr>
                <w:lang w:eastAsia="ja-JP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98A5" w14:textId="77777777" w:rsidR="005F6451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C40F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76A7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6734CE08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117E" w14:textId="77777777" w:rsidR="005F6451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gNB-CU-CP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E7D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M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E201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F63D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4CA4" w14:textId="77777777" w:rsidR="005F6451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gNB-CU-CP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F82E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FD4A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761CC3F5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F40D" w14:textId="77777777" w:rsidR="005F6451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gNB-CU-UP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8D2F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C-ifRegistrationRequest</w:t>
            </w:r>
            <w:r>
              <w:rPr>
                <w:lang w:eastAsia="ja-JP"/>
              </w:rPr>
              <w:t>Stop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24A8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200B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05C2" w14:textId="77777777" w:rsidR="005F6451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gNB-CU-UP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D36C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9818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:rsidRPr="00AA5DA2" w14:paraId="40CABDFA" w14:textId="77777777" w:rsidTr="00AA2618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75C8" w14:textId="77777777" w:rsidR="005F6451" w:rsidRDefault="005F6451" w:rsidP="00AA2618">
            <w:pPr>
              <w:pStyle w:val="TAL"/>
              <w:rPr>
                <w:lang w:eastAsia="ja-JP"/>
              </w:rPr>
            </w:pPr>
            <w:r w:rsidRPr="001F67C9">
              <w:rPr>
                <w:lang w:eastAsia="ja-JP"/>
              </w:rPr>
              <w:t>Registration Request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4329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1F67C9">
              <w:rPr>
                <w:lang w:eastAsia="ja-JP"/>
              </w:rPr>
              <w:t>M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5D01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B26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1F67C9">
              <w:rPr>
                <w:lang w:eastAsia="ja-JP"/>
              </w:rPr>
              <w:t>ENUMERATED(start, stop, …)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C8E0" w14:textId="77777777" w:rsidR="005F6451" w:rsidRDefault="005F6451" w:rsidP="00AA2618">
            <w:pPr>
              <w:pStyle w:val="TAL"/>
              <w:rPr>
                <w:lang w:eastAsia="ja-JP"/>
              </w:rPr>
            </w:pPr>
            <w:r w:rsidRPr="001F67C9">
              <w:rPr>
                <w:lang w:eastAsia="ja-JP"/>
              </w:rPr>
              <w:t>Type of request for which the resource status is required.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2BF2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8BFA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14:paraId="016537D0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F696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Report Characteristics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BF5F" w14:textId="77777777" w:rsidR="005F6451" w:rsidRDefault="005F6451" w:rsidP="00AA2618">
            <w:pPr>
              <w:pStyle w:val="TAL"/>
              <w:rPr>
                <w:lang w:val="en-US"/>
              </w:rPr>
            </w:pPr>
            <w:r w:rsidRPr="00AA5DA2">
              <w:rPr>
                <w:lang w:eastAsia="ja-JP"/>
              </w:rPr>
              <w:t>C-ifRegistrationRequest</w:t>
            </w:r>
            <w:r>
              <w:rPr>
                <w:lang w:eastAsia="ja-JP"/>
              </w:rPr>
              <w:t>Start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620D" w14:textId="77777777" w:rsidR="005F6451" w:rsidRDefault="005F6451" w:rsidP="00AA2618">
            <w:pPr>
              <w:pStyle w:val="TAL"/>
              <w:rPr>
                <w:i/>
                <w:lang w:val="en-US" w:eastAsia="ja-JP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4B97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BITSTRING</w:t>
            </w:r>
          </w:p>
          <w:p w14:paraId="1936A28B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(SIZE(32))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B4C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Each position in the bitmap indicates measurement object the gNB-CU-UP is requested to report.</w:t>
            </w:r>
          </w:p>
          <w:p w14:paraId="73B4F36A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First Bit = TNL Available Capacity Ind Periodic,</w:t>
            </w:r>
          </w:p>
          <w:p w14:paraId="7FEB1D6B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Second Bit = HW Capacity Ind Periodic.</w:t>
            </w:r>
          </w:p>
          <w:p w14:paraId="79D49212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Other bits shall be ignored by the gNB-CU-UP.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B4A6" w14:textId="77777777" w:rsidR="005F6451" w:rsidRDefault="005F6451" w:rsidP="00AA2618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4BD" w14:textId="77777777" w:rsidR="005F6451" w:rsidRDefault="005F6451" w:rsidP="00AA2618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</w:tr>
      <w:tr w:rsidR="005F6451" w14:paraId="058CE6D6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CF2D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Reporting Periodicity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B60F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3215" w14:textId="77777777" w:rsidR="005F6451" w:rsidRDefault="005F6451" w:rsidP="00AA2618">
            <w:pPr>
              <w:pStyle w:val="TAL"/>
              <w:rPr>
                <w:i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1C81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rFonts w:cs="Arial"/>
                <w:noProof/>
                <w:szCs w:val="18"/>
                <w:lang w:val="en-US"/>
              </w:rPr>
              <w:t>ENUMERATED (500ms, 1000ms, 2000ms, 5000ms, 10000ms, 20000ms, 30000ms, 40000ms, 50000ms, 60000ms, 70000ms, 80000ms, 90000ms, 100000ms, 110000ms, 120000ms,  …)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68A4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Periodicity that can be used for reporting.</w:t>
            </w:r>
            <w:r w:rsidRPr="00F85291">
              <w:rPr>
                <w:lang w:val="en-US"/>
              </w:rPr>
              <w:t xml:space="preserve"> Also used as the averaging window length for all measurement object if supported.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502" w14:textId="77777777" w:rsidR="005F6451" w:rsidRDefault="005F6451" w:rsidP="00AA2618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97DE" w14:textId="77777777" w:rsidR="005F6451" w:rsidRDefault="005F6451" w:rsidP="00AA2618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ignore</w:t>
            </w:r>
          </w:p>
        </w:tc>
      </w:tr>
    </w:tbl>
    <w:p w14:paraId="0980424A" w14:textId="77777777" w:rsidR="005F6451" w:rsidRDefault="005F6451" w:rsidP="005F6451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670"/>
      </w:tblGrid>
      <w:tr w:rsidR="005F6451" w14:paraId="147BCDDF" w14:textId="77777777" w:rsidTr="00AA261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BA3F" w14:textId="77777777" w:rsidR="005F6451" w:rsidRDefault="005F6451" w:rsidP="00AA2618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C08D" w14:textId="77777777" w:rsidR="005F6451" w:rsidRDefault="005F6451" w:rsidP="00AA2618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F6451" w14:paraId="10BF05CF" w14:textId="77777777" w:rsidTr="00AA261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A605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ifRegistrationRequestStop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0EFE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 xml:space="preserve">This IE shall be present if the </w:t>
            </w:r>
            <w:r>
              <w:rPr>
                <w:i/>
                <w:iCs/>
                <w:lang w:val="en-US"/>
              </w:rPr>
              <w:t xml:space="preserve">Registration Request </w:t>
            </w:r>
            <w:r>
              <w:rPr>
                <w:lang w:val="en-US"/>
              </w:rPr>
              <w:t>IE is set to the value “stop”</w:t>
            </w:r>
          </w:p>
        </w:tc>
      </w:tr>
      <w:tr w:rsidR="005F6451" w14:paraId="508DB393" w14:textId="77777777" w:rsidTr="00AA261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A062" w14:textId="77777777" w:rsidR="005F6451" w:rsidRDefault="005F6451" w:rsidP="00AA2618">
            <w:pPr>
              <w:pStyle w:val="TAL"/>
              <w:rPr>
                <w:lang w:val="en-US"/>
              </w:rPr>
            </w:pPr>
            <w:r w:rsidRPr="00AA5DA2">
              <w:rPr>
                <w:lang w:eastAsia="ja-JP"/>
              </w:rPr>
              <w:t>ifRegistrationRequest</w:t>
            </w:r>
            <w:r>
              <w:rPr>
                <w:lang w:eastAsia="ja-JP"/>
              </w:rPr>
              <w:t>Start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7C55" w14:textId="77777777" w:rsidR="005F6451" w:rsidRDefault="005F6451" w:rsidP="00AA2618">
            <w:pPr>
              <w:pStyle w:val="TAL"/>
              <w:rPr>
                <w:lang w:val="en-US"/>
              </w:rPr>
            </w:pPr>
            <w:r w:rsidRPr="00F45469">
              <w:rPr>
                <w:lang w:eastAsia="ja-JP"/>
              </w:rPr>
              <w:t xml:space="preserve">This IE shall be present if the </w:t>
            </w:r>
            <w:r w:rsidRPr="00F45469">
              <w:rPr>
                <w:i/>
                <w:iCs/>
                <w:lang w:eastAsia="ja-JP"/>
              </w:rPr>
              <w:t xml:space="preserve">Registration Request </w:t>
            </w:r>
            <w:r w:rsidRPr="00F45469">
              <w:rPr>
                <w:lang w:eastAsia="ja-JP"/>
              </w:rPr>
              <w:t>IE is set to the value "</w:t>
            </w:r>
            <w:r>
              <w:rPr>
                <w:lang w:eastAsia="ja-JP"/>
              </w:rPr>
              <w:t>start</w:t>
            </w:r>
            <w:r w:rsidRPr="00F45469">
              <w:rPr>
                <w:lang w:eastAsia="ja-JP"/>
              </w:rPr>
              <w:t>".</w:t>
            </w:r>
          </w:p>
        </w:tc>
      </w:tr>
    </w:tbl>
    <w:p w14:paraId="672F016A" w14:textId="77777777" w:rsidR="005F6451" w:rsidRDefault="005F6451" w:rsidP="005F6451">
      <w:pPr>
        <w:rPr>
          <w:noProof/>
        </w:rPr>
      </w:pPr>
    </w:p>
    <w:p w14:paraId="115638BF" w14:textId="77777777" w:rsidR="005F6451" w:rsidRPr="00AA5DA2" w:rsidRDefault="005F6451" w:rsidP="005F6451">
      <w:pPr>
        <w:pStyle w:val="40"/>
      </w:pPr>
      <w:bookmarkStart w:id="261" w:name="_Toc45881709"/>
      <w:bookmarkStart w:id="262" w:name="_Toc51852347"/>
      <w:bookmarkStart w:id="263" w:name="_Toc56620298"/>
      <w:bookmarkStart w:id="264" w:name="_Toc64447938"/>
      <w:bookmarkStart w:id="265" w:name="_Toc74152713"/>
      <w:bookmarkStart w:id="266" w:name="_Toc88656138"/>
      <w:bookmarkStart w:id="267" w:name="_Toc88657197"/>
      <w:bookmarkStart w:id="268" w:name="_Toc97907853"/>
      <w:r>
        <w:t>9.2.1.20</w:t>
      </w:r>
      <w:r w:rsidRPr="00AA5DA2">
        <w:tab/>
        <w:t>RESOURCE STATUS RESPONSE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33CBA6D1" w14:textId="77777777" w:rsidR="005F6451" w:rsidRPr="00AA5DA2" w:rsidRDefault="005F6451" w:rsidP="005F6451">
      <w:r>
        <w:t xml:space="preserve">This message is sent by the gNB-CU-UP </w:t>
      </w:r>
      <w:r w:rsidRPr="00AA5DA2">
        <w:t>to indicate that the requested measurement, for all the measurement objects included in the measurement is successfully initiated.</w:t>
      </w:r>
    </w:p>
    <w:p w14:paraId="26CB78F1" w14:textId="77777777" w:rsidR="005F6451" w:rsidRPr="00AA5DA2" w:rsidRDefault="005F6451" w:rsidP="005F6451">
      <w:pPr>
        <w:rPr>
          <w:rFonts w:eastAsia="바탕"/>
        </w:rPr>
      </w:pPr>
      <w:r w:rsidRPr="00AA5DA2">
        <w:t xml:space="preserve">Direction: </w:t>
      </w:r>
      <w:r>
        <w:t xml:space="preserve">gNB-CU-UP </w:t>
      </w:r>
      <w:r w:rsidRPr="00AA5DA2">
        <w:sym w:font="Symbol" w:char="F0AE"/>
      </w:r>
      <w:r w:rsidRPr="00AA5DA2">
        <w:t xml:space="preserve"> </w:t>
      </w:r>
      <w:r>
        <w:t>gNB-CU-CP</w:t>
      </w:r>
    </w:p>
    <w:tbl>
      <w:tblPr>
        <w:tblW w:w="99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1080"/>
        <w:gridCol w:w="900"/>
        <w:gridCol w:w="1260"/>
        <w:gridCol w:w="2160"/>
        <w:gridCol w:w="1080"/>
        <w:gridCol w:w="1107"/>
      </w:tblGrid>
      <w:tr w:rsidR="005F6451" w:rsidRPr="00AA5DA2" w14:paraId="11D3007D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74C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lastRenderedPageBreak/>
              <w:t>IE/Group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4EF7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Presence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4A32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Range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52BA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 type and reference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F6F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Semantics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3472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Criticality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F26C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Assigned Criticality</w:t>
            </w:r>
          </w:p>
        </w:tc>
      </w:tr>
      <w:tr w:rsidR="005F6451" w:rsidRPr="00AA5DA2" w14:paraId="785D592F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7A6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Message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7838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E745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D42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B9D8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90C0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432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206EFB59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4634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Transaction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028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D8A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F851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</w:t>
            </w:r>
            <w:r>
              <w:rPr>
                <w:lang w:eastAsia="ja-JP"/>
              </w:rPr>
              <w:t>5</w:t>
            </w:r>
            <w:r w:rsidRPr="00A423D1">
              <w:rPr>
                <w:lang w:eastAsia="ja-JP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0587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FE88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963A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55B4B0B2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5BB9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gNB-CU-CP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B29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BB74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0E23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0E25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gNB-CU-CP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73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163C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00CB1D9C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FA6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gNB-CU-UP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4C2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BD2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8CDB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808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904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FDB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:rsidRPr="00AA5DA2" w14:paraId="5B99B9C7" w14:textId="77777777" w:rsidTr="00AA2618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A6E4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Criticality Diagnostics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BAB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CF00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F3DA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C0E9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6A25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F82E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</w:tbl>
    <w:p w14:paraId="3378E28F" w14:textId="77777777" w:rsidR="005F6451" w:rsidRPr="00AA5DA2" w:rsidRDefault="005F6451" w:rsidP="005F6451"/>
    <w:p w14:paraId="3F984491" w14:textId="77777777" w:rsidR="005F6451" w:rsidRDefault="005F6451" w:rsidP="005F6451">
      <w:pPr>
        <w:pStyle w:val="40"/>
      </w:pPr>
      <w:bookmarkStart w:id="269" w:name="_Toc45881710"/>
      <w:bookmarkStart w:id="270" w:name="_Toc51852348"/>
      <w:bookmarkStart w:id="271" w:name="_Toc56620299"/>
      <w:bookmarkStart w:id="272" w:name="_Toc64447939"/>
      <w:bookmarkStart w:id="273" w:name="_Toc74152714"/>
      <w:bookmarkStart w:id="274" w:name="_Toc88656139"/>
      <w:bookmarkStart w:id="275" w:name="_Toc88657198"/>
      <w:bookmarkStart w:id="276" w:name="_Toc97907854"/>
      <w:r>
        <w:t>9.2.1.21</w:t>
      </w:r>
      <w:r w:rsidRPr="00AA5DA2">
        <w:tab/>
        <w:t>RESOURCE STATUS FAILURE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4F8B467E" w14:textId="77777777" w:rsidR="005F6451" w:rsidRPr="00AA5DA2" w:rsidRDefault="005F6451" w:rsidP="005F6451">
      <w:r>
        <w:t>This message is sent by the gNB-CU-UP</w:t>
      </w:r>
      <w:r w:rsidRPr="00AA5DA2">
        <w:t xml:space="preserve"> to indicate that for </w:t>
      </w:r>
      <w:r>
        <w:t xml:space="preserve">any </w:t>
      </w:r>
      <w:r w:rsidRPr="00AA5DA2">
        <w:t>of the requested measurement objects the measurement can</w:t>
      </w:r>
      <w:r>
        <w:t>not</w:t>
      </w:r>
      <w:r w:rsidRPr="00AA5DA2">
        <w:t xml:space="preserve"> be initiated.</w:t>
      </w:r>
    </w:p>
    <w:p w14:paraId="2D1C251E" w14:textId="77777777" w:rsidR="005F6451" w:rsidRPr="00AA5DA2" w:rsidRDefault="005F6451" w:rsidP="005F6451">
      <w:pPr>
        <w:rPr>
          <w:rFonts w:eastAsia="바탕"/>
        </w:rPr>
      </w:pPr>
      <w:r w:rsidRPr="00AA5DA2">
        <w:t xml:space="preserve">Direction: </w:t>
      </w:r>
      <w:r>
        <w:t>gNB-CU-UP</w:t>
      </w:r>
      <w:r w:rsidRPr="00AA5DA2">
        <w:t xml:space="preserve"> </w:t>
      </w:r>
      <w:r w:rsidRPr="00AA5DA2">
        <w:sym w:font="Symbol" w:char="F0AE"/>
      </w:r>
      <w:r w:rsidRPr="00AA5DA2">
        <w:t xml:space="preserve"> </w:t>
      </w:r>
      <w:r>
        <w:t>gNB-CU-CP</w:t>
      </w:r>
      <w:r w:rsidRPr="00AA5DA2">
        <w:t>.</w:t>
      </w:r>
    </w:p>
    <w:tbl>
      <w:tblPr>
        <w:tblW w:w="98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10"/>
        <w:gridCol w:w="1070"/>
        <w:gridCol w:w="900"/>
        <w:gridCol w:w="1260"/>
        <w:gridCol w:w="2160"/>
        <w:gridCol w:w="1107"/>
        <w:gridCol w:w="1080"/>
      </w:tblGrid>
      <w:tr w:rsidR="005F6451" w:rsidRPr="00AA5DA2" w14:paraId="313C3FF2" w14:textId="77777777" w:rsidTr="00AA2618">
        <w:tc>
          <w:tcPr>
            <w:tcW w:w="2302" w:type="dxa"/>
          </w:tcPr>
          <w:p w14:paraId="2BC8C578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IE/Group Name</w:t>
            </w:r>
          </w:p>
        </w:tc>
        <w:tc>
          <w:tcPr>
            <w:tcW w:w="1080" w:type="dxa"/>
            <w:gridSpan w:val="2"/>
          </w:tcPr>
          <w:p w14:paraId="504C50B4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Presence</w:t>
            </w:r>
          </w:p>
        </w:tc>
        <w:tc>
          <w:tcPr>
            <w:tcW w:w="900" w:type="dxa"/>
          </w:tcPr>
          <w:p w14:paraId="1AC0E781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Range</w:t>
            </w:r>
          </w:p>
        </w:tc>
        <w:tc>
          <w:tcPr>
            <w:tcW w:w="1260" w:type="dxa"/>
          </w:tcPr>
          <w:p w14:paraId="757DF8BB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 type and reference</w:t>
            </w:r>
          </w:p>
        </w:tc>
        <w:tc>
          <w:tcPr>
            <w:tcW w:w="2160" w:type="dxa"/>
          </w:tcPr>
          <w:p w14:paraId="7CBC18F6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Semantics description</w:t>
            </w:r>
          </w:p>
        </w:tc>
        <w:tc>
          <w:tcPr>
            <w:tcW w:w="1107" w:type="dxa"/>
          </w:tcPr>
          <w:p w14:paraId="57169F75" w14:textId="77777777" w:rsidR="005F6451" w:rsidRPr="00AA5DA2" w:rsidRDefault="005F6451" w:rsidP="00AA2618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Criticality</w:t>
            </w:r>
          </w:p>
        </w:tc>
        <w:tc>
          <w:tcPr>
            <w:tcW w:w="1080" w:type="dxa"/>
          </w:tcPr>
          <w:p w14:paraId="19F042B8" w14:textId="77777777" w:rsidR="005F6451" w:rsidRPr="00AA5DA2" w:rsidRDefault="005F6451" w:rsidP="00AA2618">
            <w:pPr>
              <w:pStyle w:val="TAH"/>
              <w:rPr>
                <w:b w:val="0"/>
                <w:lang w:eastAsia="ja-JP"/>
              </w:rPr>
            </w:pPr>
            <w:r w:rsidRPr="00AA5DA2">
              <w:rPr>
                <w:lang w:eastAsia="ja-JP"/>
              </w:rPr>
              <w:t>Assigned Criticality</w:t>
            </w:r>
          </w:p>
        </w:tc>
      </w:tr>
      <w:tr w:rsidR="005F6451" w:rsidRPr="00AA5DA2" w14:paraId="0BE5EB02" w14:textId="77777777" w:rsidTr="00AA2618">
        <w:tc>
          <w:tcPr>
            <w:tcW w:w="2302" w:type="dxa"/>
          </w:tcPr>
          <w:p w14:paraId="6F6DFC1B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Message Type</w:t>
            </w:r>
          </w:p>
        </w:tc>
        <w:tc>
          <w:tcPr>
            <w:tcW w:w="1080" w:type="dxa"/>
            <w:gridSpan w:val="2"/>
          </w:tcPr>
          <w:p w14:paraId="696D85CD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00" w:type="dxa"/>
          </w:tcPr>
          <w:p w14:paraId="29B2FC31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260" w:type="dxa"/>
          </w:tcPr>
          <w:p w14:paraId="52819AC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9.3.1.1</w:t>
            </w:r>
          </w:p>
        </w:tc>
        <w:tc>
          <w:tcPr>
            <w:tcW w:w="2160" w:type="dxa"/>
          </w:tcPr>
          <w:p w14:paraId="511C6A63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107" w:type="dxa"/>
          </w:tcPr>
          <w:p w14:paraId="4A2A2F7B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</w:tcPr>
          <w:p w14:paraId="4F6C6184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6A507B36" w14:textId="77777777" w:rsidTr="00AA2618">
        <w:tc>
          <w:tcPr>
            <w:tcW w:w="2302" w:type="dxa"/>
          </w:tcPr>
          <w:p w14:paraId="0E756E57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Transaction ID</w:t>
            </w:r>
          </w:p>
        </w:tc>
        <w:tc>
          <w:tcPr>
            <w:tcW w:w="1080" w:type="dxa"/>
            <w:gridSpan w:val="2"/>
          </w:tcPr>
          <w:p w14:paraId="4A16C570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900" w:type="dxa"/>
          </w:tcPr>
          <w:p w14:paraId="66A13E9D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</w:tcPr>
          <w:p w14:paraId="52EC0093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</w:t>
            </w:r>
            <w:r>
              <w:rPr>
                <w:lang w:eastAsia="ja-JP"/>
              </w:rPr>
              <w:t>5</w:t>
            </w:r>
            <w:r w:rsidRPr="00A423D1">
              <w:rPr>
                <w:lang w:eastAsia="ja-JP"/>
              </w:rPr>
              <w:t>3</w:t>
            </w:r>
          </w:p>
        </w:tc>
        <w:tc>
          <w:tcPr>
            <w:tcW w:w="2160" w:type="dxa"/>
          </w:tcPr>
          <w:p w14:paraId="42DEE4B0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107" w:type="dxa"/>
          </w:tcPr>
          <w:p w14:paraId="7BF8133E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</w:tcPr>
          <w:p w14:paraId="77073385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2AADCAA1" w14:textId="77777777" w:rsidTr="00AA261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B73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gNB-CU-CP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52DD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A880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387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2165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gNB-CU-CP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E0E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2A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:rsidRPr="00AA5DA2" w14:paraId="6D6B2FF7" w14:textId="77777777" w:rsidTr="00AA2618"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488B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 xml:space="preserve">gNB-CU-UP </w:t>
            </w:r>
            <w:r w:rsidRPr="00AA5DA2">
              <w:rPr>
                <w:lang w:eastAsia="ja-JP"/>
              </w:rPr>
              <w:t>Measurement ID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F654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C-ifRegistrationRequest</w:t>
            </w:r>
            <w:r>
              <w:rPr>
                <w:lang w:eastAsia="ja-JP"/>
              </w:rPr>
              <w:t>Stop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DBB1" w14:textId="77777777" w:rsidR="005F6451" w:rsidRPr="00AA5DA2" w:rsidRDefault="005F6451" w:rsidP="00AA2618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3CA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INTEGER (1..4095,...)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1B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Allocated by gNB-CU-UP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895D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73E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:rsidRPr="00AA5DA2" w14:paraId="6CABC22D" w14:textId="77777777" w:rsidTr="00AA2618">
        <w:tc>
          <w:tcPr>
            <w:tcW w:w="2302" w:type="dxa"/>
          </w:tcPr>
          <w:p w14:paraId="441BFD88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Cause</w:t>
            </w:r>
          </w:p>
        </w:tc>
        <w:tc>
          <w:tcPr>
            <w:tcW w:w="1080" w:type="dxa"/>
            <w:gridSpan w:val="2"/>
          </w:tcPr>
          <w:p w14:paraId="00DA2C57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M</w:t>
            </w:r>
          </w:p>
        </w:tc>
        <w:tc>
          <w:tcPr>
            <w:tcW w:w="900" w:type="dxa"/>
          </w:tcPr>
          <w:p w14:paraId="4CE3C897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260" w:type="dxa"/>
          </w:tcPr>
          <w:p w14:paraId="59933188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9.3.1.2</w:t>
            </w:r>
          </w:p>
        </w:tc>
        <w:tc>
          <w:tcPr>
            <w:tcW w:w="2160" w:type="dxa"/>
          </w:tcPr>
          <w:p w14:paraId="7EE00A31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Ignored by the receiver when the Complete Failure Cause Information IE is included</w:t>
            </w:r>
          </w:p>
        </w:tc>
        <w:tc>
          <w:tcPr>
            <w:tcW w:w="1107" w:type="dxa"/>
          </w:tcPr>
          <w:p w14:paraId="73F3E731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</w:tcPr>
          <w:p w14:paraId="6EF94A7E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:rsidRPr="00AA5DA2" w14:paraId="18C4D695" w14:textId="77777777" w:rsidTr="00AA2618"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22AD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Criticality Diagnostics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0BC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 w:rsidRPr="00AA5DA2">
              <w:rPr>
                <w:lang w:eastAsia="ja-JP"/>
              </w:rPr>
              <w:t>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2462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6D0A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  <w:r>
              <w:rPr>
                <w:lang w:eastAsia="ja-JP"/>
              </w:rPr>
              <w:t>9.3.1.3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DD45" w14:textId="77777777" w:rsidR="005F6451" w:rsidRPr="00AA5DA2" w:rsidRDefault="005F6451" w:rsidP="00AA2618">
            <w:pPr>
              <w:pStyle w:val="TAL"/>
              <w:rPr>
                <w:lang w:eastAsia="ja-JP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623B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33D3" w14:textId="77777777" w:rsidR="005F6451" w:rsidRPr="00AA5DA2" w:rsidRDefault="005F6451" w:rsidP="00AA2618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</w:tbl>
    <w:p w14:paraId="5268DD0E" w14:textId="77777777" w:rsidR="005F6451" w:rsidRDefault="005F6451" w:rsidP="005F6451">
      <w:pPr>
        <w:rPr>
          <w:noProof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670"/>
      </w:tblGrid>
      <w:tr w:rsidR="005F6451" w14:paraId="77A93F17" w14:textId="77777777" w:rsidTr="00AA261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5481" w14:textId="77777777" w:rsidR="005F6451" w:rsidRDefault="005F6451" w:rsidP="00AA2618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9A5A" w14:textId="77777777" w:rsidR="005F6451" w:rsidRDefault="005F6451" w:rsidP="00AA2618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F6451" w14:paraId="028234BB" w14:textId="77777777" w:rsidTr="00AA2618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51BD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ifRegistrationRequestStop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8737" w14:textId="77777777" w:rsidR="005F6451" w:rsidRDefault="005F6451" w:rsidP="00AA2618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 xml:space="preserve">This IE shall be present if the </w:t>
            </w:r>
            <w:r>
              <w:rPr>
                <w:i/>
                <w:iCs/>
                <w:lang w:val="en-US"/>
              </w:rPr>
              <w:t xml:space="preserve">Registration Request </w:t>
            </w:r>
            <w:r>
              <w:rPr>
                <w:lang w:val="en-US"/>
              </w:rPr>
              <w:t>IE is set to the value “stop”</w:t>
            </w:r>
          </w:p>
        </w:tc>
      </w:tr>
    </w:tbl>
    <w:p w14:paraId="582DA50D" w14:textId="77777777" w:rsidR="005F6451" w:rsidRDefault="005F6451" w:rsidP="005F6451">
      <w:pPr>
        <w:rPr>
          <w:noProof/>
        </w:rPr>
      </w:pPr>
    </w:p>
    <w:p w14:paraId="6A21C9A0" w14:textId="77777777" w:rsidR="005F6451" w:rsidRDefault="005F6451" w:rsidP="005F6451">
      <w:pPr>
        <w:pStyle w:val="40"/>
      </w:pPr>
      <w:bookmarkStart w:id="277" w:name="_Toc45881711"/>
      <w:bookmarkStart w:id="278" w:name="_Toc51852349"/>
      <w:bookmarkStart w:id="279" w:name="_Toc56620300"/>
      <w:bookmarkStart w:id="280" w:name="_Toc64447940"/>
      <w:bookmarkStart w:id="281" w:name="_Toc74152715"/>
      <w:bookmarkStart w:id="282" w:name="_Toc88656140"/>
      <w:bookmarkStart w:id="283" w:name="_Toc88657199"/>
      <w:bookmarkStart w:id="284" w:name="_Toc97907855"/>
      <w:r>
        <w:t>9.2.1.22</w:t>
      </w:r>
      <w:r w:rsidRPr="00AA5DA2">
        <w:tab/>
        <w:t>RESOURCE STATUS UPDATE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2D40F12B" w14:textId="77777777" w:rsidR="005F6451" w:rsidRPr="00AA5DA2" w:rsidRDefault="005F6451" w:rsidP="005F6451">
      <w:r w:rsidRPr="00AA5DA2">
        <w:t xml:space="preserve">This message is sent by </w:t>
      </w:r>
      <w:r>
        <w:t>gNB-CU-UP</w:t>
      </w:r>
      <w:r w:rsidRPr="00AA5DA2">
        <w:t xml:space="preserve"> to </w:t>
      </w:r>
      <w:r>
        <w:t>gNB-CU-CP</w:t>
      </w:r>
      <w:r w:rsidRPr="00AA5DA2">
        <w:t xml:space="preserve"> to report the results of the requested measurements.</w:t>
      </w:r>
    </w:p>
    <w:p w14:paraId="2F70C3A2" w14:textId="77777777" w:rsidR="005F6451" w:rsidRPr="00AA5DA2" w:rsidRDefault="005F6451" w:rsidP="005F6451">
      <w:r w:rsidRPr="00AA5DA2">
        <w:t xml:space="preserve">Direction: </w:t>
      </w:r>
      <w:r>
        <w:t>gNB-CU-UP</w:t>
      </w:r>
      <w:r w:rsidRPr="00AA5DA2">
        <w:t xml:space="preserve"> </w:t>
      </w:r>
      <w:r w:rsidRPr="00AA5DA2">
        <w:sym w:font="Symbol" w:char="F0AE"/>
      </w:r>
      <w:r w:rsidRPr="00AA5DA2">
        <w:t xml:space="preserve"> </w:t>
      </w:r>
      <w:r>
        <w:t>gNB-CU-CP</w:t>
      </w:r>
      <w:r w:rsidRPr="00AA5DA2">
        <w:t>.</w:t>
      </w:r>
    </w:p>
    <w:tbl>
      <w:tblPr>
        <w:tblW w:w="1013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1094"/>
        <w:gridCol w:w="1582"/>
        <w:gridCol w:w="1246"/>
        <w:gridCol w:w="1261"/>
        <w:gridCol w:w="1252"/>
        <w:gridCol w:w="1254"/>
        <w:gridCol w:w="7"/>
      </w:tblGrid>
      <w:tr w:rsidR="005F6451" w:rsidRPr="00AA5DA2" w14:paraId="1E0C9994" w14:textId="77777777" w:rsidTr="00AA2618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DC7F" w14:textId="77777777" w:rsidR="005F6451" w:rsidRPr="00A423D1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IE/Group 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A1EA" w14:textId="77777777" w:rsidR="005F6451" w:rsidRPr="00A423D1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Presence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8D89" w14:textId="77777777" w:rsidR="005F6451" w:rsidRPr="00FB581D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Range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A09A" w14:textId="77777777" w:rsidR="005F6451" w:rsidRPr="00A423D1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IE type and reference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1A00" w14:textId="77777777" w:rsidR="005F6451" w:rsidRPr="00AA5DA2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Semantics description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349D" w14:textId="77777777" w:rsidR="005F6451" w:rsidRPr="00AA5DA2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Criticality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30DF" w14:textId="77777777" w:rsidR="005F6451" w:rsidRPr="00AA5DA2" w:rsidRDefault="005F6451" w:rsidP="003D0A27">
            <w:pPr>
              <w:pStyle w:val="TAH"/>
              <w:rPr>
                <w:lang w:eastAsia="ja-JP"/>
              </w:rPr>
            </w:pPr>
            <w:r w:rsidRPr="00AA5DA2">
              <w:rPr>
                <w:lang w:eastAsia="ja-JP"/>
              </w:rPr>
              <w:t>Assigned Criticality</w:t>
            </w:r>
          </w:p>
        </w:tc>
      </w:tr>
      <w:tr w:rsidR="005F6451" w:rsidRPr="00AA5DA2" w14:paraId="31A00352" w14:textId="77777777" w:rsidTr="00AA2618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8FF1" w14:textId="77777777" w:rsidR="005F6451" w:rsidRPr="00A423D1" w:rsidRDefault="005F6451" w:rsidP="00FF758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Message Type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EDD6" w14:textId="77777777" w:rsidR="005F6451" w:rsidRPr="00A423D1" w:rsidRDefault="005F6451" w:rsidP="00FF758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0A0C" w14:textId="77777777" w:rsidR="005F6451" w:rsidRPr="00AA5DA2" w:rsidRDefault="005F6451" w:rsidP="00FF7583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705C" w14:textId="77777777" w:rsidR="005F6451" w:rsidRPr="00A423D1" w:rsidRDefault="005F6451" w:rsidP="00FF758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58F4" w14:textId="77777777" w:rsidR="005F6451" w:rsidRPr="00AA5DA2" w:rsidRDefault="005F6451" w:rsidP="00FF7583">
            <w:pPr>
              <w:pStyle w:val="TAL"/>
              <w:rPr>
                <w:lang w:eastAsia="ja-JP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7930" w14:textId="77777777" w:rsidR="005F6451" w:rsidRPr="00AA5DA2" w:rsidRDefault="005F6451" w:rsidP="003D0A27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D32B" w14:textId="77777777" w:rsidR="005F6451" w:rsidRPr="00AA5DA2" w:rsidRDefault="005F6451" w:rsidP="003D0A27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Ignore</w:t>
            </w:r>
          </w:p>
        </w:tc>
      </w:tr>
      <w:tr w:rsidR="005F6451" w:rsidRPr="00AA5DA2" w14:paraId="6E2ED971" w14:textId="77777777" w:rsidTr="00AA2618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2D70" w14:textId="77777777" w:rsidR="005F6451" w:rsidRPr="00A423D1" w:rsidRDefault="005F6451" w:rsidP="00FF758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Transaction 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1AED" w14:textId="77777777" w:rsidR="005F6451" w:rsidRPr="00A423D1" w:rsidRDefault="005F6451" w:rsidP="00FF758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A588" w14:textId="77777777" w:rsidR="005F6451" w:rsidRPr="00AA5DA2" w:rsidRDefault="005F6451" w:rsidP="005342B3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050F" w14:textId="77777777" w:rsidR="005F6451" w:rsidRPr="00A423D1" w:rsidRDefault="005F6451" w:rsidP="005342B3">
            <w:pPr>
              <w:pStyle w:val="TAL"/>
              <w:rPr>
                <w:lang w:eastAsia="ja-JP"/>
              </w:rPr>
            </w:pPr>
            <w:r w:rsidRPr="00A423D1">
              <w:rPr>
                <w:lang w:eastAsia="ja-JP"/>
              </w:rPr>
              <w:t>9.3.1.</w:t>
            </w:r>
            <w:r>
              <w:rPr>
                <w:lang w:eastAsia="ja-JP"/>
              </w:rPr>
              <w:t>5</w:t>
            </w:r>
            <w:r w:rsidRPr="00A423D1">
              <w:rPr>
                <w:lang w:eastAsia="ja-JP"/>
              </w:rPr>
              <w:t>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F931" w14:textId="77777777" w:rsidR="005F6451" w:rsidRPr="00AA5DA2" w:rsidRDefault="005F6451" w:rsidP="005342B3">
            <w:pPr>
              <w:pStyle w:val="TAL"/>
              <w:rPr>
                <w:lang w:eastAsia="ja-JP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4F5" w14:textId="77777777" w:rsidR="005F6451" w:rsidRPr="00AA5DA2" w:rsidRDefault="005F6451" w:rsidP="003D0A27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YES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1C6" w14:textId="77777777" w:rsidR="005F6451" w:rsidRPr="00AA5DA2" w:rsidRDefault="005F6451" w:rsidP="003D0A27">
            <w:pPr>
              <w:pStyle w:val="TAC"/>
              <w:rPr>
                <w:lang w:eastAsia="ja-JP"/>
              </w:rPr>
            </w:pPr>
            <w:r w:rsidRPr="00AA5DA2">
              <w:rPr>
                <w:lang w:eastAsia="ja-JP"/>
              </w:rPr>
              <w:t>Reject</w:t>
            </w:r>
          </w:p>
        </w:tc>
      </w:tr>
      <w:tr w:rsidR="005F6451" w14:paraId="6D3D42A6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ACF4" w14:textId="77777777" w:rsidR="005F6451" w:rsidRDefault="005F6451" w:rsidP="00FF7583">
            <w:pPr>
              <w:pStyle w:val="TAL"/>
              <w:rPr>
                <w:lang w:val="en-US" w:eastAsia="ja-JP"/>
              </w:rPr>
            </w:pPr>
            <w:r>
              <w:rPr>
                <w:lang w:val="en-US"/>
              </w:rPr>
              <w:t xml:space="preserve">gNB-CU-CP </w:t>
            </w:r>
            <w:r>
              <w:rPr>
                <w:snapToGrid w:val="0"/>
                <w:lang w:val="en-US"/>
              </w:rPr>
              <w:t>Measurement 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CB81" w14:textId="77777777" w:rsidR="005F6451" w:rsidRDefault="005F6451" w:rsidP="00FF7583">
            <w:pPr>
              <w:pStyle w:val="TAL"/>
              <w:rPr>
                <w:lang w:val="en-US" w:eastAsia="ja-JP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FCEA" w14:textId="77777777" w:rsidR="005F6451" w:rsidRDefault="005F6451" w:rsidP="005342B3">
            <w:pPr>
              <w:pStyle w:val="TAL"/>
              <w:rPr>
                <w:i/>
                <w:lang w:val="en-US"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69CF" w14:textId="77777777" w:rsidR="005F6451" w:rsidRDefault="005F6451" w:rsidP="005342B3">
            <w:pPr>
              <w:pStyle w:val="TAL"/>
              <w:rPr>
                <w:lang w:val="en-US" w:eastAsia="ja-JP"/>
              </w:rPr>
            </w:pPr>
            <w:r>
              <w:rPr>
                <w:lang w:val="en-US"/>
              </w:rPr>
              <w:t>INTEGER (1..4095,...)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0B02" w14:textId="77777777" w:rsidR="005F6451" w:rsidRDefault="005F6451" w:rsidP="005342B3">
            <w:pPr>
              <w:pStyle w:val="TAL"/>
              <w:rPr>
                <w:lang w:val="en-US" w:eastAsia="ja-JP"/>
              </w:rPr>
            </w:pPr>
            <w:r>
              <w:rPr>
                <w:lang w:val="en-US"/>
              </w:rPr>
              <w:t>Allocated by gNB-CU-CP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1947" w14:textId="77777777" w:rsidR="005F6451" w:rsidRDefault="005F6451" w:rsidP="00FF7583">
            <w:pPr>
              <w:pStyle w:val="TAC"/>
              <w:rPr>
                <w:lang w:val="en-US" w:eastAsia="ja-JP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928F" w14:textId="77777777" w:rsidR="005F6451" w:rsidRDefault="005F6451" w:rsidP="00FF7583">
            <w:pPr>
              <w:pStyle w:val="TAC"/>
              <w:rPr>
                <w:lang w:val="en-US" w:eastAsia="ja-JP"/>
              </w:rPr>
            </w:pPr>
            <w:r>
              <w:rPr>
                <w:lang w:val="en-US"/>
              </w:rPr>
              <w:t>Reject</w:t>
            </w:r>
          </w:p>
        </w:tc>
      </w:tr>
      <w:tr w:rsidR="005F6451" w14:paraId="0A8A514F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E2D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 xml:space="preserve">gNB-CU-UP </w:t>
            </w:r>
            <w:r>
              <w:rPr>
                <w:snapToGrid w:val="0"/>
                <w:lang w:val="en-US"/>
              </w:rPr>
              <w:t>Measurement 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588F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B97" w14:textId="77777777" w:rsidR="005F6451" w:rsidRDefault="005F6451" w:rsidP="00FF7583">
            <w:pPr>
              <w:pStyle w:val="TAL"/>
              <w:rPr>
                <w:i/>
                <w:lang w:val="en-US"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6A13" w14:textId="77777777" w:rsidR="005F6451" w:rsidRDefault="005F6451" w:rsidP="005342B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INTEGER (1..4095,...)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39E9" w14:textId="77777777" w:rsidR="005F6451" w:rsidRDefault="005F6451" w:rsidP="005342B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Allocated by gNB-CU-UP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85C7" w14:textId="77777777" w:rsidR="005F6451" w:rsidRDefault="005F6451" w:rsidP="00FF7583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C682" w14:textId="77777777" w:rsidR="005F6451" w:rsidRDefault="005F6451" w:rsidP="00FF7583">
            <w:pPr>
              <w:pStyle w:val="TAC"/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</w:tr>
      <w:tr w:rsidR="005F6451" w14:paraId="0F67D159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E7BD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TNL Available Capacity Indicator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25A9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A2BA" w14:textId="77777777" w:rsidR="005F6451" w:rsidRDefault="005F6451" w:rsidP="005342B3">
            <w:pPr>
              <w:pStyle w:val="TAL"/>
              <w:rPr>
                <w:i/>
                <w:lang w:val="en-US"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ADB6" w14:textId="77777777" w:rsidR="005F6451" w:rsidRDefault="005C2B60" w:rsidP="005342B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9.3.1.72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E793" w14:textId="77777777" w:rsidR="005F6451" w:rsidRDefault="005F6451" w:rsidP="005342B3">
            <w:pPr>
              <w:pStyle w:val="TAL"/>
              <w:rPr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BEAF" w14:textId="77777777" w:rsidR="005F6451" w:rsidRDefault="005F6451" w:rsidP="00FF7583">
            <w:pPr>
              <w:pStyle w:val="TAC"/>
              <w:rPr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EF9A" w14:textId="77777777" w:rsidR="005F6451" w:rsidRDefault="005F6451" w:rsidP="00FF7583">
            <w:pPr>
              <w:pStyle w:val="TAC"/>
              <w:rPr>
                <w:lang w:val="en-US"/>
              </w:rPr>
            </w:pPr>
          </w:p>
        </w:tc>
      </w:tr>
      <w:tr w:rsidR="005F6451" w14:paraId="16609FD1" w14:textId="77777777" w:rsidTr="00AA2618">
        <w:tblPrEx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F41D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HW Capacity Indicator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B986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456" w14:textId="77777777" w:rsidR="005F6451" w:rsidRDefault="005F6451" w:rsidP="005342B3">
            <w:pPr>
              <w:pStyle w:val="TAL"/>
              <w:rPr>
                <w:i/>
                <w:lang w:val="en-US" w:eastAsia="ja-JP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7E6C" w14:textId="77777777" w:rsidR="005F6451" w:rsidRDefault="005C2B60" w:rsidP="005342B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9.3.1.73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AD47" w14:textId="77777777" w:rsidR="005F6451" w:rsidRDefault="005F6451" w:rsidP="005342B3">
            <w:pPr>
              <w:pStyle w:val="TAL"/>
              <w:rPr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77E6" w14:textId="77777777" w:rsidR="005F6451" w:rsidRDefault="005F6451" w:rsidP="00FF7583">
            <w:pPr>
              <w:pStyle w:val="TAC"/>
              <w:rPr>
                <w:lang w:val="en-US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A892" w14:textId="77777777" w:rsidR="005F6451" w:rsidRDefault="005F6451" w:rsidP="00FF7583">
            <w:pPr>
              <w:pStyle w:val="TAC"/>
              <w:rPr>
                <w:lang w:val="en-US"/>
              </w:rPr>
            </w:pPr>
          </w:p>
        </w:tc>
      </w:tr>
    </w:tbl>
    <w:p w14:paraId="13DFBFF0" w14:textId="77777777" w:rsidR="005F6451" w:rsidRDefault="005F6451" w:rsidP="005F6451"/>
    <w:tbl>
      <w:tblPr>
        <w:tblpPr w:leftFromText="180" w:rightFromText="180" w:vertAnchor="text" w:horzAnchor="margin" w:tblpXSpec="center" w:tblpY="86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672"/>
      </w:tblGrid>
      <w:tr w:rsidR="005F6451" w14:paraId="1A5236B4" w14:textId="77777777" w:rsidTr="00AA2618"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7B5" w14:textId="77777777" w:rsidR="005F6451" w:rsidRDefault="005F6451" w:rsidP="00FF7583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Range bound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331B" w14:textId="77777777" w:rsidR="005F6451" w:rsidRDefault="005F6451" w:rsidP="00FF7583">
            <w:pPr>
              <w:pStyle w:val="TAH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F6451" w14:paraId="504DF126" w14:textId="77777777" w:rsidTr="00AA2618"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B18" w14:textId="77777777" w:rsidR="005F6451" w:rsidRDefault="005F6451" w:rsidP="00FF7583">
            <w:pPr>
              <w:pStyle w:val="TAL"/>
              <w:rPr>
                <w:lang w:val="en-US"/>
              </w:rPr>
            </w:pPr>
            <w:r w:rsidRPr="00FA52B0">
              <w:rPr>
                <w:lang w:eastAsia="ja-JP"/>
              </w:rPr>
              <w:t>maxnoofSPLMNs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AEF0" w14:textId="77777777" w:rsidR="005F6451" w:rsidRDefault="005F6451" w:rsidP="00FF7583">
            <w:pPr>
              <w:pStyle w:val="TAL"/>
              <w:rPr>
                <w:lang w:val="en-US"/>
              </w:rPr>
            </w:pPr>
            <w:r w:rsidRPr="00FA52B0">
              <w:rPr>
                <w:lang w:eastAsia="ja-JP"/>
              </w:rPr>
              <w:t>Maximum no. of Supported PLMN Ids. Value is 12.</w:t>
            </w:r>
          </w:p>
        </w:tc>
      </w:tr>
      <w:tr w:rsidR="005F6451" w14:paraId="3C5CD3D4" w14:textId="77777777" w:rsidTr="00AA2618"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0EFB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>maxnoofSliceItems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8B4D" w14:textId="77777777" w:rsidR="005F6451" w:rsidRDefault="005F6451" w:rsidP="00FF7583">
            <w:pPr>
              <w:pStyle w:val="TAL"/>
              <w:rPr>
                <w:lang w:val="en-US"/>
              </w:rPr>
            </w:pPr>
            <w:r>
              <w:rPr>
                <w:lang w:val="en-US"/>
              </w:rPr>
              <w:t xml:space="preserve">Maximum no. of signalled slice support items. Value is </w:t>
            </w:r>
            <w:r>
              <w:rPr>
                <w:lang w:val="en-US" w:eastAsia="zh-CN"/>
              </w:rPr>
              <w:t>1024</w:t>
            </w:r>
            <w:r>
              <w:rPr>
                <w:lang w:val="en-US"/>
              </w:rPr>
              <w:t>.</w:t>
            </w:r>
          </w:p>
        </w:tc>
      </w:tr>
    </w:tbl>
    <w:p w14:paraId="50373119" w14:textId="77777777" w:rsidR="00076CA3" w:rsidRPr="00D629EF" w:rsidRDefault="00076CA3" w:rsidP="004E7099"/>
    <w:p w14:paraId="24D77ED1" w14:textId="77777777" w:rsidR="00A85C4E" w:rsidRPr="00D629EF" w:rsidRDefault="00A85C4E" w:rsidP="00C769C7">
      <w:pPr>
        <w:pStyle w:val="2"/>
      </w:pPr>
      <w:bookmarkStart w:id="285" w:name="_Toc20955580"/>
      <w:bookmarkStart w:id="286" w:name="_Toc29461018"/>
      <w:bookmarkStart w:id="287" w:name="_Toc29505750"/>
      <w:bookmarkStart w:id="288" w:name="_Toc36556275"/>
      <w:bookmarkStart w:id="289" w:name="_Toc45881739"/>
      <w:bookmarkStart w:id="290" w:name="_Toc51852378"/>
      <w:bookmarkStart w:id="291" w:name="_Toc56620329"/>
      <w:bookmarkStart w:id="292" w:name="_Toc64447969"/>
      <w:bookmarkStart w:id="293" w:name="_Toc74152744"/>
      <w:bookmarkStart w:id="294" w:name="_Toc88656169"/>
      <w:bookmarkStart w:id="295" w:name="_Toc88657228"/>
      <w:bookmarkStart w:id="296" w:name="_Toc97907885"/>
      <w:r w:rsidRPr="00D629EF">
        <w:lastRenderedPageBreak/>
        <w:t>9.3</w:t>
      </w:r>
      <w:r w:rsidRPr="00D629EF">
        <w:tab/>
        <w:t>Information Element Definitions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6EC388F7" w14:textId="77777777" w:rsidR="00A85C4E" w:rsidRPr="00D629EF" w:rsidRDefault="00A85C4E" w:rsidP="00911478">
      <w:pPr>
        <w:pStyle w:val="3"/>
      </w:pPr>
      <w:bookmarkStart w:id="297" w:name="_Toc20955648"/>
      <w:bookmarkStart w:id="298" w:name="_Toc29461090"/>
      <w:bookmarkStart w:id="299" w:name="_Toc29505822"/>
      <w:bookmarkStart w:id="300" w:name="_Toc36556347"/>
      <w:bookmarkStart w:id="301" w:name="_Toc45881833"/>
      <w:bookmarkStart w:id="302" w:name="_Toc51852474"/>
      <w:bookmarkStart w:id="303" w:name="_Toc56620425"/>
      <w:bookmarkStart w:id="304" w:name="_Toc64448065"/>
      <w:bookmarkStart w:id="305" w:name="_Toc74152841"/>
      <w:bookmarkStart w:id="306" w:name="_Toc88656267"/>
      <w:bookmarkStart w:id="307" w:name="_Toc88657326"/>
      <w:bookmarkStart w:id="308" w:name="_Toc97907984"/>
      <w:r w:rsidRPr="00D629EF">
        <w:t>9.3.2</w:t>
      </w:r>
      <w:r w:rsidRPr="00D629EF">
        <w:tab/>
        <w:t>Transport Network Layer Related IEs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14:paraId="5E6A6B55" w14:textId="77777777" w:rsidR="00A85C4E" w:rsidRPr="00D629EF" w:rsidRDefault="00A85C4E" w:rsidP="00CD73F9">
      <w:pPr>
        <w:pStyle w:val="40"/>
      </w:pPr>
      <w:bookmarkStart w:id="309" w:name="_Toc20955649"/>
      <w:bookmarkStart w:id="310" w:name="_Toc29461091"/>
      <w:bookmarkStart w:id="311" w:name="_Toc29505823"/>
      <w:bookmarkStart w:id="312" w:name="_Toc36556348"/>
      <w:bookmarkStart w:id="313" w:name="_Toc45881834"/>
      <w:bookmarkStart w:id="314" w:name="_Toc51852475"/>
      <w:bookmarkStart w:id="315" w:name="_Toc56620426"/>
      <w:bookmarkStart w:id="316" w:name="_Toc64448066"/>
      <w:bookmarkStart w:id="317" w:name="_Toc74152842"/>
      <w:bookmarkStart w:id="318" w:name="_Toc88656268"/>
      <w:bookmarkStart w:id="319" w:name="_Toc88657327"/>
      <w:bookmarkStart w:id="320" w:name="_Toc97907985"/>
      <w:r w:rsidRPr="00D629EF">
        <w:t>9.3.2.1</w:t>
      </w:r>
      <w:r w:rsidRPr="00D629EF">
        <w:tab/>
        <w:t>UP Transport Layer Information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33A4829B" w14:textId="77777777" w:rsidR="00A85C4E" w:rsidRPr="00D629EF" w:rsidRDefault="00A85C4E" w:rsidP="00FB3062">
      <w:r w:rsidRPr="00D629EF">
        <w:t xml:space="preserve">The </w:t>
      </w:r>
      <w:r w:rsidRPr="00D629EF">
        <w:rPr>
          <w:i/>
        </w:rPr>
        <w:t xml:space="preserve">UP Transport Layer Information </w:t>
      </w:r>
      <w:r w:rsidRPr="00D629EF">
        <w:t xml:space="preserve">IE identifies an transport bearer associated to a DRB. It contains a Transport Layer Address and a GTP Tunnel Endpoint Identifier. The Transport Layer Address is an IP address to be used for the user plane transport.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212"/>
        <w:gridCol w:w="1980"/>
        <w:gridCol w:w="2478"/>
      </w:tblGrid>
      <w:tr w:rsidR="00A85C4E" w:rsidRPr="00D629EF" w14:paraId="511121C8" w14:textId="77777777" w:rsidTr="00F4735B">
        <w:trPr>
          <w:jc w:val="center"/>
        </w:trPr>
        <w:tc>
          <w:tcPr>
            <w:tcW w:w="2552" w:type="dxa"/>
          </w:tcPr>
          <w:p w14:paraId="49334F45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IE/Group Name</w:t>
            </w:r>
          </w:p>
        </w:tc>
        <w:tc>
          <w:tcPr>
            <w:tcW w:w="1134" w:type="dxa"/>
          </w:tcPr>
          <w:p w14:paraId="5074F789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Presence</w:t>
            </w:r>
          </w:p>
        </w:tc>
        <w:tc>
          <w:tcPr>
            <w:tcW w:w="1212" w:type="dxa"/>
          </w:tcPr>
          <w:p w14:paraId="32492B12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Range</w:t>
            </w:r>
          </w:p>
        </w:tc>
        <w:tc>
          <w:tcPr>
            <w:tcW w:w="1980" w:type="dxa"/>
          </w:tcPr>
          <w:p w14:paraId="3C062562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 type and reference</w:t>
            </w:r>
          </w:p>
        </w:tc>
        <w:tc>
          <w:tcPr>
            <w:tcW w:w="2478" w:type="dxa"/>
          </w:tcPr>
          <w:p w14:paraId="52D50441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Semantics description</w:t>
            </w:r>
          </w:p>
        </w:tc>
      </w:tr>
      <w:tr w:rsidR="00A85C4E" w:rsidRPr="00D629EF" w14:paraId="1939F47A" w14:textId="77777777" w:rsidTr="00F4735B">
        <w:trPr>
          <w:jc w:val="center"/>
        </w:trPr>
        <w:tc>
          <w:tcPr>
            <w:tcW w:w="2552" w:type="dxa"/>
          </w:tcPr>
          <w:p w14:paraId="1949CC47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  <w:r w:rsidRPr="00D629EF">
              <w:rPr>
                <w:rFonts w:ascii="Arial" w:hAnsi="Arial" w:cs="Arial"/>
                <w:noProof/>
                <w:sz w:val="18"/>
                <w:lang w:eastAsia="ja-JP"/>
              </w:rPr>
              <w:t xml:space="preserve">CHOICE </w:t>
            </w:r>
            <w:r w:rsidRPr="00D629EF">
              <w:rPr>
                <w:rFonts w:ascii="Arial" w:eastAsia="MS Mincho" w:hAnsi="Arial" w:cs="Arial"/>
                <w:i/>
                <w:noProof/>
                <w:sz w:val="18"/>
                <w:lang w:eastAsia="ja-JP"/>
              </w:rPr>
              <w:t>T</w:t>
            </w:r>
            <w:r w:rsidRPr="00D629EF">
              <w:rPr>
                <w:rFonts w:ascii="Arial" w:hAnsi="Arial" w:cs="Arial"/>
                <w:i/>
                <w:noProof/>
                <w:sz w:val="18"/>
                <w:lang w:eastAsia="ja-JP"/>
              </w:rPr>
              <w:t xml:space="preserve">ransport </w:t>
            </w:r>
            <w:r w:rsidRPr="00D629EF">
              <w:rPr>
                <w:rFonts w:ascii="Arial" w:eastAsia="MS Mincho" w:hAnsi="Arial" w:cs="Arial"/>
                <w:i/>
                <w:noProof/>
                <w:sz w:val="18"/>
                <w:lang w:eastAsia="ja-JP"/>
              </w:rPr>
              <w:t>Layer Information</w:t>
            </w:r>
          </w:p>
        </w:tc>
        <w:tc>
          <w:tcPr>
            <w:tcW w:w="1134" w:type="dxa"/>
          </w:tcPr>
          <w:p w14:paraId="3F2E725F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212" w:type="dxa"/>
          </w:tcPr>
          <w:p w14:paraId="73E6714A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6A95085C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2478" w:type="dxa"/>
          </w:tcPr>
          <w:p w14:paraId="726EA196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A85C4E" w:rsidRPr="00D629EF" w14:paraId="16BA9211" w14:textId="77777777" w:rsidTr="00F4735B">
        <w:trPr>
          <w:jc w:val="center"/>
        </w:trPr>
        <w:tc>
          <w:tcPr>
            <w:tcW w:w="2552" w:type="dxa"/>
          </w:tcPr>
          <w:p w14:paraId="5F649EE5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noProof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kern w:val="28"/>
                <w:sz w:val="18"/>
                <w:lang w:eastAsia="ja-JP"/>
              </w:rPr>
              <w:t xml:space="preserve"> &gt;</w:t>
            </w:r>
            <w:r w:rsidRPr="00D629EF">
              <w:rPr>
                <w:rFonts w:ascii="Arial" w:hAnsi="Arial" w:cs="Arial"/>
                <w:bCs/>
                <w:i/>
                <w:noProof/>
                <w:kern w:val="28"/>
                <w:sz w:val="18"/>
                <w:lang w:eastAsia="ja-JP"/>
              </w:rPr>
              <w:t>GTP Tunnel</w:t>
            </w:r>
          </w:p>
        </w:tc>
        <w:tc>
          <w:tcPr>
            <w:tcW w:w="1134" w:type="dxa"/>
          </w:tcPr>
          <w:p w14:paraId="3230A856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12" w:type="dxa"/>
          </w:tcPr>
          <w:p w14:paraId="0FB6A95C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6D8BF826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2478" w:type="dxa"/>
          </w:tcPr>
          <w:p w14:paraId="2DBBBFD1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A85C4E" w:rsidRPr="00D629EF" w14:paraId="7B722020" w14:textId="77777777" w:rsidTr="00F4735B">
        <w:trPr>
          <w:jc w:val="center"/>
        </w:trPr>
        <w:tc>
          <w:tcPr>
            <w:tcW w:w="2552" w:type="dxa"/>
          </w:tcPr>
          <w:p w14:paraId="0E824130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noProof/>
                <w:kern w:val="28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kern w:val="28"/>
                <w:sz w:val="18"/>
                <w:lang w:eastAsia="ja-JP"/>
              </w:rPr>
              <w:t xml:space="preserve">   &gt;&gt;Transport Layer Address</w:t>
            </w:r>
          </w:p>
        </w:tc>
        <w:tc>
          <w:tcPr>
            <w:tcW w:w="1134" w:type="dxa"/>
          </w:tcPr>
          <w:p w14:paraId="360B8BF4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212" w:type="dxa"/>
          </w:tcPr>
          <w:p w14:paraId="7404EE59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7C38BCF2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sz w:val="18"/>
                <w:lang w:eastAsia="ja-JP"/>
              </w:rPr>
              <w:t>9.3.2.4</w:t>
            </w:r>
          </w:p>
        </w:tc>
        <w:tc>
          <w:tcPr>
            <w:tcW w:w="2478" w:type="dxa"/>
          </w:tcPr>
          <w:p w14:paraId="27B5906B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A85C4E" w:rsidRPr="00D629EF" w14:paraId="34E36474" w14:textId="77777777" w:rsidTr="00F4735B">
        <w:trPr>
          <w:jc w:val="center"/>
        </w:trPr>
        <w:tc>
          <w:tcPr>
            <w:tcW w:w="2552" w:type="dxa"/>
          </w:tcPr>
          <w:p w14:paraId="644761DC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noProof/>
                <w:kern w:val="28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kern w:val="28"/>
                <w:sz w:val="18"/>
                <w:lang w:eastAsia="ja-JP"/>
              </w:rPr>
              <w:t xml:space="preserve">   &gt;&gt;GTP-TEID</w:t>
            </w:r>
          </w:p>
        </w:tc>
        <w:tc>
          <w:tcPr>
            <w:tcW w:w="1134" w:type="dxa"/>
          </w:tcPr>
          <w:p w14:paraId="2182270A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212" w:type="dxa"/>
          </w:tcPr>
          <w:p w14:paraId="1920769D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0D731F8F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9.3.2.3</w:t>
            </w:r>
          </w:p>
        </w:tc>
        <w:tc>
          <w:tcPr>
            <w:tcW w:w="2478" w:type="dxa"/>
          </w:tcPr>
          <w:p w14:paraId="148E5F1C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</w:p>
        </w:tc>
      </w:tr>
    </w:tbl>
    <w:p w14:paraId="12918139" w14:textId="77777777" w:rsidR="00A85C4E" w:rsidRPr="00D629EF" w:rsidRDefault="00A85C4E" w:rsidP="00FB3062"/>
    <w:p w14:paraId="73171B54" w14:textId="77777777" w:rsidR="00A85C4E" w:rsidRPr="00D629EF" w:rsidRDefault="00A85C4E" w:rsidP="00FB3062">
      <w:pPr>
        <w:pStyle w:val="40"/>
        <w:ind w:left="0" w:firstLine="0"/>
      </w:pPr>
      <w:bookmarkStart w:id="321" w:name="_Toc20955650"/>
      <w:bookmarkStart w:id="322" w:name="_Toc29461092"/>
      <w:bookmarkStart w:id="323" w:name="_Toc29505824"/>
      <w:bookmarkStart w:id="324" w:name="_Toc36556349"/>
      <w:bookmarkStart w:id="325" w:name="_Toc45881835"/>
      <w:bookmarkStart w:id="326" w:name="_Toc51852476"/>
      <w:bookmarkStart w:id="327" w:name="_Toc56620427"/>
      <w:bookmarkStart w:id="328" w:name="_Toc64448067"/>
      <w:bookmarkStart w:id="329" w:name="_Toc74152843"/>
      <w:bookmarkStart w:id="330" w:name="_Toc88656269"/>
      <w:bookmarkStart w:id="331" w:name="_Toc88657328"/>
      <w:bookmarkStart w:id="332" w:name="_Toc97907986"/>
      <w:r w:rsidRPr="00D629EF">
        <w:t>9.3.2.2</w:t>
      </w:r>
      <w:r w:rsidRPr="00D629EF">
        <w:tab/>
        <w:t>CP Transport Layer Information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14:paraId="58806B7C" w14:textId="77777777" w:rsidR="00A85C4E" w:rsidRPr="00D629EF" w:rsidRDefault="00A85C4E" w:rsidP="00FB3062">
      <w:r w:rsidRPr="00D629EF">
        <w:t>This IE is used to provide the E1 control plane transport layer information associated with an gNB-CU-CP and gNB-CU-UP pair.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099"/>
        <w:gridCol w:w="35"/>
        <w:gridCol w:w="1134"/>
        <w:gridCol w:w="1984"/>
        <w:gridCol w:w="1276"/>
        <w:gridCol w:w="1276"/>
        <w:gridCol w:w="1275"/>
      </w:tblGrid>
      <w:tr w:rsidR="005F6FB4" w:rsidRPr="00D629EF" w14:paraId="65871B93" w14:textId="77777777" w:rsidTr="006B18CB">
        <w:tc>
          <w:tcPr>
            <w:tcW w:w="2127" w:type="dxa"/>
          </w:tcPr>
          <w:p w14:paraId="51A86B8F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99" w:type="dxa"/>
          </w:tcPr>
          <w:p w14:paraId="45331BEC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169" w:type="dxa"/>
            <w:gridSpan w:val="2"/>
          </w:tcPr>
          <w:p w14:paraId="54C317CE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984" w:type="dxa"/>
          </w:tcPr>
          <w:p w14:paraId="5B752954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76" w:type="dxa"/>
          </w:tcPr>
          <w:p w14:paraId="38BF6025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76" w:type="dxa"/>
          </w:tcPr>
          <w:p w14:paraId="20D8431C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bCs/>
                <w:szCs w:val="18"/>
                <w:lang w:eastAsia="ja-JP"/>
              </w:rPr>
              <w:t>Criticality</w:t>
            </w:r>
          </w:p>
        </w:tc>
        <w:tc>
          <w:tcPr>
            <w:tcW w:w="1275" w:type="dxa"/>
          </w:tcPr>
          <w:p w14:paraId="23935095" w14:textId="77777777" w:rsidR="005F6FB4" w:rsidRPr="00D629EF" w:rsidRDefault="005F6FB4" w:rsidP="006B18CB">
            <w:pPr>
              <w:pStyle w:val="TAH"/>
              <w:rPr>
                <w:lang w:eastAsia="ja-JP"/>
              </w:rPr>
            </w:pPr>
            <w:r w:rsidRPr="00D629EF">
              <w:rPr>
                <w:bCs/>
                <w:szCs w:val="18"/>
                <w:lang w:eastAsia="ja-JP"/>
              </w:rPr>
              <w:t>Assigned Criticality</w:t>
            </w:r>
          </w:p>
        </w:tc>
      </w:tr>
      <w:tr w:rsidR="005F6FB4" w:rsidRPr="00D629EF" w14:paraId="490FB7EE" w14:textId="77777777" w:rsidTr="006B18CB">
        <w:tc>
          <w:tcPr>
            <w:tcW w:w="2127" w:type="dxa"/>
          </w:tcPr>
          <w:p w14:paraId="0B39C021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 xml:space="preserve">CHOICE </w:t>
            </w:r>
            <w:r w:rsidRPr="00D629EF">
              <w:rPr>
                <w:rFonts w:ascii="Arial" w:hAnsi="Arial" w:cs="Arial"/>
                <w:i/>
                <w:sz w:val="18"/>
                <w:lang w:eastAsia="ja-JP"/>
              </w:rPr>
              <w:t>CP Transport Layer Information</w:t>
            </w:r>
          </w:p>
        </w:tc>
        <w:tc>
          <w:tcPr>
            <w:tcW w:w="1099" w:type="dxa"/>
          </w:tcPr>
          <w:p w14:paraId="418C70C7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169" w:type="dxa"/>
            <w:gridSpan w:val="2"/>
          </w:tcPr>
          <w:p w14:paraId="43CF6460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064A87CD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74487D8A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1C050E92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</w:p>
        </w:tc>
        <w:tc>
          <w:tcPr>
            <w:tcW w:w="1275" w:type="dxa"/>
          </w:tcPr>
          <w:p w14:paraId="090CBF33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</w:p>
        </w:tc>
      </w:tr>
      <w:tr w:rsidR="005F6FB4" w:rsidRPr="00D629EF" w14:paraId="65A2E2A3" w14:textId="77777777" w:rsidTr="006B18CB">
        <w:tc>
          <w:tcPr>
            <w:tcW w:w="2127" w:type="dxa"/>
          </w:tcPr>
          <w:p w14:paraId="7B100C56" w14:textId="77777777" w:rsidR="005F6FB4" w:rsidRPr="00D629EF" w:rsidRDefault="005F6FB4" w:rsidP="005F6FB4">
            <w:pPr>
              <w:keepNext/>
              <w:keepLines/>
              <w:spacing w:after="0"/>
              <w:ind w:left="142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&gt;</w:t>
            </w:r>
            <w:r w:rsidRPr="00D629EF">
              <w:rPr>
                <w:rFonts w:ascii="Arial" w:hAnsi="Arial" w:cs="Arial"/>
                <w:i/>
                <w:sz w:val="18"/>
                <w:lang w:eastAsia="ja-JP"/>
              </w:rPr>
              <w:t>Endpoint-IP-address</w:t>
            </w:r>
          </w:p>
        </w:tc>
        <w:tc>
          <w:tcPr>
            <w:tcW w:w="1099" w:type="dxa"/>
          </w:tcPr>
          <w:p w14:paraId="31B62825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169" w:type="dxa"/>
            <w:gridSpan w:val="2"/>
          </w:tcPr>
          <w:p w14:paraId="342ED24F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0346E36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518E19C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537F5503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5" w:type="dxa"/>
          </w:tcPr>
          <w:p w14:paraId="56ED38A4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5F6FB4" w:rsidRPr="00D629EF" w14:paraId="7382C354" w14:textId="77777777" w:rsidTr="006B18CB">
        <w:tc>
          <w:tcPr>
            <w:tcW w:w="2127" w:type="dxa"/>
          </w:tcPr>
          <w:p w14:paraId="34DD791B" w14:textId="77777777" w:rsidR="005F6FB4" w:rsidRPr="00D629EF" w:rsidRDefault="005F6FB4" w:rsidP="005F6FB4">
            <w:pPr>
              <w:keepNext/>
              <w:keepLines/>
              <w:spacing w:after="0"/>
              <w:ind w:left="284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&gt;&gt; Endpoint IP address</w:t>
            </w:r>
          </w:p>
        </w:tc>
        <w:tc>
          <w:tcPr>
            <w:tcW w:w="1099" w:type="dxa"/>
          </w:tcPr>
          <w:p w14:paraId="2F7BDE3F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169" w:type="dxa"/>
            <w:gridSpan w:val="2"/>
          </w:tcPr>
          <w:p w14:paraId="3E09DDC5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1B8DA1F7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 xml:space="preserve">Transport Layer Address </w:t>
            </w:r>
          </w:p>
          <w:p w14:paraId="238B3A9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9.3.2.4</w:t>
            </w:r>
          </w:p>
        </w:tc>
        <w:tc>
          <w:tcPr>
            <w:tcW w:w="1276" w:type="dxa"/>
          </w:tcPr>
          <w:p w14:paraId="2F52FBEF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1D97D432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5" w:type="dxa"/>
          </w:tcPr>
          <w:p w14:paraId="64B449DE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5F6FB4" w:rsidRPr="00D629EF" w14:paraId="02EF688C" w14:textId="77777777" w:rsidTr="005F6FB4">
        <w:trPr>
          <w:trHeight w:val="279"/>
        </w:trPr>
        <w:tc>
          <w:tcPr>
            <w:tcW w:w="2127" w:type="dxa"/>
          </w:tcPr>
          <w:p w14:paraId="7A8C6D1E" w14:textId="77777777" w:rsidR="005F6FB4" w:rsidRPr="00D629EF" w:rsidRDefault="005F6FB4" w:rsidP="005F6FB4">
            <w:pPr>
              <w:keepNext/>
              <w:keepLines/>
              <w:spacing w:after="0"/>
              <w:ind w:left="179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&gt;Endpoint-IP-address-and-port</w:t>
            </w:r>
          </w:p>
        </w:tc>
        <w:tc>
          <w:tcPr>
            <w:tcW w:w="1134" w:type="dxa"/>
            <w:gridSpan w:val="2"/>
          </w:tcPr>
          <w:p w14:paraId="7842FE9F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134" w:type="dxa"/>
          </w:tcPr>
          <w:p w14:paraId="3D2F1B2A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5331E868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3CADC8EE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7202228E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YES</w:t>
            </w:r>
          </w:p>
        </w:tc>
        <w:tc>
          <w:tcPr>
            <w:tcW w:w="1275" w:type="dxa"/>
          </w:tcPr>
          <w:p w14:paraId="56F4A875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reject</w:t>
            </w:r>
          </w:p>
        </w:tc>
      </w:tr>
      <w:tr w:rsidR="005F6FB4" w:rsidRPr="00D629EF" w14:paraId="5ECB7FBF" w14:textId="77777777" w:rsidTr="005F6FB4">
        <w:trPr>
          <w:trHeight w:val="411"/>
        </w:trPr>
        <w:tc>
          <w:tcPr>
            <w:tcW w:w="2127" w:type="dxa"/>
          </w:tcPr>
          <w:p w14:paraId="358A86BF" w14:textId="77777777" w:rsidR="005F6FB4" w:rsidRPr="00D629EF" w:rsidRDefault="005F6FB4" w:rsidP="005F6FB4">
            <w:pPr>
              <w:keepNext/>
              <w:keepLines/>
              <w:spacing w:after="0"/>
              <w:ind w:left="321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&gt;&gt;Endpoint IP address</w:t>
            </w:r>
          </w:p>
        </w:tc>
        <w:tc>
          <w:tcPr>
            <w:tcW w:w="1134" w:type="dxa"/>
            <w:gridSpan w:val="2"/>
          </w:tcPr>
          <w:p w14:paraId="1E601699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134" w:type="dxa"/>
          </w:tcPr>
          <w:p w14:paraId="674FA17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74F1CFFB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 xml:space="preserve">Transport Layer Address </w:t>
            </w:r>
          </w:p>
          <w:p w14:paraId="7BC4BF26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9.3.2.4</w:t>
            </w:r>
          </w:p>
        </w:tc>
        <w:tc>
          <w:tcPr>
            <w:tcW w:w="1276" w:type="dxa"/>
          </w:tcPr>
          <w:p w14:paraId="45E61575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26D1FEB3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5" w:type="dxa"/>
          </w:tcPr>
          <w:p w14:paraId="6124E0A8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  <w:tr w:rsidR="005F6FB4" w:rsidRPr="00D629EF" w14:paraId="07C68380" w14:textId="77777777" w:rsidTr="005F6FB4">
        <w:trPr>
          <w:trHeight w:val="129"/>
        </w:trPr>
        <w:tc>
          <w:tcPr>
            <w:tcW w:w="2127" w:type="dxa"/>
          </w:tcPr>
          <w:p w14:paraId="3FF09FBF" w14:textId="77777777" w:rsidR="005F6FB4" w:rsidRPr="00D629EF" w:rsidRDefault="005F6FB4" w:rsidP="005F6FB4">
            <w:pPr>
              <w:keepNext/>
              <w:keepLines/>
              <w:spacing w:after="0"/>
              <w:ind w:left="321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&gt;&gt;Port Number</w:t>
            </w:r>
          </w:p>
        </w:tc>
        <w:tc>
          <w:tcPr>
            <w:tcW w:w="1134" w:type="dxa"/>
            <w:gridSpan w:val="2"/>
          </w:tcPr>
          <w:p w14:paraId="0D2D48AB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134" w:type="dxa"/>
          </w:tcPr>
          <w:p w14:paraId="1D497947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1984" w:type="dxa"/>
          </w:tcPr>
          <w:p w14:paraId="26BE524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BIT STRING (</w:t>
            </w:r>
            <w:r w:rsidR="00564C37">
              <w:rPr>
                <w:rFonts w:ascii="Arial" w:hAnsi="Arial" w:cs="Arial"/>
                <w:sz w:val="18"/>
                <w:lang w:eastAsia="ja-JP"/>
              </w:rPr>
              <w:t>SIZE(</w:t>
            </w:r>
            <w:r w:rsidRPr="00D629EF">
              <w:rPr>
                <w:rFonts w:ascii="Arial" w:hAnsi="Arial" w:cs="Arial"/>
                <w:sz w:val="18"/>
                <w:lang w:eastAsia="ja-JP"/>
              </w:rPr>
              <w:t>16</w:t>
            </w:r>
            <w:r w:rsidR="00564C37">
              <w:rPr>
                <w:rFonts w:ascii="Arial" w:hAnsi="Arial" w:cs="Arial"/>
                <w:sz w:val="18"/>
                <w:lang w:eastAsia="ja-JP"/>
              </w:rPr>
              <w:t>)</w:t>
            </w:r>
            <w:r w:rsidRPr="00D629EF">
              <w:rPr>
                <w:rFonts w:ascii="Arial" w:hAnsi="Arial" w:cs="Arial"/>
                <w:sz w:val="18"/>
                <w:lang w:eastAsia="ja-JP"/>
              </w:rPr>
              <w:t>)</w:t>
            </w:r>
          </w:p>
        </w:tc>
        <w:tc>
          <w:tcPr>
            <w:tcW w:w="1276" w:type="dxa"/>
          </w:tcPr>
          <w:p w14:paraId="6E66BA64" w14:textId="77777777" w:rsidR="005F6FB4" w:rsidRPr="00D629EF" w:rsidRDefault="005F6FB4" w:rsidP="005F6FB4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276" w:type="dxa"/>
          </w:tcPr>
          <w:p w14:paraId="7609774D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  <w:tc>
          <w:tcPr>
            <w:tcW w:w="1275" w:type="dxa"/>
          </w:tcPr>
          <w:p w14:paraId="6432B13E" w14:textId="77777777" w:rsidR="005F6FB4" w:rsidRPr="00D629EF" w:rsidRDefault="005F6FB4" w:rsidP="006B18CB">
            <w:pPr>
              <w:pStyle w:val="TAC"/>
              <w:rPr>
                <w:lang w:eastAsia="ja-JP"/>
              </w:rPr>
            </w:pPr>
            <w:r w:rsidRPr="00D629EF">
              <w:rPr>
                <w:lang w:eastAsia="ja-JP"/>
              </w:rPr>
              <w:t>-</w:t>
            </w:r>
          </w:p>
        </w:tc>
      </w:tr>
    </w:tbl>
    <w:p w14:paraId="65AF6F28" w14:textId="77777777" w:rsidR="00A85C4E" w:rsidRPr="00D629EF" w:rsidRDefault="00A85C4E" w:rsidP="00FB3062"/>
    <w:p w14:paraId="16485170" w14:textId="77777777" w:rsidR="00A85C4E" w:rsidRPr="00D629EF" w:rsidRDefault="00A85C4E" w:rsidP="00CD73F9">
      <w:pPr>
        <w:pStyle w:val="40"/>
      </w:pPr>
      <w:bookmarkStart w:id="333" w:name="_Toc20955651"/>
      <w:bookmarkStart w:id="334" w:name="_Toc29461093"/>
      <w:bookmarkStart w:id="335" w:name="_Toc29505825"/>
      <w:bookmarkStart w:id="336" w:name="_Toc36556350"/>
      <w:bookmarkStart w:id="337" w:name="_Toc45881836"/>
      <w:bookmarkStart w:id="338" w:name="_Toc51852477"/>
      <w:bookmarkStart w:id="339" w:name="_Toc56620428"/>
      <w:bookmarkStart w:id="340" w:name="_Toc64448068"/>
      <w:bookmarkStart w:id="341" w:name="_Toc74152844"/>
      <w:bookmarkStart w:id="342" w:name="_Toc88656270"/>
      <w:bookmarkStart w:id="343" w:name="_Toc88657329"/>
      <w:bookmarkStart w:id="344" w:name="_Toc97907987"/>
      <w:r w:rsidRPr="00D629EF">
        <w:t>9.3.2.3</w:t>
      </w:r>
      <w:r w:rsidRPr="00D629EF">
        <w:tab/>
        <w:t>GTP-TEID</w:t>
      </w:r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6F68EB7C" w14:textId="77777777" w:rsidR="00A85C4E" w:rsidRPr="00D629EF" w:rsidRDefault="00A85C4E" w:rsidP="00FB3062">
      <w:r w:rsidRPr="00D629EF">
        <w:t xml:space="preserve">The </w:t>
      </w:r>
      <w:r w:rsidRPr="00D629EF">
        <w:rPr>
          <w:i/>
        </w:rPr>
        <w:t>GTP-TEID</w:t>
      </w:r>
      <w:r w:rsidRPr="00D629EF">
        <w:t xml:space="preserve"> IE is the GTP Tunnel Endpoint Identifier to be used for the user plane transport.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212"/>
        <w:gridCol w:w="1980"/>
        <w:gridCol w:w="2478"/>
      </w:tblGrid>
      <w:tr w:rsidR="00A85C4E" w:rsidRPr="00D629EF" w14:paraId="537A0981" w14:textId="77777777" w:rsidTr="00F4735B">
        <w:trPr>
          <w:jc w:val="center"/>
        </w:trPr>
        <w:tc>
          <w:tcPr>
            <w:tcW w:w="2552" w:type="dxa"/>
          </w:tcPr>
          <w:p w14:paraId="271EDDEC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IE/Group Name</w:t>
            </w:r>
          </w:p>
        </w:tc>
        <w:tc>
          <w:tcPr>
            <w:tcW w:w="1134" w:type="dxa"/>
          </w:tcPr>
          <w:p w14:paraId="66347389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Presence</w:t>
            </w:r>
          </w:p>
        </w:tc>
        <w:tc>
          <w:tcPr>
            <w:tcW w:w="1212" w:type="dxa"/>
          </w:tcPr>
          <w:p w14:paraId="05412F95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Range</w:t>
            </w:r>
          </w:p>
        </w:tc>
        <w:tc>
          <w:tcPr>
            <w:tcW w:w="1980" w:type="dxa"/>
          </w:tcPr>
          <w:p w14:paraId="30CB0E51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 type and reference</w:t>
            </w:r>
          </w:p>
        </w:tc>
        <w:tc>
          <w:tcPr>
            <w:tcW w:w="2478" w:type="dxa"/>
          </w:tcPr>
          <w:p w14:paraId="78F11330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Semantics description</w:t>
            </w:r>
          </w:p>
        </w:tc>
      </w:tr>
      <w:tr w:rsidR="00A85C4E" w:rsidRPr="00D629EF" w14:paraId="2DFF540B" w14:textId="77777777" w:rsidTr="00F4735B">
        <w:trPr>
          <w:jc w:val="center"/>
        </w:trPr>
        <w:tc>
          <w:tcPr>
            <w:tcW w:w="2552" w:type="dxa"/>
          </w:tcPr>
          <w:p w14:paraId="0BCB7774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GTP-TEID</w:t>
            </w:r>
          </w:p>
        </w:tc>
        <w:tc>
          <w:tcPr>
            <w:tcW w:w="1134" w:type="dxa"/>
          </w:tcPr>
          <w:p w14:paraId="17B24B99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212" w:type="dxa"/>
          </w:tcPr>
          <w:p w14:paraId="2E0AF7BD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75CEC840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OCTET STRING (SIZE(4))</w:t>
            </w:r>
          </w:p>
        </w:tc>
        <w:tc>
          <w:tcPr>
            <w:tcW w:w="2478" w:type="dxa"/>
          </w:tcPr>
          <w:p w14:paraId="18E5411A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For details and range, see TS 29.281 [15].</w:t>
            </w:r>
          </w:p>
        </w:tc>
      </w:tr>
    </w:tbl>
    <w:p w14:paraId="3747FC6B" w14:textId="77777777" w:rsidR="00A85C4E" w:rsidRPr="00D629EF" w:rsidRDefault="00A85C4E" w:rsidP="00FB3062"/>
    <w:p w14:paraId="5FAB6737" w14:textId="77777777" w:rsidR="00A85C4E" w:rsidRPr="00D629EF" w:rsidRDefault="00A85C4E" w:rsidP="00CD73F9">
      <w:pPr>
        <w:pStyle w:val="40"/>
      </w:pPr>
      <w:bookmarkStart w:id="345" w:name="_Toc20955652"/>
      <w:bookmarkStart w:id="346" w:name="_Toc29461094"/>
      <w:bookmarkStart w:id="347" w:name="_Toc29505826"/>
      <w:bookmarkStart w:id="348" w:name="_Toc36556351"/>
      <w:bookmarkStart w:id="349" w:name="_Toc45881837"/>
      <w:bookmarkStart w:id="350" w:name="_Toc51852478"/>
      <w:bookmarkStart w:id="351" w:name="_Toc56620429"/>
      <w:bookmarkStart w:id="352" w:name="_Toc64448069"/>
      <w:bookmarkStart w:id="353" w:name="_Toc74152845"/>
      <w:bookmarkStart w:id="354" w:name="_Toc88656271"/>
      <w:bookmarkStart w:id="355" w:name="_Toc88657330"/>
      <w:bookmarkStart w:id="356" w:name="_Toc97907988"/>
      <w:r w:rsidRPr="00D629EF">
        <w:t>9.3.2.4</w:t>
      </w:r>
      <w:r w:rsidRPr="00D629EF">
        <w:tab/>
        <w:t>Transport Layer Address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</w:p>
    <w:p w14:paraId="4DA39AB9" w14:textId="77777777" w:rsidR="00A85C4E" w:rsidRPr="00D629EF" w:rsidRDefault="00A85C4E" w:rsidP="00FB3062">
      <w:r w:rsidRPr="00D629EF">
        <w:t xml:space="preserve">This </w:t>
      </w:r>
      <w:r w:rsidRPr="00D629EF">
        <w:rPr>
          <w:i/>
        </w:rPr>
        <w:t>Transport Layer Address</w:t>
      </w:r>
      <w:r w:rsidRPr="00D629EF">
        <w:t xml:space="preserve"> IE is an IP address.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212"/>
        <w:gridCol w:w="1980"/>
        <w:gridCol w:w="2478"/>
      </w:tblGrid>
      <w:tr w:rsidR="00A85C4E" w:rsidRPr="00D629EF" w14:paraId="490AE007" w14:textId="77777777" w:rsidTr="00F4735B">
        <w:trPr>
          <w:jc w:val="center"/>
        </w:trPr>
        <w:tc>
          <w:tcPr>
            <w:tcW w:w="2552" w:type="dxa"/>
          </w:tcPr>
          <w:p w14:paraId="18737AB5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lastRenderedPageBreak/>
              <w:t>IE/Group Name</w:t>
            </w:r>
          </w:p>
        </w:tc>
        <w:tc>
          <w:tcPr>
            <w:tcW w:w="1134" w:type="dxa"/>
          </w:tcPr>
          <w:p w14:paraId="213740E1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Presence</w:t>
            </w:r>
          </w:p>
        </w:tc>
        <w:tc>
          <w:tcPr>
            <w:tcW w:w="1212" w:type="dxa"/>
          </w:tcPr>
          <w:p w14:paraId="5FC0CA62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Range</w:t>
            </w:r>
          </w:p>
        </w:tc>
        <w:tc>
          <w:tcPr>
            <w:tcW w:w="1980" w:type="dxa"/>
          </w:tcPr>
          <w:p w14:paraId="0220F8DB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 type and reference</w:t>
            </w:r>
          </w:p>
        </w:tc>
        <w:tc>
          <w:tcPr>
            <w:tcW w:w="2478" w:type="dxa"/>
          </w:tcPr>
          <w:p w14:paraId="45F7A893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Semantics description</w:t>
            </w:r>
          </w:p>
        </w:tc>
      </w:tr>
      <w:tr w:rsidR="00A85C4E" w:rsidRPr="00D629EF" w14:paraId="6B6260A0" w14:textId="77777777" w:rsidTr="00F4735B">
        <w:trPr>
          <w:jc w:val="center"/>
        </w:trPr>
        <w:tc>
          <w:tcPr>
            <w:tcW w:w="2552" w:type="dxa"/>
          </w:tcPr>
          <w:p w14:paraId="4141481B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Transport Layer Address</w:t>
            </w:r>
          </w:p>
        </w:tc>
        <w:tc>
          <w:tcPr>
            <w:tcW w:w="1134" w:type="dxa"/>
          </w:tcPr>
          <w:p w14:paraId="00780C4E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M</w:t>
            </w:r>
          </w:p>
        </w:tc>
        <w:tc>
          <w:tcPr>
            <w:tcW w:w="1212" w:type="dxa"/>
          </w:tcPr>
          <w:p w14:paraId="187CAD4F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  <w:tc>
          <w:tcPr>
            <w:tcW w:w="1980" w:type="dxa"/>
          </w:tcPr>
          <w:p w14:paraId="0211602F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BIT STRING (SIZE(1..160, …))</w:t>
            </w:r>
          </w:p>
        </w:tc>
        <w:tc>
          <w:tcPr>
            <w:tcW w:w="2478" w:type="dxa"/>
          </w:tcPr>
          <w:p w14:paraId="6FA397B1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The Radio Network Layer is not supposed to interpret the address information. It should pass it to the Transport Layer for interpretation.</w:t>
            </w:r>
          </w:p>
          <w:p w14:paraId="71FF54BA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For details, see TS 38.414 [16].</w:t>
            </w:r>
          </w:p>
        </w:tc>
      </w:tr>
    </w:tbl>
    <w:p w14:paraId="3821BA1C" w14:textId="77777777" w:rsidR="00A85C4E" w:rsidRPr="00D629EF" w:rsidRDefault="00A85C4E" w:rsidP="00FB3062"/>
    <w:p w14:paraId="00ED91E0" w14:textId="77777777" w:rsidR="00A85C4E" w:rsidRPr="00D629EF" w:rsidRDefault="00A85C4E" w:rsidP="00FB3062">
      <w:pPr>
        <w:pStyle w:val="40"/>
        <w:ind w:left="0" w:firstLine="0"/>
      </w:pPr>
      <w:bookmarkStart w:id="357" w:name="_Toc20955653"/>
      <w:bookmarkStart w:id="358" w:name="_Toc29461095"/>
      <w:bookmarkStart w:id="359" w:name="_Toc29505827"/>
      <w:bookmarkStart w:id="360" w:name="_Toc36556352"/>
      <w:bookmarkStart w:id="361" w:name="_Toc45881838"/>
      <w:bookmarkStart w:id="362" w:name="_Toc51852479"/>
      <w:bookmarkStart w:id="363" w:name="_Toc56620430"/>
      <w:bookmarkStart w:id="364" w:name="_Toc64448070"/>
      <w:bookmarkStart w:id="365" w:name="_Toc74152846"/>
      <w:bookmarkStart w:id="366" w:name="_Toc88656272"/>
      <w:bookmarkStart w:id="367" w:name="_Toc88657331"/>
      <w:bookmarkStart w:id="368" w:name="_Toc97907989"/>
      <w:r w:rsidRPr="00D629EF">
        <w:t>9.3.2.5</w:t>
      </w:r>
      <w:r w:rsidRPr="00D629EF">
        <w:tab/>
        <w:t>Data Forwarding Information Request</w:t>
      </w:r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p w14:paraId="3501FFB7" w14:textId="77777777" w:rsidR="00A85C4E" w:rsidRPr="00D629EF" w:rsidRDefault="00A85C4E" w:rsidP="00FB3062">
      <w:pPr>
        <w:keepNext/>
      </w:pPr>
      <w:r w:rsidRPr="00D629EF">
        <w:t xml:space="preserve">This IE offers the possibility for the gNB-CU-CP to request data forwarding addresses to the gNB-CU-UP. It also offers the possibility for the gNB-CU-CP to provide a list of QoS flows subject to PDU </w:t>
      </w:r>
      <w:r w:rsidR="00220933" w:rsidRPr="00D629EF">
        <w:t>S</w:t>
      </w:r>
      <w:r w:rsidRPr="00D629EF">
        <w:t>ession level or DRB level data forwarding to the gNB to which DRBs or QoS flows have been offloaded.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1099"/>
        <w:gridCol w:w="992"/>
        <w:gridCol w:w="2378"/>
        <w:gridCol w:w="2520"/>
      </w:tblGrid>
      <w:tr w:rsidR="00A85C4E" w:rsidRPr="00D629EF" w14:paraId="6E59FB31" w14:textId="77777777" w:rsidTr="00F4735B">
        <w:tc>
          <w:tcPr>
            <w:tcW w:w="2587" w:type="dxa"/>
          </w:tcPr>
          <w:p w14:paraId="28BBD1F2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IE/Group Name</w:t>
            </w:r>
          </w:p>
        </w:tc>
        <w:tc>
          <w:tcPr>
            <w:tcW w:w="1099" w:type="dxa"/>
          </w:tcPr>
          <w:p w14:paraId="4871F450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Presence</w:t>
            </w:r>
          </w:p>
        </w:tc>
        <w:tc>
          <w:tcPr>
            <w:tcW w:w="992" w:type="dxa"/>
          </w:tcPr>
          <w:p w14:paraId="56B67684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Range</w:t>
            </w:r>
          </w:p>
        </w:tc>
        <w:tc>
          <w:tcPr>
            <w:tcW w:w="2378" w:type="dxa"/>
          </w:tcPr>
          <w:p w14:paraId="30ED9932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IE type and reference</w:t>
            </w:r>
          </w:p>
        </w:tc>
        <w:tc>
          <w:tcPr>
            <w:tcW w:w="2520" w:type="dxa"/>
          </w:tcPr>
          <w:p w14:paraId="261AD494" w14:textId="77777777" w:rsidR="00A85C4E" w:rsidRPr="00D629EF" w:rsidRDefault="00A85C4E" w:rsidP="00F4735B">
            <w:pPr>
              <w:keepNext/>
              <w:keepLines/>
              <w:spacing w:after="0"/>
              <w:jc w:val="center"/>
              <w:rPr>
                <w:rFonts w:ascii="Arial" w:hAnsi="Arial" w:cs="Arial"/>
                <w:b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b/>
                <w:sz w:val="18"/>
                <w:lang w:eastAsia="ja-JP"/>
              </w:rPr>
              <w:t>Semantics description</w:t>
            </w:r>
          </w:p>
        </w:tc>
      </w:tr>
      <w:tr w:rsidR="00A85C4E" w:rsidRPr="00D629EF" w14:paraId="63738FEC" w14:textId="77777777" w:rsidTr="00F4735B">
        <w:tc>
          <w:tcPr>
            <w:tcW w:w="2587" w:type="dxa"/>
          </w:tcPr>
          <w:p w14:paraId="0D06874E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Data Forwarding Request</w:t>
            </w:r>
          </w:p>
        </w:tc>
        <w:tc>
          <w:tcPr>
            <w:tcW w:w="1099" w:type="dxa"/>
          </w:tcPr>
          <w:p w14:paraId="4E818298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M</w:t>
            </w:r>
          </w:p>
        </w:tc>
        <w:tc>
          <w:tcPr>
            <w:tcW w:w="992" w:type="dxa"/>
          </w:tcPr>
          <w:p w14:paraId="597BD117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2378" w:type="dxa"/>
          </w:tcPr>
          <w:p w14:paraId="7E115151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ENUMERATED (UL, DL, both, …)</w:t>
            </w:r>
          </w:p>
        </w:tc>
        <w:tc>
          <w:tcPr>
            <w:tcW w:w="2520" w:type="dxa"/>
          </w:tcPr>
          <w:p w14:paraId="79699B31" w14:textId="77777777" w:rsidR="00A85C4E" w:rsidRPr="00D629EF" w:rsidRDefault="00A85C4E" w:rsidP="00F4735B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</w:p>
        </w:tc>
      </w:tr>
      <w:tr w:rsidR="00A85C4E" w:rsidRPr="00D629EF" w14:paraId="03755B8A" w14:textId="77777777" w:rsidTr="007A76C4">
        <w:tc>
          <w:tcPr>
            <w:tcW w:w="2587" w:type="dxa"/>
          </w:tcPr>
          <w:p w14:paraId="63654AF1" w14:textId="77777777" w:rsidR="00A85C4E" w:rsidRPr="00D629EF" w:rsidRDefault="00A85C4E" w:rsidP="007A76C4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QoS Flows forwarded on the forwarding tunnel(s)</w:t>
            </w:r>
          </w:p>
        </w:tc>
        <w:tc>
          <w:tcPr>
            <w:tcW w:w="1099" w:type="dxa"/>
          </w:tcPr>
          <w:p w14:paraId="3FF8E335" w14:textId="77777777" w:rsidR="00A85C4E" w:rsidRPr="00D629EF" w:rsidRDefault="00A85C4E" w:rsidP="007A76C4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O</w:t>
            </w:r>
          </w:p>
        </w:tc>
        <w:tc>
          <w:tcPr>
            <w:tcW w:w="992" w:type="dxa"/>
          </w:tcPr>
          <w:p w14:paraId="4A31320F" w14:textId="77777777" w:rsidR="00A85C4E" w:rsidRPr="00D629EF" w:rsidRDefault="00A85C4E" w:rsidP="007A76C4">
            <w:pPr>
              <w:keepNext/>
              <w:keepLines/>
              <w:spacing w:after="0"/>
              <w:rPr>
                <w:rFonts w:ascii="Arial" w:hAnsi="Arial" w:cs="Arial"/>
                <w:i/>
                <w:sz w:val="18"/>
                <w:lang w:eastAsia="ja-JP"/>
              </w:rPr>
            </w:pPr>
          </w:p>
        </w:tc>
        <w:tc>
          <w:tcPr>
            <w:tcW w:w="2378" w:type="dxa"/>
          </w:tcPr>
          <w:p w14:paraId="5C5A4011" w14:textId="77777777" w:rsidR="00A85C4E" w:rsidRPr="00D629EF" w:rsidRDefault="00A85C4E" w:rsidP="007A76C4">
            <w:pPr>
              <w:keepNext/>
              <w:keepLines/>
              <w:spacing w:after="0"/>
              <w:rPr>
                <w:rFonts w:ascii="Arial" w:hAnsi="Arial" w:cs="Arial"/>
                <w:noProof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sz w:val="18"/>
                <w:szCs w:val="18"/>
                <w:lang w:eastAsia="ja-JP"/>
              </w:rPr>
              <w:t>QoS Flow Mapping List</w:t>
            </w:r>
          </w:p>
          <w:p w14:paraId="0D58A51E" w14:textId="77777777" w:rsidR="00A85C4E" w:rsidRPr="00D629EF" w:rsidRDefault="00A85C4E" w:rsidP="007A76C4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noProof/>
                <w:sz w:val="18"/>
                <w:szCs w:val="18"/>
                <w:lang w:eastAsia="ja-JP"/>
              </w:rPr>
              <w:t>9.3.1.59</w:t>
            </w:r>
          </w:p>
        </w:tc>
        <w:tc>
          <w:tcPr>
            <w:tcW w:w="2520" w:type="dxa"/>
          </w:tcPr>
          <w:p w14:paraId="1CC33AAE" w14:textId="77777777" w:rsidR="00A85C4E" w:rsidRPr="00D629EF" w:rsidRDefault="00A85C4E" w:rsidP="007B27E7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This IE contains information for which QoS flows forwarded data packets are sent on:</w:t>
            </w:r>
          </w:p>
          <w:p w14:paraId="08AEE355" w14:textId="77777777" w:rsidR="00A85C4E" w:rsidRPr="00D629EF" w:rsidRDefault="00A85C4E" w:rsidP="007B27E7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- either the PDU Session forwarding tunnel (</w:t>
            </w:r>
            <w:r w:rsidR="00C9448C" w:rsidRPr="00D629EF">
              <w:rPr>
                <w:rFonts w:ascii="Arial" w:hAnsi="Arial" w:cs="Arial"/>
                <w:sz w:val="18"/>
                <w:lang w:eastAsia="ja-JP"/>
              </w:rPr>
              <w:t xml:space="preserve">UL and </w:t>
            </w:r>
            <w:r w:rsidRPr="00D629EF">
              <w:rPr>
                <w:rFonts w:ascii="Arial" w:hAnsi="Arial" w:cs="Arial"/>
                <w:sz w:val="18"/>
                <w:lang w:eastAsia="ja-JP"/>
              </w:rPr>
              <w:t>DL)</w:t>
            </w:r>
          </w:p>
          <w:p w14:paraId="3853D73F" w14:textId="77777777" w:rsidR="00A85C4E" w:rsidRPr="00D629EF" w:rsidRDefault="00A85C4E" w:rsidP="007B27E7">
            <w:pPr>
              <w:keepNext/>
              <w:keepLines/>
              <w:spacing w:after="0"/>
              <w:rPr>
                <w:rFonts w:ascii="Arial" w:hAnsi="Arial" w:cs="Arial"/>
                <w:sz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lang w:eastAsia="ja-JP"/>
              </w:rPr>
              <w:t>- or the DRB forwarding tunnel (UL and DL).</w:t>
            </w:r>
          </w:p>
        </w:tc>
      </w:tr>
    </w:tbl>
    <w:p w14:paraId="484573D5" w14:textId="77777777" w:rsidR="00A85C4E" w:rsidRPr="00D629EF" w:rsidRDefault="00A85C4E" w:rsidP="00FB3062">
      <w:pPr>
        <w:rPr>
          <w:lang w:val="fr-FR"/>
        </w:rPr>
      </w:pPr>
    </w:p>
    <w:p w14:paraId="2B797CC9" w14:textId="77777777" w:rsidR="00A85C4E" w:rsidRPr="00D629EF" w:rsidRDefault="00A85C4E" w:rsidP="00FB3062">
      <w:pPr>
        <w:pStyle w:val="40"/>
        <w:ind w:left="0" w:firstLine="0"/>
      </w:pPr>
      <w:bookmarkStart w:id="369" w:name="_Toc20955654"/>
      <w:bookmarkStart w:id="370" w:name="_Toc29461096"/>
      <w:bookmarkStart w:id="371" w:name="_Toc29505828"/>
      <w:bookmarkStart w:id="372" w:name="_Toc36556353"/>
      <w:bookmarkStart w:id="373" w:name="_Toc45881839"/>
      <w:bookmarkStart w:id="374" w:name="_Toc51852480"/>
      <w:bookmarkStart w:id="375" w:name="_Toc56620431"/>
      <w:bookmarkStart w:id="376" w:name="_Toc64448071"/>
      <w:bookmarkStart w:id="377" w:name="_Toc74152847"/>
      <w:bookmarkStart w:id="378" w:name="_Toc88656273"/>
      <w:bookmarkStart w:id="379" w:name="_Toc88657332"/>
      <w:bookmarkStart w:id="380" w:name="_Toc97907990"/>
      <w:r w:rsidRPr="00D629EF">
        <w:t>9.3.2.6</w:t>
      </w:r>
      <w:r w:rsidRPr="00D629EF">
        <w:tab/>
        <w:t>Data Forwarding Information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6EB4ECA7" w14:textId="77777777" w:rsidR="00A85C4E" w:rsidRPr="00D629EF" w:rsidRDefault="00A85C4E" w:rsidP="00FB3062">
      <w:pPr>
        <w:keepNext/>
      </w:pPr>
      <w:r w:rsidRPr="00D629EF">
        <w:t xml:space="preserve">This IE </w:t>
      </w:r>
      <w:r w:rsidR="004125BA" w:rsidRPr="00D629EF">
        <w:t>p</w:t>
      </w:r>
      <w:r w:rsidRPr="00D629EF">
        <w:t xml:space="preserve">rovides the </w:t>
      </w:r>
      <w:r w:rsidR="004125BA" w:rsidRPr="00D629EF">
        <w:t xml:space="preserve">data </w:t>
      </w:r>
      <w:r w:rsidRPr="00D629EF">
        <w:t xml:space="preserve">forwarding information </w:t>
      </w:r>
      <w:r w:rsidR="004125BA" w:rsidRPr="00D629EF">
        <w:rPr>
          <w:lang w:eastAsia="zh-CN"/>
        </w:rPr>
        <w:t>when performing handover or data offloading</w:t>
      </w:r>
      <w:r w:rsidRPr="00D629EF">
        <w:t>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099"/>
        <w:gridCol w:w="1168"/>
        <w:gridCol w:w="1985"/>
        <w:gridCol w:w="1276"/>
        <w:gridCol w:w="1276"/>
        <w:gridCol w:w="1276"/>
      </w:tblGrid>
      <w:tr w:rsidR="00A82088" w:rsidRPr="00D629EF" w14:paraId="5C57423D" w14:textId="77777777" w:rsidTr="0060494F">
        <w:tc>
          <w:tcPr>
            <w:tcW w:w="2126" w:type="dxa"/>
          </w:tcPr>
          <w:p w14:paraId="2DE7C75E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IE/Group Name</w:t>
            </w:r>
          </w:p>
        </w:tc>
        <w:tc>
          <w:tcPr>
            <w:tcW w:w="1099" w:type="dxa"/>
          </w:tcPr>
          <w:p w14:paraId="2FD82F00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Presence</w:t>
            </w:r>
          </w:p>
        </w:tc>
        <w:tc>
          <w:tcPr>
            <w:tcW w:w="1168" w:type="dxa"/>
          </w:tcPr>
          <w:p w14:paraId="138FE247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Range</w:t>
            </w:r>
          </w:p>
        </w:tc>
        <w:tc>
          <w:tcPr>
            <w:tcW w:w="1985" w:type="dxa"/>
          </w:tcPr>
          <w:p w14:paraId="11E87804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IE type and reference</w:t>
            </w:r>
          </w:p>
        </w:tc>
        <w:tc>
          <w:tcPr>
            <w:tcW w:w="1276" w:type="dxa"/>
          </w:tcPr>
          <w:p w14:paraId="1E50EA1A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Semantics description</w:t>
            </w:r>
          </w:p>
        </w:tc>
        <w:tc>
          <w:tcPr>
            <w:tcW w:w="1276" w:type="dxa"/>
          </w:tcPr>
          <w:p w14:paraId="2131A736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Criticality</w:t>
            </w:r>
          </w:p>
        </w:tc>
        <w:tc>
          <w:tcPr>
            <w:tcW w:w="1276" w:type="dxa"/>
          </w:tcPr>
          <w:p w14:paraId="08E88C33" w14:textId="77777777" w:rsidR="00A82088" w:rsidRPr="00D629EF" w:rsidRDefault="00A82088" w:rsidP="0060494F">
            <w:pPr>
              <w:pStyle w:val="TAH"/>
              <w:rPr>
                <w:lang w:eastAsia="ja-JP"/>
              </w:rPr>
            </w:pPr>
            <w:r w:rsidRPr="00D629EF">
              <w:rPr>
                <w:lang w:eastAsia="ja-JP"/>
              </w:rPr>
              <w:t>Assigned Criticality</w:t>
            </w:r>
          </w:p>
        </w:tc>
      </w:tr>
      <w:tr w:rsidR="00A82088" w:rsidRPr="00D629EF" w14:paraId="1E80137F" w14:textId="77777777" w:rsidTr="0060494F">
        <w:tc>
          <w:tcPr>
            <w:tcW w:w="2126" w:type="dxa"/>
          </w:tcPr>
          <w:p w14:paraId="1A950377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UL Data Forwarding </w:t>
            </w:r>
          </w:p>
        </w:tc>
        <w:tc>
          <w:tcPr>
            <w:tcW w:w="1099" w:type="dxa"/>
          </w:tcPr>
          <w:p w14:paraId="61B2B5E2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168" w:type="dxa"/>
          </w:tcPr>
          <w:p w14:paraId="1FF88E26" w14:textId="77777777" w:rsidR="00A82088" w:rsidRPr="00D629EF" w:rsidRDefault="00A82088" w:rsidP="0060494F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985" w:type="dxa"/>
          </w:tcPr>
          <w:p w14:paraId="1D7202A0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UP Transport Layer Information </w:t>
            </w:r>
          </w:p>
          <w:p w14:paraId="39DB7E28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9.3.2.1</w:t>
            </w:r>
          </w:p>
        </w:tc>
        <w:tc>
          <w:tcPr>
            <w:tcW w:w="1276" w:type="dxa"/>
          </w:tcPr>
          <w:p w14:paraId="348389B1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354617E1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  <w:tc>
          <w:tcPr>
            <w:tcW w:w="1276" w:type="dxa"/>
          </w:tcPr>
          <w:p w14:paraId="5D0EDEA4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</w:tr>
      <w:tr w:rsidR="00A82088" w:rsidRPr="00D629EF" w14:paraId="7AE42465" w14:textId="77777777" w:rsidTr="0060494F">
        <w:tc>
          <w:tcPr>
            <w:tcW w:w="2126" w:type="dxa"/>
          </w:tcPr>
          <w:p w14:paraId="3278A16A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DL Data Forwarding </w:t>
            </w:r>
          </w:p>
        </w:tc>
        <w:tc>
          <w:tcPr>
            <w:tcW w:w="1099" w:type="dxa"/>
          </w:tcPr>
          <w:p w14:paraId="58D534C6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O</w:t>
            </w:r>
          </w:p>
        </w:tc>
        <w:tc>
          <w:tcPr>
            <w:tcW w:w="1168" w:type="dxa"/>
          </w:tcPr>
          <w:p w14:paraId="065684E6" w14:textId="77777777" w:rsidR="00A82088" w:rsidRPr="00D629EF" w:rsidRDefault="00A82088" w:rsidP="0060494F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985" w:type="dxa"/>
          </w:tcPr>
          <w:p w14:paraId="40350D6C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 xml:space="preserve">UP Transport Layer Information </w:t>
            </w:r>
          </w:p>
          <w:p w14:paraId="4E50C5F8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9.3.2.1</w:t>
            </w:r>
          </w:p>
        </w:tc>
        <w:tc>
          <w:tcPr>
            <w:tcW w:w="1276" w:type="dxa"/>
          </w:tcPr>
          <w:p w14:paraId="0BC79DDA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03FF771C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  <w:tc>
          <w:tcPr>
            <w:tcW w:w="1276" w:type="dxa"/>
          </w:tcPr>
          <w:p w14:paraId="7A892883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</w:tr>
      <w:tr w:rsidR="00A82088" w:rsidRPr="00D629EF" w14:paraId="34F5DAD2" w14:textId="77777777" w:rsidTr="0060494F">
        <w:tc>
          <w:tcPr>
            <w:tcW w:w="2126" w:type="dxa"/>
          </w:tcPr>
          <w:p w14:paraId="1D552BCF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>
              <w:t>Data Forwarding to NG-RAN QoS Flow Information List</w:t>
            </w:r>
          </w:p>
        </w:tc>
        <w:tc>
          <w:tcPr>
            <w:tcW w:w="1099" w:type="dxa"/>
          </w:tcPr>
          <w:p w14:paraId="677E5414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168" w:type="dxa"/>
          </w:tcPr>
          <w:p w14:paraId="746C5FB9" w14:textId="77777777" w:rsidR="00A82088" w:rsidRPr="00D629EF" w:rsidRDefault="00A82088" w:rsidP="0060494F">
            <w:pPr>
              <w:pStyle w:val="TAL"/>
              <w:rPr>
                <w:i/>
                <w:lang w:eastAsia="ja-JP"/>
              </w:rPr>
            </w:pPr>
            <w:r>
              <w:rPr>
                <w:i/>
              </w:rPr>
              <w:t>0..1</w:t>
            </w:r>
          </w:p>
        </w:tc>
        <w:tc>
          <w:tcPr>
            <w:tcW w:w="1985" w:type="dxa"/>
          </w:tcPr>
          <w:p w14:paraId="7CA141F3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516C1052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>
              <w:t>Providing QoS flows accepted for data forwarding to the source gNB-CU-UP.</w:t>
            </w:r>
          </w:p>
        </w:tc>
        <w:tc>
          <w:tcPr>
            <w:tcW w:w="1276" w:type="dxa"/>
          </w:tcPr>
          <w:p w14:paraId="39BAFC2C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Y</w:t>
            </w:r>
            <w:r w:rsidR="00F768F1">
              <w:rPr>
                <w:rFonts w:eastAsia="Yu Mincho"/>
              </w:rPr>
              <w:t>ES</w:t>
            </w:r>
          </w:p>
        </w:tc>
        <w:tc>
          <w:tcPr>
            <w:tcW w:w="1276" w:type="dxa"/>
          </w:tcPr>
          <w:p w14:paraId="5568EA6A" w14:textId="77777777" w:rsidR="00A82088" w:rsidRPr="00D629EF" w:rsidRDefault="00F768F1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i</w:t>
            </w:r>
            <w:r w:rsidR="00A82088">
              <w:rPr>
                <w:rFonts w:eastAsia="Yu Mincho"/>
              </w:rPr>
              <w:t>gnore</w:t>
            </w:r>
          </w:p>
        </w:tc>
      </w:tr>
      <w:tr w:rsidR="00A82088" w:rsidRPr="00D629EF" w14:paraId="3308AD93" w14:textId="77777777" w:rsidTr="0060494F">
        <w:tc>
          <w:tcPr>
            <w:tcW w:w="2126" w:type="dxa"/>
          </w:tcPr>
          <w:p w14:paraId="56D87CDC" w14:textId="77777777" w:rsidR="00A82088" w:rsidRPr="00D629EF" w:rsidRDefault="00A82088" w:rsidP="0060494F">
            <w:pPr>
              <w:pStyle w:val="TAL"/>
              <w:ind w:leftChars="50" w:left="100"/>
              <w:rPr>
                <w:lang w:eastAsia="ja-JP"/>
              </w:rPr>
            </w:pPr>
            <w:r>
              <w:t>&gt;Data Forwarding to NG-RAN QoS Flow Information List  Item</w:t>
            </w:r>
          </w:p>
        </w:tc>
        <w:tc>
          <w:tcPr>
            <w:tcW w:w="1099" w:type="dxa"/>
          </w:tcPr>
          <w:p w14:paraId="4A3AE434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168" w:type="dxa"/>
          </w:tcPr>
          <w:p w14:paraId="50518864" w14:textId="77777777" w:rsidR="00A82088" w:rsidRPr="00D629EF" w:rsidRDefault="00A82088" w:rsidP="0060494F">
            <w:pPr>
              <w:pStyle w:val="TAL"/>
              <w:rPr>
                <w:i/>
                <w:lang w:eastAsia="ja-JP"/>
              </w:rPr>
            </w:pPr>
            <w:r>
              <w:rPr>
                <w:i/>
              </w:rPr>
              <w:t>1..&lt;maxnoofQoSflows&gt;</w:t>
            </w:r>
          </w:p>
        </w:tc>
        <w:tc>
          <w:tcPr>
            <w:tcW w:w="1985" w:type="dxa"/>
          </w:tcPr>
          <w:p w14:paraId="62EA3493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4DEFD9D9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058529A2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  <w:tc>
          <w:tcPr>
            <w:tcW w:w="1276" w:type="dxa"/>
          </w:tcPr>
          <w:p w14:paraId="609AF07C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</w:tr>
      <w:tr w:rsidR="00A82088" w:rsidRPr="00D629EF" w14:paraId="219BB919" w14:textId="77777777" w:rsidTr="0060494F">
        <w:tc>
          <w:tcPr>
            <w:tcW w:w="2126" w:type="dxa"/>
          </w:tcPr>
          <w:p w14:paraId="6EF7A2C9" w14:textId="77777777" w:rsidR="00A82088" w:rsidRPr="00D629EF" w:rsidRDefault="00A82088" w:rsidP="0060494F">
            <w:pPr>
              <w:pStyle w:val="TAL"/>
              <w:ind w:leftChars="100" w:left="200"/>
              <w:rPr>
                <w:lang w:eastAsia="ja-JP"/>
              </w:rPr>
            </w:pPr>
            <w:r>
              <w:t>&gt;&gt;QoS Flow Identifier</w:t>
            </w:r>
          </w:p>
        </w:tc>
        <w:tc>
          <w:tcPr>
            <w:tcW w:w="1099" w:type="dxa"/>
          </w:tcPr>
          <w:p w14:paraId="2D2CF6AD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>
              <w:t>M</w:t>
            </w:r>
          </w:p>
        </w:tc>
        <w:tc>
          <w:tcPr>
            <w:tcW w:w="1168" w:type="dxa"/>
          </w:tcPr>
          <w:p w14:paraId="310015DA" w14:textId="77777777" w:rsidR="00A82088" w:rsidRPr="00D629EF" w:rsidRDefault="00A82088" w:rsidP="0060494F">
            <w:pPr>
              <w:pStyle w:val="TAL"/>
              <w:rPr>
                <w:i/>
                <w:lang w:eastAsia="ja-JP"/>
              </w:rPr>
            </w:pPr>
          </w:p>
        </w:tc>
        <w:tc>
          <w:tcPr>
            <w:tcW w:w="1985" w:type="dxa"/>
          </w:tcPr>
          <w:p w14:paraId="6B531F37" w14:textId="77777777" w:rsidR="00A82088" w:rsidRDefault="00A82088" w:rsidP="0060494F">
            <w:pPr>
              <w:pStyle w:val="TAL"/>
            </w:pPr>
            <w:r>
              <w:t>QoS Flow Identifier</w:t>
            </w:r>
          </w:p>
          <w:p w14:paraId="6EE164B5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  <w:r>
              <w:t>9.3.1.24</w:t>
            </w:r>
          </w:p>
        </w:tc>
        <w:tc>
          <w:tcPr>
            <w:tcW w:w="1276" w:type="dxa"/>
          </w:tcPr>
          <w:p w14:paraId="57E16AF7" w14:textId="77777777" w:rsidR="00A82088" w:rsidRPr="00D629EF" w:rsidRDefault="00A82088" w:rsidP="0060494F">
            <w:pPr>
              <w:pStyle w:val="TAL"/>
              <w:rPr>
                <w:lang w:eastAsia="ja-JP"/>
              </w:rPr>
            </w:pPr>
          </w:p>
        </w:tc>
        <w:tc>
          <w:tcPr>
            <w:tcW w:w="1276" w:type="dxa"/>
          </w:tcPr>
          <w:p w14:paraId="7DD15F44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  <w:tc>
          <w:tcPr>
            <w:tcW w:w="1276" w:type="dxa"/>
          </w:tcPr>
          <w:p w14:paraId="6440B63A" w14:textId="77777777" w:rsidR="00A82088" w:rsidRPr="00D629EF" w:rsidRDefault="00A82088" w:rsidP="0060494F">
            <w:pPr>
              <w:pStyle w:val="TAC"/>
              <w:rPr>
                <w:rFonts w:cs="Arial"/>
                <w:lang w:eastAsia="ja-JP"/>
              </w:rPr>
            </w:pPr>
            <w:r>
              <w:rPr>
                <w:rFonts w:eastAsia="Yu Mincho"/>
              </w:rPr>
              <w:t>-</w:t>
            </w:r>
          </w:p>
        </w:tc>
      </w:tr>
    </w:tbl>
    <w:p w14:paraId="6E18A861" w14:textId="77777777" w:rsidR="00A85C4E" w:rsidRPr="00D629EF" w:rsidRDefault="00A85C4E" w:rsidP="00035629"/>
    <w:p w14:paraId="43008933" w14:textId="77777777" w:rsidR="007F419D" w:rsidRPr="00D629EF" w:rsidRDefault="007F419D" w:rsidP="007F419D">
      <w:pPr>
        <w:pStyle w:val="40"/>
      </w:pPr>
      <w:bookmarkStart w:id="381" w:name="_Toc5694533"/>
      <w:bookmarkStart w:id="382" w:name="_Toc29461097"/>
      <w:bookmarkStart w:id="383" w:name="_Toc29505829"/>
      <w:bookmarkStart w:id="384" w:name="_Toc36556354"/>
      <w:bookmarkStart w:id="385" w:name="_Toc45881840"/>
      <w:bookmarkStart w:id="386" w:name="_Toc51852481"/>
      <w:bookmarkStart w:id="387" w:name="_Toc56620432"/>
      <w:bookmarkStart w:id="388" w:name="_Toc64448072"/>
      <w:bookmarkStart w:id="389" w:name="_Toc74152848"/>
      <w:bookmarkStart w:id="390" w:name="_Toc88656274"/>
      <w:bookmarkStart w:id="391" w:name="_Toc88657333"/>
      <w:bookmarkStart w:id="392" w:name="_Toc97907991"/>
      <w:r w:rsidRPr="00D629EF">
        <w:t>9.3.2.7</w:t>
      </w:r>
      <w:r w:rsidRPr="00D629EF">
        <w:tab/>
        <w:t>Transport Network Layer Address Info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</w:p>
    <w:p w14:paraId="069C3C07" w14:textId="77777777" w:rsidR="007F419D" w:rsidRPr="00D629EF" w:rsidRDefault="007F419D" w:rsidP="007F419D">
      <w:r w:rsidRPr="00D629EF">
        <w:t>This IE is used for signalling TNL address information.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1440"/>
        <w:gridCol w:w="1872"/>
        <w:gridCol w:w="2880"/>
      </w:tblGrid>
      <w:tr w:rsidR="007F419D" w:rsidRPr="00D629EF" w14:paraId="11B66D4B" w14:textId="77777777" w:rsidTr="00CB4655">
        <w:tc>
          <w:tcPr>
            <w:tcW w:w="2448" w:type="dxa"/>
          </w:tcPr>
          <w:p w14:paraId="32B78B7F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bookmarkStart w:id="393" w:name="_Hlk22309735"/>
            <w:r w:rsidRPr="00D629EF">
              <w:rPr>
                <w:rFonts w:cs="Arial"/>
                <w:lang w:eastAsia="ja-JP"/>
              </w:rPr>
              <w:lastRenderedPageBreak/>
              <w:t>IE/Group Name</w:t>
            </w:r>
          </w:p>
        </w:tc>
        <w:tc>
          <w:tcPr>
            <w:tcW w:w="1080" w:type="dxa"/>
          </w:tcPr>
          <w:p w14:paraId="466F4E65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Presence</w:t>
            </w:r>
          </w:p>
        </w:tc>
        <w:tc>
          <w:tcPr>
            <w:tcW w:w="1440" w:type="dxa"/>
          </w:tcPr>
          <w:p w14:paraId="371F4891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Range</w:t>
            </w:r>
          </w:p>
        </w:tc>
        <w:tc>
          <w:tcPr>
            <w:tcW w:w="1872" w:type="dxa"/>
          </w:tcPr>
          <w:p w14:paraId="462FAE47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IE type and reference</w:t>
            </w:r>
          </w:p>
        </w:tc>
        <w:tc>
          <w:tcPr>
            <w:tcW w:w="2880" w:type="dxa"/>
          </w:tcPr>
          <w:p w14:paraId="2E3DBE33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Semantics description</w:t>
            </w:r>
          </w:p>
        </w:tc>
      </w:tr>
      <w:tr w:rsidR="007F419D" w:rsidRPr="00D629EF" w14:paraId="4A1125DA" w14:textId="77777777" w:rsidTr="00CB4655">
        <w:tc>
          <w:tcPr>
            <w:tcW w:w="2448" w:type="dxa"/>
          </w:tcPr>
          <w:p w14:paraId="1E8B83A8" w14:textId="77777777" w:rsidR="007F419D" w:rsidRPr="00D629EF" w:rsidRDefault="007F419D" w:rsidP="00CB4655">
            <w:pPr>
              <w:pStyle w:val="TAL"/>
              <w:rPr>
                <w:rFonts w:cs="Arial"/>
                <w:b/>
                <w:lang w:eastAsia="ja-JP"/>
              </w:rPr>
            </w:pPr>
            <w:r w:rsidRPr="00D629EF">
              <w:rPr>
                <w:rFonts w:cs="Arial"/>
                <w:b/>
                <w:lang w:eastAsia="ja-JP"/>
              </w:rPr>
              <w:t>Transport UP Layer Addresses Info to Add List</w:t>
            </w:r>
          </w:p>
        </w:tc>
        <w:tc>
          <w:tcPr>
            <w:tcW w:w="1080" w:type="dxa"/>
          </w:tcPr>
          <w:p w14:paraId="69467A5A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4FD0C2FC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0..1</w:t>
            </w:r>
          </w:p>
        </w:tc>
        <w:tc>
          <w:tcPr>
            <w:tcW w:w="1872" w:type="dxa"/>
          </w:tcPr>
          <w:p w14:paraId="16D513CB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076508D9" w14:textId="77777777" w:rsidR="007F419D" w:rsidRPr="00D629EF" w:rsidRDefault="007F419D" w:rsidP="00CB4655">
            <w:pPr>
              <w:pStyle w:val="TAL"/>
              <w:rPr>
                <w:rFonts w:cs="Arial"/>
                <w:lang w:eastAsia="zh-CN"/>
              </w:rPr>
            </w:pPr>
          </w:p>
        </w:tc>
      </w:tr>
      <w:tr w:rsidR="007F419D" w:rsidRPr="00D629EF" w14:paraId="22CCCB44" w14:textId="77777777" w:rsidTr="00CB4655">
        <w:tc>
          <w:tcPr>
            <w:tcW w:w="2448" w:type="dxa"/>
          </w:tcPr>
          <w:p w14:paraId="0EE5FECE" w14:textId="77777777" w:rsidR="007F419D" w:rsidRPr="00D629EF" w:rsidRDefault="007F419D" w:rsidP="001266E2">
            <w:pPr>
              <w:pStyle w:val="TAL"/>
              <w:ind w:left="68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lang w:eastAsia="ja-JP"/>
              </w:rPr>
              <w:t>&gt;Transport UP Layer Addresses Info to Add Item</w:t>
            </w:r>
          </w:p>
        </w:tc>
        <w:tc>
          <w:tcPr>
            <w:tcW w:w="1080" w:type="dxa"/>
          </w:tcPr>
          <w:p w14:paraId="286CD9D0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72ECC425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iCs/>
                <w:lang w:eastAsia="ja-JP"/>
              </w:rPr>
              <w:t>1..&lt;</w:t>
            </w:r>
            <w:r w:rsidRPr="00D629EF">
              <w:rPr>
                <w:rFonts w:cs="Arial"/>
                <w:bCs/>
                <w:i/>
                <w:iCs/>
                <w:lang w:eastAsia="ja-JP"/>
              </w:rPr>
              <w:t>maxnoofTLAs&gt;</w:t>
            </w:r>
          </w:p>
        </w:tc>
        <w:tc>
          <w:tcPr>
            <w:tcW w:w="1872" w:type="dxa"/>
          </w:tcPr>
          <w:p w14:paraId="002DB981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7532394A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0E9B64B7" w14:textId="77777777" w:rsidTr="00CB4655">
        <w:tc>
          <w:tcPr>
            <w:tcW w:w="2448" w:type="dxa"/>
          </w:tcPr>
          <w:p w14:paraId="259EA97A" w14:textId="77777777" w:rsidR="007F419D" w:rsidRPr="00D629EF" w:rsidRDefault="007F419D" w:rsidP="001266E2">
            <w:pPr>
              <w:pStyle w:val="TAL"/>
              <w:ind w:left="210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&gt;&gt;IPsec Transport Layer Address</w:t>
            </w:r>
          </w:p>
        </w:tc>
        <w:tc>
          <w:tcPr>
            <w:tcW w:w="1080" w:type="dxa"/>
          </w:tcPr>
          <w:p w14:paraId="52D86285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M</w:t>
            </w:r>
          </w:p>
        </w:tc>
        <w:tc>
          <w:tcPr>
            <w:tcW w:w="1440" w:type="dxa"/>
          </w:tcPr>
          <w:p w14:paraId="524860CE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</w:p>
        </w:tc>
        <w:tc>
          <w:tcPr>
            <w:tcW w:w="1872" w:type="dxa"/>
          </w:tcPr>
          <w:p w14:paraId="3DB6AC88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Transport Layer Address</w:t>
            </w:r>
          </w:p>
          <w:p w14:paraId="2405B440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9.3.2.4</w:t>
            </w:r>
          </w:p>
        </w:tc>
        <w:tc>
          <w:tcPr>
            <w:tcW w:w="2880" w:type="dxa"/>
          </w:tcPr>
          <w:p w14:paraId="09E0C2BC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Transport Network Layer address for IPsec endpoint.</w:t>
            </w:r>
          </w:p>
        </w:tc>
      </w:tr>
      <w:tr w:rsidR="007F419D" w:rsidRPr="00D629EF" w14:paraId="72EF9356" w14:textId="77777777" w:rsidTr="00CB4655">
        <w:tc>
          <w:tcPr>
            <w:tcW w:w="2448" w:type="dxa"/>
          </w:tcPr>
          <w:p w14:paraId="7A737FB7" w14:textId="77777777" w:rsidR="007F419D" w:rsidRPr="00D629EF" w:rsidRDefault="007F419D" w:rsidP="00CB4655">
            <w:pPr>
              <w:pStyle w:val="TAL"/>
              <w:ind w:left="210"/>
              <w:rPr>
                <w:rFonts w:cs="Arial"/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 xml:space="preserve"> </w:t>
            </w:r>
            <w:r w:rsidRPr="00D629EF">
              <w:rPr>
                <w:rFonts w:cs="Arial"/>
                <w:b/>
                <w:bCs/>
                <w:szCs w:val="18"/>
                <w:lang w:eastAsia="ja-JP"/>
              </w:rPr>
              <w:t>&gt;&gt;GTP Transport Layer Addresses To Add List</w:t>
            </w:r>
          </w:p>
        </w:tc>
        <w:tc>
          <w:tcPr>
            <w:tcW w:w="1080" w:type="dxa"/>
          </w:tcPr>
          <w:p w14:paraId="3BF79B5F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25106A26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lang w:eastAsia="ja-JP"/>
              </w:rPr>
              <w:t>0..1</w:t>
            </w:r>
          </w:p>
        </w:tc>
        <w:tc>
          <w:tcPr>
            <w:tcW w:w="1872" w:type="dxa"/>
          </w:tcPr>
          <w:p w14:paraId="01C4F718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7C480B89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0799C68C" w14:textId="77777777" w:rsidTr="00CB4655">
        <w:tc>
          <w:tcPr>
            <w:tcW w:w="2448" w:type="dxa"/>
          </w:tcPr>
          <w:p w14:paraId="6BF431DE" w14:textId="77777777" w:rsidR="007F419D" w:rsidRPr="00D629EF" w:rsidRDefault="007F419D" w:rsidP="00CB4655">
            <w:pPr>
              <w:pStyle w:val="TAL"/>
              <w:ind w:left="351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bCs/>
                <w:szCs w:val="18"/>
                <w:lang w:eastAsia="ja-JP"/>
              </w:rPr>
              <w:t>&gt;&gt;&gt;GTP Transport Layer  Addresses To Add Item</w:t>
            </w:r>
          </w:p>
        </w:tc>
        <w:tc>
          <w:tcPr>
            <w:tcW w:w="1080" w:type="dxa"/>
          </w:tcPr>
          <w:p w14:paraId="1229F395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6E725E30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szCs w:val="18"/>
                <w:lang w:eastAsia="ja-JP"/>
              </w:rPr>
              <w:t>1..&lt;maxnoofGTPTLAs&gt;</w:t>
            </w:r>
          </w:p>
        </w:tc>
        <w:tc>
          <w:tcPr>
            <w:tcW w:w="1872" w:type="dxa"/>
          </w:tcPr>
          <w:p w14:paraId="34944715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3777BCFB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2D9CC649" w14:textId="77777777" w:rsidTr="00CB4655">
        <w:tc>
          <w:tcPr>
            <w:tcW w:w="2448" w:type="dxa"/>
          </w:tcPr>
          <w:p w14:paraId="3162A8C6" w14:textId="77777777" w:rsidR="007F419D" w:rsidRPr="00D629EF" w:rsidRDefault="007F419D" w:rsidP="00CB4655">
            <w:pPr>
              <w:pStyle w:val="TAL"/>
              <w:ind w:left="493"/>
              <w:rPr>
                <w:rFonts w:cs="Arial"/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&gt;&gt;&gt;&gt;GTP Transport Layer Address Info</w:t>
            </w:r>
          </w:p>
        </w:tc>
        <w:tc>
          <w:tcPr>
            <w:tcW w:w="1080" w:type="dxa"/>
          </w:tcPr>
          <w:p w14:paraId="30F18B72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noProof/>
                <w:szCs w:val="18"/>
                <w:lang w:eastAsia="ja-JP"/>
              </w:rPr>
              <w:t>M</w:t>
            </w:r>
          </w:p>
        </w:tc>
        <w:tc>
          <w:tcPr>
            <w:tcW w:w="1440" w:type="dxa"/>
          </w:tcPr>
          <w:p w14:paraId="3D7F743F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</w:p>
        </w:tc>
        <w:tc>
          <w:tcPr>
            <w:tcW w:w="1872" w:type="dxa"/>
          </w:tcPr>
          <w:p w14:paraId="5D9B7AF0" w14:textId="77777777" w:rsidR="007F419D" w:rsidRPr="00D629EF" w:rsidRDefault="007F419D" w:rsidP="00CB4655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Transport Layer Address</w:t>
            </w:r>
          </w:p>
          <w:p w14:paraId="30C8322A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9.3.2.4</w:t>
            </w:r>
          </w:p>
        </w:tc>
        <w:tc>
          <w:tcPr>
            <w:tcW w:w="2880" w:type="dxa"/>
          </w:tcPr>
          <w:p w14:paraId="0B393B18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GTP Transport Layer Addresses for GTP end-points.</w:t>
            </w:r>
          </w:p>
        </w:tc>
      </w:tr>
      <w:tr w:rsidR="007F419D" w:rsidRPr="00D629EF" w14:paraId="3C7F5744" w14:textId="77777777" w:rsidTr="00CB4655">
        <w:tc>
          <w:tcPr>
            <w:tcW w:w="2448" w:type="dxa"/>
          </w:tcPr>
          <w:p w14:paraId="726FABB1" w14:textId="77777777" w:rsidR="007F419D" w:rsidRPr="00D629EF" w:rsidRDefault="007F419D" w:rsidP="001266E2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lang w:eastAsia="ja-JP"/>
              </w:rPr>
              <w:t>Transport UP Layer Addresses Info to Remove List</w:t>
            </w:r>
          </w:p>
        </w:tc>
        <w:tc>
          <w:tcPr>
            <w:tcW w:w="1080" w:type="dxa"/>
          </w:tcPr>
          <w:p w14:paraId="411AA8F3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36D051A9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lang w:eastAsia="ja-JP"/>
              </w:rPr>
              <w:t>0..1</w:t>
            </w:r>
          </w:p>
        </w:tc>
        <w:tc>
          <w:tcPr>
            <w:tcW w:w="1872" w:type="dxa"/>
          </w:tcPr>
          <w:p w14:paraId="70D9A2FF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684F1256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04B97ADE" w14:textId="77777777" w:rsidTr="00CB4655">
        <w:tc>
          <w:tcPr>
            <w:tcW w:w="2448" w:type="dxa"/>
          </w:tcPr>
          <w:p w14:paraId="7C43A65D" w14:textId="77777777" w:rsidR="007F419D" w:rsidRPr="00D629EF" w:rsidRDefault="007F419D" w:rsidP="00CB4655">
            <w:pPr>
              <w:pStyle w:val="TAL"/>
              <w:ind w:left="68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lang w:eastAsia="ja-JP"/>
              </w:rPr>
              <w:t>&gt;Transport UP Layer Addresses Info to Remove Item</w:t>
            </w:r>
          </w:p>
        </w:tc>
        <w:tc>
          <w:tcPr>
            <w:tcW w:w="1080" w:type="dxa"/>
          </w:tcPr>
          <w:p w14:paraId="4A5235BF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4EE4B2E2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iCs/>
                <w:lang w:eastAsia="ja-JP"/>
              </w:rPr>
              <w:t>1..&lt;</w:t>
            </w:r>
            <w:r w:rsidRPr="00D629EF">
              <w:rPr>
                <w:rFonts w:cs="Arial"/>
                <w:bCs/>
                <w:i/>
                <w:iCs/>
                <w:lang w:eastAsia="ja-JP"/>
              </w:rPr>
              <w:t>maxnoofTLAs&gt;</w:t>
            </w:r>
          </w:p>
        </w:tc>
        <w:tc>
          <w:tcPr>
            <w:tcW w:w="1872" w:type="dxa"/>
          </w:tcPr>
          <w:p w14:paraId="36AF616B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01390D22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6629F58F" w14:textId="77777777" w:rsidTr="00CB4655">
        <w:tc>
          <w:tcPr>
            <w:tcW w:w="2448" w:type="dxa"/>
          </w:tcPr>
          <w:p w14:paraId="5AAB3BE3" w14:textId="77777777" w:rsidR="007F419D" w:rsidRPr="00D629EF" w:rsidRDefault="007F419D" w:rsidP="00CB4655">
            <w:pPr>
              <w:pStyle w:val="TAL"/>
              <w:ind w:left="210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&gt;&gt;IPsec Transport Layer Address</w:t>
            </w:r>
          </w:p>
        </w:tc>
        <w:tc>
          <w:tcPr>
            <w:tcW w:w="1080" w:type="dxa"/>
          </w:tcPr>
          <w:p w14:paraId="7625635D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M</w:t>
            </w:r>
          </w:p>
        </w:tc>
        <w:tc>
          <w:tcPr>
            <w:tcW w:w="1440" w:type="dxa"/>
          </w:tcPr>
          <w:p w14:paraId="1361D6F5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</w:p>
        </w:tc>
        <w:tc>
          <w:tcPr>
            <w:tcW w:w="1872" w:type="dxa"/>
          </w:tcPr>
          <w:p w14:paraId="2B802556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Transport Layer Address</w:t>
            </w:r>
          </w:p>
          <w:p w14:paraId="6E250DC9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9.3.2.4</w:t>
            </w:r>
          </w:p>
        </w:tc>
        <w:tc>
          <w:tcPr>
            <w:tcW w:w="2880" w:type="dxa"/>
          </w:tcPr>
          <w:p w14:paraId="1E8EC50B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  <w:r w:rsidRPr="00D629EF">
              <w:rPr>
                <w:lang w:eastAsia="ja-JP"/>
              </w:rPr>
              <w:t>Transport Network Layer address for IPsec endpoint.</w:t>
            </w:r>
          </w:p>
        </w:tc>
      </w:tr>
      <w:tr w:rsidR="007F419D" w:rsidRPr="00D629EF" w14:paraId="1C95A520" w14:textId="77777777" w:rsidTr="00CB4655">
        <w:tc>
          <w:tcPr>
            <w:tcW w:w="2448" w:type="dxa"/>
          </w:tcPr>
          <w:p w14:paraId="72BE627C" w14:textId="77777777" w:rsidR="007F419D" w:rsidRPr="00D629EF" w:rsidRDefault="007F419D" w:rsidP="00CB4655">
            <w:pPr>
              <w:pStyle w:val="TAL"/>
              <w:ind w:left="210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bCs/>
                <w:szCs w:val="18"/>
                <w:lang w:eastAsia="ja-JP"/>
              </w:rPr>
              <w:t>&gt;&gt;GTP Transport Layer Addresses To Remove List</w:t>
            </w:r>
          </w:p>
        </w:tc>
        <w:tc>
          <w:tcPr>
            <w:tcW w:w="1080" w:type="dxa"/>
          </w:tcPr>
          <w:p w14:paraId="0CD532B3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6A06B60C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szCs w:val="18"/>
                <w:lang w:eastAsia="ja-JP"/>
              </w:rPr>
              <w:t>0..1</w:t>
            </w:r>
          </w:p>
        </w:tc>
        <w:tc>
          <w:tcPr>
            <w:tcW w:w="1872" w:type="dxa"/>
          </w:tcPr>
          <w:p w14:paraId="1E82CCF8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1AFDFB12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790336D7" w14:textId="77777777" w:rsidTr="00CB4655">
        <w:tc>
          <w:tcPr>
            <w:tcW w:w="2448" w:type="dxa"/>
          </w:tcPr>
          <w:p w14:paraId="33EC9052" w14:textId="77777777" w:rsidR="007F419D" w:rsidRPr="00D629EF" w:rsidRDefault="007F419D" w:rsidP="00CB4655">
            <w:pPr>
              <w:pStyle w:val="TAL"/>
              <w:ind w:left="351"/>
              <w:rPr>
                <w:rFonts w:cs="Arial"/>
                <w:lang w:eastAsia="ja-JP"/>
              </w:rPr>
            </w:pPr>
            <w:r w:rsidRPr="00D629EF">
              <w:rPr>
                <w:rFonts w:cs="Arial"/>
                <w:b/>
                <w:bCs/>
                <w:szCs w:val="18"/>
                <w:lang w:eastAsia="ja-JP"/>
              </w:rPr>
              <w:t>&gt;&gt;&gt;GTP Transport Layer Addresses To Remove Item</w:t>
            </w:r>
          </w:p>
        </w:tc>
        <w:tc>
          <w:tcPr>
            <w:tcW w:w="1080" w:type="dxa"/>
          </w:tcPr>
          <w:p w14:paraId="15696F83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1440" w:type="dxa"/>
          </w:tcPr>
          <w:p w14:paraId="08E7A047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  <w:r w:rsidRPr="00D629EF">
              <w:rPr>
                <w:rFonts w:cs="Arial"/>
                <w:i/>
                <w:szCs w:val="18"/>
                <w:lang w:eastAsia="ja-JP"/>
              </w:rPr>
              <w:t>1..&lt;maxnoofGTPTLAs&gt;</w:t>
            </w:r>
          </w:p>
        </w:tc>
        <w:tc>
          <w:tcPr>
            <w:tcW w:w="1872" w:type="dxa"/>
          </w:tcPr>
          <w:p w14:paraId="38FC734C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</w:p>
        </w:tc>
        <w:tc>
          <w:tcPr>
            <w:tcW w:w="2880" w:type="dxa"/>
          </w:tcPr>
          <w:p w14:paraId="47E00A98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</w:p>
        </w:tc>
      </w:tr>
      <w:tr w:rsidR="007F419D" w:rsidRPr="00D629EF" w14:paraId="34D17714" w14:textId="77777777" w:rsidTr="00CB4655">
        <w:tc>
          <w:tcPr>
            <w:tcW w:w="2448" w:type="dxa"/>
          </w:tcPr>
          <w:p w14:paraId="0B5BDD34" w14:textId="77777777" w:rsidR="007F419D" w:rsidRPr="00D629EF" w:rsidRDefault="007F419D" w:rsidP="00CB4655">
            <w:pPr>
              <w:pStyle w:val="TAL"/>
              <w:ind w:left="493"/>
              <w:rPr>
                <w:rFonts w:cs="Arial"/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&gt;&gt;&gt;&gt;GTP Transport Layer Address Info</w:t>
            </w:r>
          </w:p>
        </w:tc>
        <w:tc>
          <w:tcPr>
            <w:tcW w:w="1080" w:type="dxa"/>
          </w:tcPr>
          <w:p w14:paraId="5E41DA8C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noProof/>
                <w:szCs w:val="18"/>
                <w:lang w:eastAsia="ja-JP"/>
              </w:rPr>
              <w:t>M</w:t>
            </w:r>
          </w:p>
        </w:tc>
        <w:tc>
          <w:tcPr>
            <w:tcW w:w="1440" w:type="dxa"/>
          </w:tcPr>
          <w:p w14:paraId="1F6A11B7" w14:textId="77777777" w:rsidR="007F419D" w:rsidRPr="00D629EF" w:rsidRDefault="007F419D" w:rsidP="00CB4655">
            <w:pPr>
              <w:pStyle w:val="TAL"/>
              <w:rPr>
                <w:rFonts w:cs="Arial"/>
                <w:i/>
                <w:lang w:eastAsia="ja-JP"/>
              </w:rPr>
            </w:pPr>
          </w:p>
        </w:tc>
        <w:tc>
          <w:tcPr>
            <w:tcW w:w="1872" w:type="dxa"/>
          </w:tcPr>
          <w:p w14:paraId="43365FB0" w14:textId="77777777" w:rsidR="007F419D" w:rsidRPr="00D629EF" w:rsidRDefault="007F419D" w:rsidP="00CB4655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D629EF">
              <w:rPr>
                <w:rFonts w:ascii="Arial" w:hAnsi="Arial" w:cs="Arial"/>
                <w:sz w:val="18"/>
                <w:szCs w:val="18"/>
                <w:lang w:eastAsia="ja-JP"/>
              </w:rPr>
              <w:t>Transport Layer Address</w:t>
            </w:r>
          </w:p>
          <w:p w14:paraId="1801C459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9.3.2.4</w:t>
            </w:r>
          </w:p>
        </w:tc>
        <w:tc>
          <w:tcPr>
            <w:tcW w:w="2880" w:type="dxa"/>
          </w:tcPr>
          <w:p w14:paraId="16D642E8" w14:textId="77777777" w:rsidR="007F419D" w:rsidRPr="00D629EF" w:rsidRDefault="007F419D" w:rsidP="00CB4655">
            <w:pPr>
              <w:pStyle w:val="TAL"/>
              <w:rPr>
                <w:lang w:eastAsia="ja-JP"/>
              </w:rPr>
            </w:pPr>
            <w:r w:rsidRPr="00D629EF">
              <w:rPr>
                <w:rFonts w:cs="Arial"/>
                <w:szCs w:val="18"/>
                <w:lang w:eastAsia="ja-JP"/>
              </w:rPr>
              <w:t>GTP Transport Layer Addresses for GTP end-points.</w:t>
            </w:r>
          </w:p>
        </w:tc>
      </w:tr>
      <w:bookmarkEnd w:id="393"/>
    </w:tbl>
    <w:p w14:paraId="62D207F7" w14:textId="77777777" w:rsidR="007F419D" w:rsidRPr="00D629EF" w:rsidRDefault="007F419D" w:rsidP="007F419D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6192"/>
      </w:tblGrid>
      <w:tr w:rsidR="007F419D" w:rsidRPr="00D629EF" w14:paraId="23F2F748" w14:textId="77777777" w:rsidTr="00CB4655">
        <w:tc>
          <w:tcPr>
            <w:tcW w:w="3528" w:type="dxa"/>
          </w:tcPr>
          <w:p w14:paraId="2E88766F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Range bound</w:t>
            </w:r>
          </w:p>
        </w:tc>
        <w:tc>
          <w:tcPr>
            <w:tcW w:w="6192" w:type="dxa"/>
          </w:tcPr>
          <w:p w14:paraId="443442C9" w14:textId="77777777" w:rsidR="007F419D" w:rsidRPr="00D629EF" w:rsidRDefault="007F419D" w:rsidP="00CB4655">
            <w:pPr>
              <w:pStyle w:val="TAH"/>
              <w:rPr>
                <w:rFonts w:cs="Arial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Explanation</w:t>
            </w:r>
          </w:p>
        </w:tc>
      </w:tr>
      <w:tr w:rsidR="007F419D" w:rsidRPr="00D629EF" w14:paraId="159255DD" w14:textId="77777777" w:rsidTr="00CB4655">
        <w:tc>
          <w:tcPr>
            <w:tcW w:w="3528" w:type="dxa"/>
          </w:tcPr>
          <w:p w14:paraId="3B054BF7" w14:textId="77777777" w:rsidR="007F419D" w:rsidRPr="00D629EF" w:rsidRDefault="007F419D" w:rsidP="00CB4655">
            <w:pPr>
              <w:pStyle w:val="TAL"/>
              <w:rPr>
                <w:rFonts w:cs="Arial"/>
                <w:lang w:eastAsia="zh-CN"/>
              </w:rPr>
            </w:pPr>
            <w:r w:rsidRPr="00D629EF">
              <w:rPr>
                <w:rFonts w:cs="Arial"/>
                <w:lang w:eastAsia="ja-JP"/>
              </w:rPr>
              <w:t>maxnoofTLAs</w:t>
            </w:r>
          </w:p>
        </w:tc>
        <w:tc>
          <w:tcPr>
            <w:tcW w:w="6192" w:type="dxa"/>
          </w:tcPr>
          <w:p w14:paraId="55400F28" w14:textId="77777777" w:rsidR="007F419D" w:rsidRPr="00D629EF" w:rsidRDefault="007F419D" w:rsidP="00CB4655">
            <w:pPr>
              <w:pStyle w:val="TAL"/>
              <w:rPr>
                <w:rFonts w:cs="Arial"/>
                <w:snapToGrid w:val="0"/>
                <w:lang w:eastAsia="ja-JP"/>
              </w:rPr>
            </w:pPr>
            <w:r w:rsidRPr="00D629EF">
              <w:rPr>
                <w:rFonts w:cs="Arial"/>
                <w:lang w:eastAsia="ja-JP"/>
              </w:rPr>
              <w:t>Maximum no. of Transport Layer Addresses in the message. Value is 16.</w:t>
            </w:r>
          </w:p>
        </w:tc>
      </w:tr>
      <w:tr w:rsidR="007F419D" w:rsidRPr="00D629EF" w14:paraId="6DF3C8D7" w14:textId="77777777" w:rsidTr="00CB4655">
        <w:tc>
          <w:tcPr>
            <w:tcW w:w="3528" w:type="dxa"/>
          </w:tcPr>
          <w:p w14:paraId="29F4BB14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t>maxnoofGTPTLAs</w:t>
            </w:r>
          </w:p>
        </w:tc>
        <w:tc>
          <w:tcPr>
            <w:tcW w:w="6192" w:type="dxa"/>
          </w:tcPr>
          <w:p w14:paraId="2CB9C628" w14:textId="77777777" w:rsidR="007F419D" w:rsidRPr="00D629EF" w:rsidRDefault="007F419D" w:rsidP="00CB4655">
            <w:pPr>
              <w:pStyle w:val="TAL"/>
              <w:rPr>
                <w:rFonts w:cs="Arial"/>
                <w:lang w:eastAsia="ja-JP"/>
              </w:rPr>
            </w:pPr>
            <w:r w:rsidRPr="00D629EF">
              <w:t>Maximum no. of GTP Transport Layer Addresses for a GTP end-point in the message. Value is 16.</w:t>
            </w:r>
          </w:p>
        </w:tc>
      </w:tr>
    </w:tbl>
    <w:p w14:paraId="3C6CD7EB" w14:textId="77777777" w:rsidR="007F419D" w:rsidRPr="00D629EF" w:rsidRDefault="007F419D" w:rsidP="007F419D"/>
    <w:p w14:paraId="36A416EE" w14:textId="77777777" w:rsidR="00C61AE6" w:rsidRDefault="00C61AE6" w:rsidP="002233A1">
      <w:pPr>
        <w:pStyle w:val="40"/>
        <w:rPr>
          <w:lang w:val="en-US"/>
        </w:rPr>
      </w:pPr>
      <w:bookmarkStart w:id="394" w:name="_Toc45881841"/>
      <w:bookmarkStart w:id="395" w:name="_Toc51852482"/>
      <w:bookmarkStart w:id="396" w:name="_Toc56620433"/>
      <w:bookmarkStart w:id="397" w:name="_Toc64448073"/>
      <w:bookmarkStart w:id="398" w:name="_Toc74152849"/>
      <w:bookmarkStart w:id="399" w:name="_Toc88656275"/>
      <w:bookmarkStart w:id="400" w:name="_Toc88657334"/>
      <w:bookmarkStart w:id="401" w:name="_Toc97907992"/>
      <w:r>
        <w:t>9.3.2.8</w:t>
      </w:r>
      <w:r>
        <w:tab/>
      </w:r>
      <w:r>
        <w:rPr>
          <w:lang w:val="en-US"/>
        </w:rPr>
        <w:t>URI</w:t>
      </w:r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14:paraId="50108A04" w14:textId="77777777" w:rsidR="00C61AE6" w:rsidRDefault="00C61AE6" w:rsidP="002233A1">
      <w:r>
        <w:t>This IE is defined to contain a URI  address.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1080"/>
        <w:gridCol w:w="1504"/>
        <w:gridCol w:w="1984"/>
        <w:gridCol w:w="2410"/>
      </w:tblGrid>
      <w:tr w:rsidR="00C61AE6" w14:paraId="68EF0BB6" w14:textId="77777777" w:rsidTr="00881F5F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A853" w14:textId="77777777" w:rsidR="00C61AE6" w:rsidRDefault="00C61AE6" w:rsidP="00881F5F">
            <w:pPr>
              <w:keepNext/>
              <w:keepLines/>
              <w:spacing w:after="0"/>
              <w:jc w:val="center"/>
              <w:rPr>
                <w:rFonts w:ascii="Arial" w:eastAsia="SimSun" w:hAnsi="Arial" w:cs="Arial"/>
                <w:b/>
                <w:sz w:val="18"/>
                <w:lang w:eastAsia="ja-JP"/>
              </w:rPr>
            </w:pPr>
            <w:r>
              <w:rPr>
                <w:rFonts w:ascii="Arial" w:eastAsia="SimSun" w:hAnsi="Arial" w:cs="Arial"/>
                <w:b/>
                <w:sz w:val="18"/>
                <w:lang w:eastAsia="ja-JP"/>
              </w:rPr>
              <w:t>IE/Group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4F11" w14:textId="77777777" w:rsidR="00C61AE6" w:rsidRDefault="00C61AE6" w:rsidP="00881F5F">
            <w:pPr>
              <w:keepNext/>
              <w:keepLines/>
              <w:spacing w:after="0"/>
              <w:jc w:val="center"/>
              <w:rPr>
                <w:rFonts w:ascii="Arial" w:eastAsia="SimSun" w:hAnsi="Arial" w:cs="Arial"/>
                <w:b/>
                <w:sz w:val="18"/>
                <w:lang w:eastAsia="ja-JP"/>
              </w:rPr>
            </w:pPr>
            <w:r>
              <w:rPr>
                <w:rFonts w:ascii="Arial" w:eastAsia="SimSun" w:hAnsi="Arial" w:cs="Arial"/>
                <w:b/>
                <w:sz w:val="18"/>
                <w:lang w:eastAsia="ja-JP"/>
              </w:rPr>
              <w:t>Presence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33FE" w14:textId="77777777" w:rsidR="00C61AE6" w:rsidRDefault="00C61AE6" w:rsidP="00881F5F">
            <w:pPr>
              <w:keepNext/>
              <w:keepLines/>
              <w:spacing w:after="0"/>
              <w:jc w:val="center"/>
              <w:rPr>
                <w:rFonts w:ascii="Arial" w:eastAsia="SimSun" w:hAnsi="Arial" w:cs="Arial"/>
                <w:b/>
                <w:sz w:val="18"/>
                <w:lang w:eastAsia="ja-JP"/>
              </w:rPr>
            </w:pPr>
            <w:r>
              <w:rPr>
                <w:rFonts w:ascii="Arial" w:eastAsia="SimSun" w:hAnsi="Arial" w:cs="Arial"/>
                <w:b/>
                <w:sz w:val="18"/>
                <w:lang w:eastAsia="ja-JP"/>
              </w:rPr>
              <w:t>Range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51A4" w14:textId="77777777" w:rsidR="00C61AE6" w:rsidRDefault="00C61AE6" w:rsidP="00881F5F">
            <w:pPr>
              <w:keepNext/>
              <w:keepLines/>
              <w:spacing w:after="0"/>
              <w:jc w:val="center"/>
              <w:rPr>
                <w:rFonts w:ascii="Arial" w:eastAsia="SimSun" w:hAnsi="Arial" w:cs="Arial"/>
                <w:b/>
                <w:sz w:val="18"/>
                <w:lang w:eastAsia="ja-JP"/>
              </w:rPr>
            </w:pPr>
            <w:r>
              <w:rPr>
                <w:rFonts w:ascii="Arial" w:eastAsia="SimSun" w:hAnsi="Arial" w:cs="Arial"/>
                <w:b/>
                <w:sz w:val="18"/>
                <w:lang w:eastAsia="ja-JP"/>
              </w:rPr>
              <w:t>IE type and reference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ED86" w14:textId="77777777" w:rsidR="00C61AE6" w:rsidRDefault="00C61AE6" w:rsidP="00881F5F">
            <w:pPr>
              <w:keepNext/>
              <w:keepLines/>
              <w:spacing w:after="0"/>
              <w:jc w:val="center"/>
              <w:rPr>
                <w:rFonts w:ascii="Arial" w:eastAsia="SimSun" w:hAnsi="Arial" w:cs="Arial"/>
                <w:b/>
                <w:sz w:val="18"/>
                <w:lang w:eastAsia="ja-JP"/>
              </w:rPr>
            </w:pPr>
            <w:r>
              <w:rPr>
                <w:rFonts w:ascii="Arial" w:eastAsia="SimSun" w:hAnsi="Arial" w:cs="Arial"/>
                <w:b/>
                <w:sz w:val="18"/>
                <w:lang w:eastAsia="ja-JP"/>
              </w:rPr>
              <w:t>Semantics description</w:t>
            </w:r>
          </w:p>
        </w:tc>
      </w:tr>
      <w:tr w:rsidR="00C61AE6" w14:paraId="71E9DCE1" w14:textId="77777777" w:rsidTr="00881F5F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43BF" w14:textId="77777777" w:rsidR="00C61AE6" w:rsidRPr="002233A1" w:rsidRDefault="00C61AE6" w:rsidP="002233A1">
            <w:pPr>
              <w:pStyle w:val="TAL"/>
              <w:rPr>
                <w:rFonts w:eastAsia="SimSun"/>
                <w:b/>
                <w:bCs/>
                <w:lang w:eastAsia="zh-CN"/>
              </w:rPr>
            </w:pPr>
            <w:r w:rsidRPr="002233A1">
              <w:rPr>
                <w:rFonts w:eastAsia="SimSun" w:hint="eastAsia"/>
                <w:b/>
                <w:bCs/>
                <w:lang w:val="en-US" w:eastAsia="zh-CN"/>
              </w:rPr>
              <w:t>URI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CF2E" w14:textId="77777777" w:rsidR="00C61AE6" w:rsidRDefault="00C61AE6" w:rsidP="002233A1">
            <w:pPr>
              <w:pStyle w:val="TAL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M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48D" w14:textId="77777777" w:rsidR="00C61AE6" w:rsidRDefault="00C61AE6" w:rsidP="002233A1">
            <w:pPr>
              <w:pStyle w:val="TAL"/>
              <w:rPr>
                <w:rFonts w:eastAsia="SimSun"/>
                <w:lang w:eastAsia="ja-JP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1F2" w14:textId="77777777" w:rsidR="00C61AE6" w:rsidRDefault="00C61AE6" w:rsidP="002233A1">
            <w:pPr>
              <w:pStyle w:val="TAL"/>
              <w:rPr>
                <w:rFonts w:eastAsia="SimSun"/>
                <w:lang w:eastAsia="ja-JP"/>
              </w:rPr>
            </w:pPr>
            <w:r>
              <w:t>VisibleString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39E5" w14:textId="77777777" w:rsidR="00C61AE6" w:rsidRDefault="00C61AE6" w:rsidP="002233A1">
            <w:pPr>
              <w:pStyle w:val="TAL"/>
              <w:rPr>
                <w:rFonts w:eastAsia="SimSun"/>
                <w:lang w:eastAsia="ja-JP"/>
              </w:rPr>
            </w:pPr>
            <w:r>
              <w:rPr>
                <w:szCs w:val="18"/>
                <w:lang w:val="en-US" w:eastAsia="ja-JP"/>
              </w:rPr>
              <w:t>String representing URI (Uniform Resource Identifier)</w:t>
            </w:r>
          </w:p>
        </w:tc>
      </w:tr>
    </w:tbl>
    <w:p w14:paraId="33CBAA03" w14:textId="77777777" w:rsidR="007F419D" w:rsidRPr="00D629EF" w:rsidRDefault="007F419D" w:rsidP="00035629"/>
    <w:sectPr w:rsidR="007F419D" w:rsidRPr="00D629EF" w:rsidSect="00816676">
      <w:headerReference w:type="default" r:id="rId9"/>
      <w:footerReference w:type="default" r:id="rId10"/>
      <w:footnotePr>
        <w:numRestart w:val="eachSect"/>
      </w:footnotePr>
      <w:pgSz w:w="11907" w:h="16840" w:code="9"/>
      <w:pgMar w:top="1417" w:right="1134" w:bottom="1134" w:left="1134" w:header="850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2BE3" w14:textId="77777777" w:rsidR="00101992" w:rsidRDefault="00101992">
      <w:r>
        <w:separator/>
      </w:r>
    </w:p>
  </w:endnote>
  <w:endnote w:type="continuationSeparator" w:id="0">
    <w:p w14:paraId="2D720E30" w14:textId="77777777" w:rsidR="00101992" w:rsidRDefault="00101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359F" w14:textId="77777777" w:rsidR="00680995" w:rsidRDefault="00680995">
    <w:pPr>
      <w:pStyle w:val="a4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0312" w14:textId="77777777" w:rsidR="00101992" w:rsidRDefault="00101992">
      <w:r>
        <w:separator/>
      </w:r>
    </w:p>
  </w:footnote>
  <w:footnote w:type="continuationSeparator" w:id="0">
    <w:p w14:paraId="20BC3BDF" w14:textId="77777777" w:rsidR="00101992" w:rsidRDefault="00101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0EB1" w14:textId="64B9F575" w:rsidR="00680995" w:rsidRDefault="00680995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오류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!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지정한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스타일은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사용되지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않습니다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.</w:t>
    </w:r>
    <w:r>
      <w:rPr>
        <w:rFonts w:ascii="Arial" w:hAnsi="Arial" w:cs="Arial"/>
        <w:b/>
        <w:sz w:val="18"/>
        <w:szCs w:val="18"/>
      </w:rPr>
      <w:fldChar w:fldCharType="end"/>
    </w:r>
  </w:p>
  <w:p w14:paraId="15D76F8D" w14:textId="77777777" w:rsidR="00680995" w:rsidRDefault="00680995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2</w:t>
    </w:r>
    <w:r>
      <w:rPr>
        <w:rFonts w:ascii="Arial" w:hAnsi="Arial" w:cs="Arial"/>
        <w:b/>
        <w:sz w:val="18"/>
        <w:szCs w:val="18"/>
      </w:rPr>
      <w:fldChar w:fldCharType="end"/>
    </w:r>
  </w:p>
  <w:p w14:paraId="04DF2022" w14:textId="65FB6C6F" w:rsidR="00680995" w:rsidRDefault="00680995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오류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!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지정한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스타일은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사용되지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 xml:space="preserve"> 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않습니다</w:t>
    </w:r>
    <w:r w:rsidR="00CF74E4">
      <w:rPr>
        <w:rFonts w:ascii="Arial" w:eastAsia="바탕" w:hAnsi="Arial" w:cs="Arial" w:hint="eastAsia"/>
        <w:bCs/>
        <w:noProof/>
        <w:sz w:val="18"/>
        <w:szCs w:val="18"/>
      </w:rPr>
      <w:t>.</w:t>
    </w:r>
    <w:r>
      <w:rPr>
        <w:rFonts w:ascii="Arial" w:hAnsi="Arial" w:cs="Arial"/>
        <w:b/>
        <w:sz w:val="18"/>
        <w:szCs w:val="18"/>
      </w:rPr>
      <w:fldChar w:fldCharType="end"/>
    </w:r>
  </w:p>
  <w:p w14:paraId="7EE07CC2" w14:textId="77777777" w:rsidR="00680995" w:rsidRDefault="006809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001A119F"/>
    <w:multiLevelType w:val="hybridMultilevel"/>
    <w:tmpl w:val="F8D23820"/>
    <w:lvl w:ilvl="0" w:tplc="22A8D9DA">
      <w:start w:val="8"/>
      <w:numFmt w:val="bullet"/>
      <w:lvlText w:val="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2552047"/>
    <w:multiLevelType w:val="multilevel"/>
    <w:tmpl w:val="F8C40C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DD5F2B"/>
    <w:multiLevelType w:val="multilevel"/>
    <w:tmpl w:val="3F18EDB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  <w:lang w:val="en-US"/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2978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suff w:val="nothing"/>
      <w:lvlText w:val="%1.%2.%3.%4  "/>
      <w:lvlJc w:val="left"/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Figure 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0D367570"/>
    <w:multiLevelType w:val="multilevel"/>
    <w:tmpl w:val="7BB68D50"/>
    <w:lvl w:ilvl="0">
      <w:start w:val="1"/>
      <w:numFmt w:val="decimal"/>
      <w:pStyle w:val="4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3.%1.%2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3" w15:restartNumberingAfterBreak="0">
    <w:nsid w:val="1A0867F0"/>
    <w:multiLevelType w:val="hybridMultilevel"/>
    <w:tmpl w:val="CA8632A6"/>
    <w:lvl w:ilvl="0" w:tplc="D730FD1C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4" w15:restartNumberingAfterBreak="0">
    <w:nsid w:val="2397080D"/>
    <w:multiLevelType w:val="hybridMultilevel"/>
    <w:tmpl w:val="A8B263A2"/>
    <w:lvl w:ilvl="0" w:tplc="557A843E">
      <w:numFmt w:val="bullet"/>
      <w:lvlText w:val="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B38FD"/>
    <w:multiLevelType w:val="hybridMultilevel"/>
    <w:tmpl w:val="10B2BFC0"/>
    <w:lvl w:ilvl="0" w:tplc="B3428C4A">
      <w:start w:val="1"/>
      <w:numFmt w:val="bullet"/>
      <w:lvlText w:val="-"/>
      <w:lvlJc w:val="left"/>
      <w:pPr>
        <w:tabs>
          <w:tab w:val="num" w:pos="510"/>
        </w:tabs>
        <w:ind w:left="510" w:hanging="39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D34B6"/>
    <w:multiLevelType w:val="hybridMultilevel"/>
    <w:tmpl w:val="F2426A34"/>
    <w:lvl w:ilvl="0" w:tplc="AF70FD9E">
      <w:start w:val="1"/>
      <w:numFmt w:val="bullet"/>
      <w:lvlText w:val="-"/>
      <w:lvlJc w:val="left"/>
      <w:pPr>
        <w:tabs>
          <w:tab w:val="num" w:pos="1361"/>
        </w:tabs>
        <w:ind w:left="1361" w:hanging="39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665BA"/>
    <w:multiLevelType w:val="hybridMultilevel"/>
    <w:tmpl w:val="870E99C8"/>
    <w:lvl w:ilvl="0" w:tplc="FE76B51C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AA46647"/>
    <w:multiLevelType w:val="hybridMultilevel"/>
    <w:tmpl w:val="AEFCAFBA"/>
    <w:lvl w:ilvl="0" w:tplc="1458D2F6">
      <w:start w:val="1"/>
      <w:numFmt w:val="decimal"/>
      <w:pStyle w:val="Proposal"/>
      <w:lvlText w:val="Proposal %1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CA721D"/>
    <w:multiLevelType w:val="hybridMultilevel"/>
    <w:tmpl w:val="CC2A0A5E"/>
    <w:lvl w:ilvl="0" w:tplc="2BC0DF16">
      <w:start w:val="1"/>
      <w:numFmt w:val="bullet"/>
      <w:lvlText w:val="-"/>
      <w:lvlJc w:val="left"/>
      <w:pPr>
        <w:tabs>
          <w:tab w:val="num" w:pos="1644"/>
        </w:tabs>
        <w:ind w:left="1644" w:hanging="397"/>
      </w:pPr>
      <w:rPr>
        <w:rFonts w:ascii="Times New Roman" w:hAnsi="Times New Roman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E4C1955"/>
    <w:multiLevelType w:val="hybridMultilevel"/>
    <w:tmpl w:val="89725846"/>
    <w:lvl w:ilvl="0" w:tplc="0A3C111A">
      <w:start w:val="8"/>
      <w:numFmt w:val="bullet"/>
      <w:lvlText w:val="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3303F73"/>
    <w:multiLevelType w:val="hybridMultilevel"/>
    <w:tmpl w:val="99E0CBFC"/>
    <w:lvl w:ilvl="0" w:tplc="C1706E3C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F65F6"/>
    <w:multiLevelType w:val="hybridMultilevel"/>
    <w:tmpl w:val="9FF023C0"/>
    <w:lvl w:ilvl="0" w:tplc="0ED8CFC6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01505E"/>
    <w:multiLevelType w:val="hybridMultilevel"/>
    <w:tmpl w:val="6C28A41A"/>
    <w:lvl w:ilvl="0" w:tplc="901E4CC4">
      <w:start w:val="1"/>
      <w:numFmt w:val="decimal"/>
      <w:pStyle w:val="Observation"/>
      <w:lvlText w:val="Observation %1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52A81"/>
    <w:multiLevelType w:val="hybridMultilevel"/>
    <w:tmpl w:val="A016EECC"/>
    <w:lvl w:ilvl="0" w:tplc="B6A42D6A">
      <w:start w:val="1"/>
      <w:numFmt w:val="bullet"/>
      <w:lvlText w:val="-"/>
      <w:lvlJc w:val="left"/>
      <w:pPr>
        <w:tabs>
          <w:tab w:val="num" w:pos="1077"/>
        </w:tabs>
        <w:ind w:left="1077" w:hanging="39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B3772"/>
    <w:multiLevelType w:val="hybridMultilevel"/>
    <w:tmpl w:val="24A08E24"/>
    <w:lvl w:ilvl="0" w:tplc="8A101D16">
      <w:start w:val="8"/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7" w15:restartNumberingAfterBreak="0">
    <w:nsid w:val="63690C9E"/>
    <w:multiLevelType w:val="singleLevel"/>
    <w:tmpl w:val="BAACF9BE"/>
    <w:lvl w:ilvl="0">
      <w:start w:val="1"/>
      <w:numFmt w:val="bullet"/>
      <w:pStyle w:val="DECI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8764E7D"/>
    <w:multiLevelType w:val="hybridMultilevel"/>
    <w:tmpl w:val="69C8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56520131">
    <w:abstractNumId w:val="7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718856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 w16cid:durableId="337007379">
    <w:abstractNumId w:val="9"/>
  </w:num>
  <w:num w:numId="4" w16cid:durableId="1007975985">
    <w:abstractNumId w:val="8"/>
  </w:num>
  <w:num w:numId="5" w16cid:durableId="1741056589">
    <w:abstractNumId w:val="21"/>
  </w:num>
  <w:num w:numId="6" w16cid:durableId="1490094660">
    <w:abstractNumId w:val="14"/>
  </w:num>
  <w:num w:numId="7" w16cid:durableId="2032994264">
    <w:abstractNumId w:val="6"/>
  </w:num>
  <w:num w:numId="8" w16cid:durableId="457454046">
    <w:abstractNumId w:val="4"/>
  </w:num>
  <w:num w:numId="9" w16cid:durableId="1459185589">
    <w:abstractNumId w:val="3"/>
  </w:num>
  <w:num w:numId="10" w16cid:durableId="1176774664">
    <w:abstractNumId w:val="2"/>
  </w:num>
  <w:num w:numId="11" w16cid:durableId="1904482565">
    <w:abstractNumId w:val="1"/>
  </w:num>
  <w:num w:numId="12" w16cid:durableId="450439430">
    <w:abstractNumId w:val="5"/>
  </w:num>
  <w:num w:numId="13" w16cid:durableId="2001618578">
    <w:abstractNumId w:val="0"/>
  </w:num>
  <w:num w:numId="14" w16cid:durableId="37226526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454121">
    <w:abstractNumId w:val="15"/>
  </w:num>
  <w:num w:numId="16" w16cid:durableId="1989436708">
    <w:abstractNumId w:val="10"/>
  </w:num>
  <w:num w:numId="17" w16cid:durableId="1640106248">
    <w:abstractNumId w:val="23"/>
  </w:num>
  <w:num w:numId="18" w16cid:durableId="848760044">
    <w:abstractNumId w:val="19"/>
  </w:num>
  <w:num w:numId="19" w16cid:durableId="2064254003">
    <w:abstractNumId w:val="20"/>
  </w:num>
  <w:num w:numId="20" w16cid:durableId="1063529506">
    <w:abstractNumId w:val="16"/>
  </w:num>
  <w:num w:numId="21" w16cid:durableId="1094205495">
    <w:abstractNumId w:val="22"/>
  </w:num>
  <w:num w:numId="22" w16cid:durableId="1054818836">
    <w:abstractNumId w:val="25"/>
  </w:num>
  <w:num w:numId="23" w16cid:durableId="1284262563">
    <w:abstractNumId w:val="17"/>
  </w:num>
  <w:num w:numId="24" w16cid:durableId="631402573">
    <w:abstractNumId w:val="24"/>
  </w:num>
  <w:num w:numId="25" w16cid:durableId="2142847757">
    <w:abstractNumId w:val="27"/>
  </w:num>
  <w:num w:numId="26" w16cid:durableId="2075665308">
    <w:abstractNumId w:val="12"/>
  </w:num>
  <w:num w:numId="27" w16cid:durableId="1613367665">
    <w:abstractNumId w:val="26"/>
  </w:num>
  <w:num w:numId="28" w16cid:durableId="1384329713">
    <w:abstractNumId w:val="18"/>
  </w:num>
  <w:num w:numId="29" w16cid:durableId="493490296">
    <w:abstractNumId w:val="13"/>
  </w:num>
  <w:num w:numId="30" w16cid:durableId="2178582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intFractionalCharacterWidth/>
  <w:embedSystemFonts/>
  <w:bordersDoNotSurroundHeader/>
  <w:bordersDoNotSurroundFooter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086D"/>
    <w:rsid w:val="000039DA"/>
    <w:rsid w:val="000042E7"/>
    <w:rsid w:val="00004B8A"/>
    <w:rsid w:val="00007FC8"/>
    <w:rsid w:val="00017379"/>
    <w:rsid w:val="00017F1F"/>
    <w:rsid w:val="00020FF3"/>
    <w:rsid w:val="000275AE"/>
    <w:rsid w:val="00027C02"/>
    <w:rsid w:val="0003054E"/>
    <w:rsid w:val="00032441"/>
    <w:rsid w:val="00033397"/>
    <w:rsid w:val="00035629"/>
    <w:rsid w:val="00035C79"/>
    <w:rsid w:val="00037256"/>
    <w:rsid w:val="00040095"/>
    <w:rsid w:val="000401AE"/>
    <w:rsid w:val="00042063"/>
    <w:rsid w:val="0004230E"/>
    <w:rsid w:val="000427DB"/>
    <w:rsid w:val="0004405D"/>
    <w:rsid w:val="00044FE8"/>
    <w:rsid w:val="00045F61"/>
    <w:rsid w:val="00046CA1"/>
    <w:rsid w:val="00047D8D"/>
    <w:rsid w:val="00051834"/>
    <w:rsid w:val="000529A0"/>
    <w:rsid w:val="00052FCB"/>
    <w:rsid w:val="00054A22"/>
    <w:rsid w:val="0005637D"/>
    <w:rsid w:val="00057EA5"/>
    <w:rsid w:val="000612B9"/>
    <w:rsid w:val="000616C5"/>
    <w:rsid w:val="000620E2"/>
    <w:rsid w:val="000655A6"/>
    <w:rsid w:val="00073FAB"/>
    <w:rsid w:val="00076CA3"/>
    <w:rsid w:val="00077166"/>
    <w:rsid w:val="00080512"/>
    <w:rsid w:val="0008390A"/>
    <w:rsid w:val="00083B24"/>
    <w:rsid w:val="00086FE8"/>
    <w:rsid w:val="0008706D"/>
    <w:rsid w:val="00090D9E"/>
    <w:rsid w:val="00091250"/>
    <w:rsid w:val="00091D6F"/>
    <w:rsid w:val="00092E02"/>
    <w:rsid w:val="000A014E"/>
    <w:rsid w:val="000A60D7"/>
    <w:rsid w:val="000A7977"/>
    <w:rsid w:val="000A7A29"/>
    <w:rsid w:val="000B14BE"/>
    <w:rsid w:val="000B16B0"/>
    <w:rsid w:val="000B1872"/>
    <w:rsid w:val="000B2633"/>
    <w:rsid w:val="000B319D"/>
    <w:rsid w:val="000B3813"/>
    <w:rsid w:val="000B4FE2"/>
    <w:rsid w:val="000B580C"/>
    <w:rsid w:val="000B5ACF"/>
    <w:rsid w:val="000B79C6"/>
    <w:rsid w:val="000B7F84"/>
    <w:rsid w:val="000C12A8"/>
    <w:rsid w:val="000C1EED"/>
    <w:rsid w:val="000C6977"/>
    <w:rsid w:val="000C739B"/>
    <w:rsid w:val="000C76C1"/>
    <w:rsid w:val="000D0E2C"/>
    <w:rsid w:val="000D2FF6"/>
    <w:rsid w:val="000D39B8"/>
    <w:rsid w:val="000D58AB"/>
    <w:rsid w:val="000D6808"/>
    <w:rsid w:val="000D6B47"/>
    <w:rsid w:val="000E118D"/>
    <w:rsid w:val="000E1955"/>
    <w:rsid w:val="000E2A56"/>
    <w:rsid w:val="000E2B58"/>
    <w:rsid w:val="000E4985"/>
    <w:rsid w:val="000E7C0D"/>
    <w:rsid w:val="000E7D63"/>
    <w:rsid w:val="000F3C6A"/>
    <w:rsid w:val="000F5488"/>
    <w:rsid w:val="000F6BFD"/>
    <w:rsid w:val="000F7A9C"/>
    <w:rsid w:val="00101992"/>
    <w:rsid w:val="00101CAF"/>
    <w:rsid w:val="001032EA"/>
    <w:rsid w:val="001035CB"/>
    <w:rsid w:val="00105099"/>
    <w:rsid w:val="00107A3D"/>
    <w:rsid w:val="00112BED"/>
    <w:rsid w:val="00113ECE"/>
    <w:rsid w:val="0011525E"/>
    <w:rsid w:val="0012108E"/>
    <w:rsid w:val="00121626"/>
    <w:rsid w:val="00123027"/>
    <w:rsid w:val="00125BFE"/>
    <w:rsid w:val="00125CBC"/>
    <w:rsid w:val="0012611F"/>
    <w:rsid w:val="001266E2"/>
    <w:rsid w:val="00126A38"/>
    <w:rsid w:val="00133CAC"/>
    <w:rsid w:val="00134068"/>
    <w:rsid w:val="00134BB8"/>
    <w:rsid w:val="00141A9D"/>
    <w:rsid w:val="001453EA"/>
    <w:rsid w:val="00146051"/>
    <w:rsid w:val="001465F9"/>
    <w:rsid w:val="0015198C"/>
    <w:rsid w:val="001527BC"/>
    <w:rsid w:val="00152BAF"/>
    <w:rsid w:val="001530CD"/>
    <w:rsid w:val="00156B08"/>
    <w:rsid w:val="001612BF"/>
    <w:rsid w:val="0016138A"/>
    <w:rsid w:val="00162055"/>
    <w:rsid w:val="00164C44"/>
    <w:rsid w:val="001651EB"/>
    <w:rsid w:val="0016676E"/>
    <w:rsid w:val="00166A61"/>
    <w:rsid w:val="00171A46"/>
    <w:rsid w:val="00172177"/>
    <w:rsid w:val="001737BF"/>
    <w:rsid w:val="00180A44"/>
    <w:rsid w:val="00181407"/>
    <w:rsid w:val="001834C0"/>
    <w:rsid w:val="001836EB"/>
    <w:rsid w:val="001856E0"/>
    <w:rsid w:val="00190AEC"/>
    <w:rsid w:val="00191080"/>
    <w:rsid w:val="00191315"/>
    <w:rsid w:val="00191393"/>
    <w:rsid w:val="001914A5"/>
    <w:rsid w:val="0019221D"/>
    <w:rsid w:val="001929D9"/>
    <w:rsid w:val="00194EA8"/>
    <w:rsid w:val="00195CCE"/>
    <w:rsid w:val="00196676"/>
    <w:rsid w:val="001A0394"/>
    <w:rsid w:val="001A1A21"/>
    <w:rsid w:val="001A23A8"/>
    <w:rsid w:val="001A2F98"/>
    <w:rsid w:val="001A4471"/>
    <w:rsid w:val="001A667A"/>
    <w:rsid w:val="001B0F34"/>
    <w:rsid w:val="001B18B8"/>
    <w:rsid w:val="001B1F2C"/>
    <w:rsid w:val="001B6071"/>
    <w:rsid w:val="001B6A9A"/>
    <w:rsid w:val="001C025C"/>
    <w:rsid w:val="001C2407"/>
    <w:rsid w:val="001C27DE"/>
    <w:rsid w:val="001C2B19"/>
    <w:rsid w:val="001C2DDF"/>
    <w:rsid w:val="001C35D5"/>
    <w:rsid w:val="001C503C"/>
    <w:rsid w:val="001C7895"/>
    <w:rsid w:val="001C7B56"/>
    <w:rsid w:val="001D02C2"/>
    <w:rsid w:val="001D1CD3"/>
    <w:rsid w:val="001D4922"/>
    <w:rsid w:val="001D4A17"/>
    <w:rsid w:val="001D7344"/>
    <w:rsid w:val="001E3887"/>
    <w:rsid w:val="001E40FD"/>
    <w:rsid w:val="001E50FF"/>
    <w:rsid w:val="001E7483"/>
    <w:rsid w:val="001E78FD"/>
    <w:rsid w:val="001F168B"/>
    <w:rsid w:val="001F459E"/>
    <w:rsid w:val="001F751C"/>
    <w:rsid w:val="001F7F8E"/>
    <w:rsid w:val="002004B3"/>
    <w:rsid w:val="00202140"/>
    <w:rsid w:val="002031B3"/>
    <w:rsid w:val="00203436"/>
    <w:rsid w:val="002043E7"/>
    <w:rsid w:val="0020590D"/>
    <w:rsid w:val="002069C5"/>
    <w:rsid w:val="00207ED9"/>
    <w:rsid w:val="002113DD"/>
    <w:rsid w:val="00213370"/>
    <w:rsid w:val="00213E46"/>
    <w:rsid w:val="00214E12"/>
    <w:rsid w:val="00220933"/>
    <w:rsid w:val="002230B2"/>
    <w:rsid w:val="002233A1"/>
    <w:rsid w:val="00223B12"/>
    <w:rsid w:val="0022676E"/>
    <w:rsid w:val="00226F1A"/>
    <w:rsid w:val="00230A45"/>
    <w:rsid w:val="00230F46"/>
    <w:rsid w:val="00233DF7"/>
    <w:rsid w:val="002347A2"/>
    <w:rsid w:val="00235EF3"/>
    <w:rsid w:val="0023614A"/>
    <w:rsid w:val="00237B45"/>
    <w:rsid w:val="00237E52"/>
    <w:rsid w:val="002450D3"/>
    <w:rsid w:val="00246850"/>
    <w:rsid w:val="002469D9"/>
    <w:rsid w:val="0025045C"/>
    <w:rsid w:val="00251149"/>
    <w:rsid w:val="00251221"/>
    <w:rsid w:val="002525E2"/>
    <w:rsid w:val="00253ADA"/>
    <w:rsid w:val="00255011"/>
    <w:rsid w:val="00255191"/>
    <w:rsid w:val="0025547B"/>
    <w:rsid w:val="00255E2D"/>
    <w:rsid w:val="0025627F"/>
    <w:rsid w:val="00261EA1"/>
    <w:rsid w:val="00263E41"/>
    <w:rsid w:val="00266F88"/>
    <w:rsid w:val="0027088A"/>
    <w:rsid w:val="002723FF"/>
    <w:rsid w:val="00274FFF"/>
    <w:rsid w:val="002824F5"/>
    <w:rsid w:val="00282E83"/>
    <w:rsid w:val="00284323"/>
    <w:rsid w:val="00285998"/>
    <w:rsid w:val="002934BE"/>
    <w:rsid w:val="0029445E"/>
    <w:rsid w:val="002956D8"/>
    <w:rsid w:val="002A096D"/>
    <w:rsid w:val="002A0F73"/>
    <w:rsid w:val="002A1281"/>
    <w:rsid w:val="002A12E5"/>
    <w:rsid w:val="002A13C9"/>
    <w:rsid w:val="002A2A9F"/>
    <w:rsid w:val="002B0A7E"/>
    <w:rsid w:val="002B0DF4"/>
    <w:rsid w:val="002B2FB2"/>
    <w:rsid w:val="002B7FEF"/>
    <w:rsid w:val="002C20BB"/>
    <w:rsid w:val="002C317B"/>
    <w:rsid w:val="002C39DD"/>
    <w:rsid w:val="002C47E0"/>
    <w:rsid w:val="002C6D50"/>
    <w:rsid w:val="002C7793"/>
    <w:rsid w:val="002D0DF2"/>
    <w:rsid w:val="002D0E2D"/>
    <w:rsid w:val="002D11EF"/>
    <w:rsid w:val="002D185F"/>
    <w:rsid w:val="002D1AE4"/>
    <w:rsid w:val="002D21BC"/>
    <w:rsid w:val="002D5094"/>
    <w:rsid w:val="002D58EC"/>
    <w:rsid w:val="002D7549"/>
    <w:rsid w:val="002E0E34"/>
    <w:rsid w:val="002E4B10"/>
    <w:rsid w:val="002E56B9"/>
    <w:rsid w:val="002E5F82"/>
    <w:rsid w:val="002E7479"/>
    <w:rsid w:val="002E74A3"/>
    <w:rsid w:val="002F1ADD"/>
    <w:rsid w:val="002F45C5"/>
    <w:rsid w:val="002F6721"/>
    <w:rsid w:val="002F78E0"/>
    <w:rsid w:val="0030112B"/>
    <w:rsid w:val="00301515"/>
    <w:rsid w:val="00301C95"/>
    <w:rsid w:val="0030551A"/>
    <w:rsid w:val="00306B6F"/>
    <w:rsid w:val="00307043"/>
    <w:rsid w:val="00313AC8"/>
    <w:rsid w:val="00314CC6"/>
    <w:rsid w:val="003172DC"/>
    <w:rsid w:val="00322C06"/>
    <w:rsid w:val="00322C9B"/>
    <w:rsid w:val="003234E4"/>
    <w:rsid w:val="00323D0B"/>
    <w:rsid w:val="00324E16"/>
    <w:rsid w:val="0032584A"/>
    <w:rsid w:val="0032684A"/>
    <w:rsid w:val="00330897"/>
    <w:rsid w:val="0033190B"/>
    <w:rsid w:val="00332A83"/>
    <w:rsid w:val="00333420"/>
    <w:rsid w:val="00334C1E"/>
    <w:rsid w:val="00336884"/>
    <w:rsid w:val="00341CB5"/>
    <w:rsid w:val="0034312C"/>
    <w:rsid w:val="00343E4A"/>
    <w:rsid w:val="003536DD"/>
    <w:rsid w:val="00354484"/>
    <w:rsid w:val="0035462D"/>
    <w:rsid w:val="00356078"/>
    <w:rsid w:val="00357EFD"/>
    <w:rsid w:val="00362C99"/>
    <w:rsid w:val="0036548D"/>
    <w:rsid w:val="00365C23"/>
    <w:rsid w:val="00367F30"/>
    <w:rsid w:val="0037232E"/>
    <w:rsid w:val="003729A0"/>
    <w:rsid w:val="00375B42"/>
    <w:rsid w:val="00376517"/>
    <w:rsid w:val="00383EFE"/>
    <w:rsid w:val="003851F4"/>
    <w:rsid w:val="003864FB"/>
    <w:rsid w:val="00387822"/>
    <w:rsid w:val="003879FA"/>
    <w:rsid w:val="0039000A"/>
    <w:rsid w:val="0039017A"/>
    <w:rsid w:val="00391421"/>
    <w:rsid w:val="0039747D"/>
    <w:rsid w:val="0039790A"/>
    <w:rsid w:val="00397C80"/>
    <w:rsid w:val="003A1FAA"/>
    <w:rsid w:val="003A513B"/>
    <w:rsid w:val="003B273C"/>
    <w:rsid w:val="003B5425"/>
    <w:rsid w:val="003B6FA0"/>
    <w:rsid w:val="003C0C73"/>
    <w:rsid w:val="003C0CD2"/>
    <w:rsid w:val="003C10BB"/>
    <w:rsid w:val="003C1440"/>
    <w:rsid w:val="003C261D"/>
    <w:rsid w:val="003C2B43"/>
    <w:rsid w:val="003C3971"/>
    <w:rsid w:val="003C4BB2"/>
    <w:rsid w:val="003C607D"/>
    <w:rsid w:val="003C6B9E"/>
    <w:rsid w:val="003D0A27"/>
    <w:rsid w:val="003D10F8"/>
    <w:rsid w:val="003D31A9"/>
    <w:rsid w:val="003D3DE6"/>
    <w:rsid w:val="003D5152"/>
    <w:rsid w:val="003D6085"/>
    <w:rsid w:val="003D6DDA"/>
    <w:rsid w:val="003E6CF0"/>
    <w:rsid w:val="003E74BC"/>
    <w:rsid w:val="003F00C6"/>
    <w:rsid w:val="003F1A38"/>
    <w:rsid w:val="003F4568"/>
    <w:rsid w:val="003F6B0E"/>
    <w:rsid w:val="00400A48"/>
    <w:rsid w:val="00402FAF"/>
    <w:rsid w:val="00404F4A"/>
    <w:rsid w:val="00405C22"/>
    <w:rsid w:val="0040734F"/>
    <w:rsid w:val="00412481"/>
    <w:rsid w:val="004125BA"/>
    <w:rsid w:val="00412892"/>
    <w:rsid w:val="004145D4"/>
    <w:rsid w:val="00414966"/>
    <w:rsid w:val="004153FA"/>
    <w:rsid w:val="00423AF0"/>
    <w:rsid w:val="0042532A"/>
    <w:rsid w:val="0042620C"/>
    <w:rsid w:val="00427A9D"/>
    <w:rsid w:val="0043207A"/>
    <w:rsid w:val="00433D8A"/>
    <w:rsid w:val="0043528F"/>
    <w:rsid w:val="00436CE2"/>
    <w:rsid w:val="00437E67"/>
    <w:rsid w:val="0044148F"/>
    <w:rsid w:val="0044178B"/>
    <w:rsid w:val="0044192C"/>
    <w:rsid w:val="00443378"/>
    <w:rsid w:val="004457C4"/>
    <w:rsid w:val="004460E7"/>
    <w:rsid w:val="004469F4"/>
    <w:rsid w:val="004578C6"/>
    <w:rsid w:val="0046082E"/>
    <w:rsid w:val="00464498"/>
    <w:rsid w:val="0046463A"/>
    <w:rsid w:val="0046511B"/>
    <w:rsid w:val="00473587"/>
    <w:rsid w:val="00474087"/>
    <w:rsid w:val="00475276"/>
    <w:rsid w:val="00477030"/>
    <w:rsid w:val="00484C9F"/>
    <w:rsid w:val="00485AA5"/>
    <w:rsid w:val="00486D09"/>
    <w:rsid w:val="00487922"/>
    <w:rsid w:val="0049121D"/>
    <w:rsid w:val="00492417"/>
    <w:rsid w:val="0049247C"/>
    <w:rsid w:val="0049307C"/>
    <w:rsid w:val="004A1111"/>
    <w:rsid w:val="004A463A"/>
    <w:rsid w:val="004A7F41"/>
    <w:rsid w:val="004B2434"/>
    <w:rsid w:val="004B41C8"/>
    <w:rsid w:val="004B5464"/>
    <w:rsid w:val="004B5F6C"/>
    <w:rsid w:val="004B60D9"/>
    <w:rsid w:val="004C0177"/>
    <w:rsid w:val="004C145F"/>
    <w:rsid w:val="004C1D57"/>
    <w:rsid w:val="004C4FB1"/>
    <w:rsid w:val="004C7CF7"/>
    <w:rsid w:val="004D25C1"/>
    <w:rsid w:val="004D2F7C"/>
    <w:rsid w:val="004D3144"/>
    <w:rsid w:val="004D3424"/>
    <w:rsid w:val="004D3578"/>
    <w:rsid w:val="004D43F5"/>
    <w:rsid w:val="004D445C"/>
    <w:rsid w:val="004D4848"/>
    <w:rsid w:val="004D5DE1"/>
    <w:rsid w:val="004D6D72"/>
    <w:rsid w:val="004E0768"/>
    <w:rsid w:val="004E2024"/>
    <w:rsid w:val="004E213A"/>
    <w:rsid w:val="004E2F01"/>
    <w:rsid w:val="004E3463"/>
    <w:rsid w:val="004E4665"/>
    <w:rsid w:val="004E506C"/>
    <w:rsid w:val="004E5188"/>
    <w:rsid w:val="004E7099"/>
    <w:rsid w:val="004F0F93"/>
    <w:rsid w:val="004F10BA"/>
    <w:rsid w:val="004F1545"/>
    <w:rsid w:val="004F1D0E"/>
    <w:rsid w:val="004F40B5"/>
    <w:rsid w:val="004F53EB"/>
    <w:rsid w:val="004F5CA9"/>
    <w:rsid w:val="004F5DD7"/>
    <w:rsid w:val="004F6F3A"/>
    <w:rsid w:val="00500231"/>
    <w:rsid w:val="00500B95"/>
    <w:rsid w:val="00502043"/>
    <w:rsid w:val="0050487C"/>
    <w:rsid w:val="0050572B"/>
    <w:rsid w:val="00506111"/>
    <w:rsid w:val="00511743"/>
    <w:rsid w:val="005124DE"/>
    <w:rsid w:val="00512EC3"/>
    <w:rsid w:val="0051389B"/>
    <w:rsid w:val="00515564"/>
    <w:rsid w:val="00520847"/>
    <w:rsid w:val="00520F62"/>
    <w:rsid w:val="005215E4"/>
    <w:rsid w:val="00524180"/>
    <w:rsid w:val="00525F00"/>
    <w:rsid w:val="00527988"/>
    <w:rsid w:val="005318A7"/>
    <w:rsid w:val="005335B2"/>
    <w:rsid w:val="005342B3"/>
    <w:rsid w:val="00535A0A"/>
    <w:rsid w:val="00536E6F"/>
    <w:rsid w:val="00537A4E"/>
    <w:rsid w:val="00537FAC"/>
    <w:rsid w:val="0054156B"/>
    <w:rsid w:val="00541BFD"/>
    <w:rsid w:val="00542517"/>
    <w:rsid w:val="00543E6C"/>
    <w:rsid w:val="00545A73"/>
    <w:rsid w:val="00546CFA"/>
    <w:rsid w:val="0054746D"/>
    <w:rsid w:val="005501EA"/>
    <w:rsid w:val="00553091"/>
    <w:rsid w:val="00554B82"/>
    <w:rsid w:val="00556454"/>
    <w:rsid w:val="0055790E"/>
    <w:rsid w:val="00560302"/>
    <w:rsid w:val="00561D98"/>
    <w:rsid w:val="00563D66"/>
    <w:rsid w:val="00564C37"/>
    <w:rsid w:val="00565087"/>
    <w:rsid w:val="005678C5"/>
    <w:rsid w:val="005702A3"/>
    <w:rsid w:val="00571724"/>
    <w:rsid w:val="00575912"/>
    <w:rsid w:val="00576419"/>
    <w:rsid w:val="00580ED7"/>
    <w:rsid w:val="00581FCA"/>
    <w:rsid w:val="00582311"/>
    <w:rsid w:val="00583969"/>
    <w:rsid w:val="0058556F"/>
    <w:rsid w:val="00586B05"/>
    <w:rsid w:val="00590E99"/>
    <w:rsid w:val="00592822"/>
    <w:rsid w:val="00594989"/>
    <w:rsid w:val="0059569D"/>
    <w:rsid w:val="005956E7"/>
    <w:rsid w:val="00597263"/>
    <w:rsid w:val="005A0288"/>
    <w:rsid w:val="005A2C4B"/>
    <w:rsid w:val="005A2CD3"/>
    <w:rsid w:val="005A2D5F"/>
    <w:rsid w:val="005A50BF"/>
    <w:rsid w:val="005A6E91"/>
    <w:rsid w:val="005B05C3"/>
    <w:rsid w:val="005B12CF"/>
    <w:rsid w:val="005B1431"/>
    <w:rsid w:val="005B23C4"/>
    <w:rsid w:val="005B6001"/>
    <w:rsid w:val="005C2B60"/>
    <w:rsid w:val="005C2BEF"/>
    <w:rsid w:val="005C2E20"/>
    <w:rsid w:val="005C2F48"/>
    <w:rsid w:val="005C4DC9"/>
    <w:rsid w:val="005C4F52"/>
    <w:rsid w:val="005C587E"/>
    <w:rsid w:val="005C604B"/>
    <w:rsid w:val="005D21B3"/>
    <w:rsid w:val="005D2E01"/>
    <w:rsid w:val="005D66AD"/>
    <w:rsid w:val="005E0A52"/>
    <w:rsid w:val="005E16E9"/>
    <w:rsid w:val="005E3302"/>
    <w:rsid w:val="005E4455"/>
    <w:rsid w:val="005E742C"/>
    <w:rsid w:val="005F04C5"/>
    <w:rsid w:val="005F0765"/>
    <w:rsid w:val="005F256C"/>
    <w:rsid w:val="005F2CA1"/>
    <w:rsid w:val="005F40DC"/>
    <w:rsid w:val="005F554D"/>
    <w:rsid w:val="005F58F9"/>
    <w:rsid w:val="005F5AE3"/>
    <w:rsid w:val="005F6451"/>
    <w:rsid w:val="005F6FB4"/>
    <w:rsid w:val="005F7891"/>
    <w:rsid w:val="006004C7"/>
    <w:rsid w:val="00600781"/>
    <w:rsid w:val="00601F9E"/>
    <w:rsid w:val="0060289D"/>
    <w:rsid w:val="00604928"/>
    <w:rsid w:val="0060494F"/>
    <w:rsid w:val="00607581"/>
    <w:rsid w:val="0061024F"/>
    <w:rsid w:val="0061094F"/>
    <w:rsid w:val="006137E4"/>
    <w:rsid w:val="00614FDF"/>
    <w:rsid w:val="00617032"/>
    <w:rsid w:val="00617F28"/>
    <w:rsid w:val="00621F55"/>
    <w:rsid w:val="0062493A"/>
    <w:rsid w:val="00631C56"/>
    <w:rsid w:val="00634317"/>
    <w:rsid w:val="00637F24"/>
    <w:rsid w:val="0064038D"/>
    <w:rsid w:val="00642357"/>
    <w:rsid w:val="00642A03"/>
    <w:rsid w:val="00643202"/>
    <w:rsid w:val="006436C7"/>
    <w:rsid w:val="00646FF1"/>
    <w:rsid w:val="00650059"/>
    <w:rsid w:val="00650135"/>
    <w:rsid w:val="006518C9"/>
    <w:rsid w:val="00652469"/>
    <w:rsid w:val="00653F3B"/>
    <w:rsid w:val="00654B34"/>
    <w:rsid w:val="006619F0"/>
    <w:rsid w:val="006623A9"/>
    <w:rsid w:val="0066327A"/>
    <w:rsid w:val="00664568"/>
    <w:rsid w:val="00667701"/>
    <w:rsid w:val="00667F7B"/>
    <w:rsid w:val="006707D3"/>
    <w:rsid w:val="00671670"/>
    <w:rsid w:val="00671828"/>
    <w:rsid w:val="00672C2A"/>
    <w:rsid w:val="00680995"/>
    <w:rsid w:val="00680A84"/>
    <w:rsid w:val="00683670"/>
    <w:rsid w:val="00685454"/>
    <w:rsid w:val="0068562B"/>
    <w:rsid w:val="0068587B"/>
    <w:rsid w:val="00686A51"/>
    <w:rsid w:val="0069024E"/>
    <w:rsid w:val="00690AFF"/>
    <w:rsid w:val="0069255D"/>
    <w:rsid w:val="0069367F"/>
    <w:rsid w:val="00694163"/>
    <w:rsid w:val="006959C8"/>
    <w:rsid w:val="00696051"/>
    <w:rsid w:val="00696783"/>
    <w:rsid w:val="00696847"/>
    <w:rsid w:val="006A17C6"/>
    <w:rsid w:val="006A2238"/>
    <w:rsid w:val="006A6C18"/>
    <w:rsid w:val="006A6DC0"/>
    <w:rsid w:val="006B18CB"/>
    <w:rsid w:val="006B202D"/>
    <w:rsid w:val="006B3BBA"/>
    <w:rsid w:val="006B46D4"/>
    <w:rsid w:val="006B48C1"/>
    <w:rsid w:val="006B7AA9"/>
    <w:rsid w:val="006B7B45"/>
    <w:rsid w:val="006C23D5"/>
    <w:rsid w:val="006C2819"/>
    <w:rsid w:val="006D032F"/>
    <w:rsid w:val="006D054B"/>
    <w:rsid w:val="006D16CD"/>
    <w:rsid w:val="006D1902"/>
    <w:rsid w:val="006D43D0"/>
    <w:rsid w:val="006D4838"/>
    <w:rsid w:val="006D6BE0"/>
    <w:rsid w:val="006D6F4C"/>
    <w:rsid w:val="006E0A22"/>
    <w:rsid w:val="006E1430"/>
    <w:rsid w:val="006E2D72"/>
    <w:rsid w:val="006E45E2"/>
    <w:rsid w:val="006E4B0A"/>
    <w:rsid w:val="006E73C4"/>
    <w:rsid w:val="006E7516"/>
    <w:rsid w:val="006F2939"/>
    <w:rsid w:val="006F3349"/>
    <w:rsid w:val="006F4973"/>
    <w:rsid w:val="006F4B01"/>
    <w:rsid w:val="006F5766"/>
    <w:rsid w:val="006F6514"/>
    <w:rsid w:val="00706AE5"/>
    <w:rsid w:val="007102B7"/>
    <w:rsid w:val="007149E4"/>
    <w:rsid w:val="00714C6B"/>
    <w:rsid w:val="00722122"/>
    <w:rsid w:val="00722535"/>
    <w:rsid w:val="00724CB1"/>
    <w:rsid w:val="00724F0E"/>
    <w:rsid w:val="00727561"/>
    <w:rsid w:val="00730189"/>
    <w:rsid w:val="00734A5B"/>
    <w:rsid w:val="00744E76"/>
    <w:rsid w:val="007475B9"/>
    <w:rsid w:val="00753A11"/>
    <w:rsid w:val="00753F2B"/>
    <w:rsid w:val="0075678A"/>
    <w:rsid w:val="0076108B"/>
    <w:rsid w:val="007617D1"/>
    <w:rsid w:val="00767FC0"/>
    <w:rsid w:val="007708A6"/>
    <w:rsid w:val="00771B84"/>
    <w:rsid w:val="00772408"/>
    <w:rsid w:val="007746B7"/>
    <w:rsid w:val="007749B9"/>
    <w:rsid w:val="00775D5A"/>
    <w:rsid w:val="00776504"/>
    <w:rsid w:val="00781F0F"/>
    <w:rsid w:val="007826A8"/>
    <w:rsid w:val="007863DD"/>
    <w:rsid w:val="00787D32"/>
    <w:rsid w:val="00793F28"/>
    <w:rsid w:val="00795009"/>
    <w:rsid w:val="0079713E"/>
    <w:rsid w:val="00797BDA"/>
    <w:rsid w:val="007A09D7"/>
    <w:rsid w:val="007A1BAB"/>
    <w:rsid w:val="007A4AC5"/>
    <w:rsid w:val="007A76C4"/>
    <w:rsid w:val="007B0DC4"/>
    <w:rsid w:val="007B27E7"/>
    <w:rsid w:val="007B3CEA"/>
    <w:rsid w:val="007B604C"/>
    <w:rsid w:val="007B60C7"/>
    <w:rsid w:val="007B7708"/>
    <w:rsid w:val="007B79C2"/>
    <w:rsid w:val="007C0EA0"/>
    <w:rsid w:val="007C1D74"/>
    <w:rsid w:val="007C2527"/>
    <w:rsid w:val="007C2E34"/>
    <w:rsid w:val="007C48EA"/>
    <w:rsid w:val="007C57A3"/>
    <w:rsid w:val="007C66B7"/>
    <w:rsid w:val="007C6A6B"/>
    <w:rsid w:val="007E04F5"/>
    <w:rsid w:val="007F0A5A"/>
    <w:rsid w:val="007F398B"/>
    <w:rsid w:val="007F39DF"/>
    <w:rsid w:val="007F419D"/>
    <w:rsid w:val="007F50B4"/>
    <w:rsid w:val="007F5F02"/>
    <w:rsid w:val="007F6DF0"/>
    <w:rsid w:val="007F7D01"/>
    <w:rsid w:val="008028A4"/>
    <w:rsid w:val="00803D8D"/>
    <w:rsid w:val="00805357"/>
    <w:rsid w:val="008060D7"/>
    <w:rsid w:val="008110C6"/>
    <w:rsid w:val="008121DC"/>
    <w:rsid w:val="0081390E"/>
    <w:rsid w:val="0081485E"/>
    <w:rsid w:val="0081582B"/>
    <w:rsid w:val="00816676"/>
    <w:rsid w:val="00820A8A"/>
    <w:rsid w:val="00823926"/>
    <w:rsid w:val="00830410"/>
    <w:rsid w:val="00832477"/>
    <w:rsid w:val="00832ADA"/>
    <w:rsid w:val="00835086"/>
    <w:rsid w:val="00835C8F"/>
    <w:rsid w:val="0083605B"/>
    <w:rsid w:val="00836378"/>
    <w:rsid w:val="0083687F"/>
    <w:rsid w:val="00836A23"/>
    <w:rsid w:val="008425E2"/>
    <w:rsid w:val="00844758"/>
    <w:rsid w:val="00845079"/>
    <w:rsid w:val="008460C1"/>
    <w:rsid w:val="00846551"/>
    <w:rsid w:val="00846700"/>
    <w:rsid w:val="00846E90"/>
    <w:rsid w:val="008473F2"/>
    <w:rsid w:val="00851058"/>
    <w:rsid w:val="008524DC"/>
    <w:rsid w:val="00853A5A"/>
    <w:rsid w:val="008540CD"/>
    <w:rsid w:val="00860CEE"/>
    <w:rsid w:val="00860D73"/>
    <w:rsid w:val="008613EF"/>
    <w:rsid w:val="00862A8C"/>
    <w:rsid w:val="00866DE8"/>
    <w:rsid w:val="00870A51"/>
    <w:rsid w:val="00872CA1"/>
    <w:rsid w:val="008734A8"/>
    <w:rsid w:val="00873E4B"/>
    <w:rsid w:val="008768CA"/>
    <w:rsid w:val="00877FDB"/>
    <w:rsid w:val="0088178C"/>
    <w:rsid w:val="00881F5F"/>
    <w:rsid w:val="00882090"/>
    <w:rsid w:val="00882A51"/>
    <w:rsid w:val="0088441F"/>
    <w:rsid w:val="00884B5B"/>
    <w:rsid w:val="008877CF"/>
    <w:rsid w:val="00892BFB"/>
    <w:rsid w:val="008935AB"/>
    <w:rsid w:val="00893E7F"/>
    <w:rsid w:val="00894D0C"/>
    <w:rsid w:val="0089500F"/>
    <w:rsid w:val="008957CF"/>
    <w:rsid w:val="00896273"/>
    <w:rsid w:val="00896615"/>
    <w:rsid w:val="008A32B8"/>
    <w:rsid w:val="008A5BF6"/>
    <w:rsid w:val="008A7707"/>
    <w:rsid w:val="008A791A"/>
    <w:rsid w:val="008B17C3"/>
    <w:rsid w:val="008B1AD4"/>
    <w:rsid w:val="008B2459"/>
    <w:rsid w:val="008B277F"/>
    <w:rsid w:val="008B67A2"/>
    <w:rsid w:val="008C30B4"/>
    <w:rsid w:val="008C4E47"/>
    <w:rsid w:val="008C625E"/>
    <w:rsid w:val="008D0D16"/>
    <w:rsid w:val="008D34BA"/>
    <w:rsid w:val="008D7A29"/>
    <w:rsid w:val="008D7A61"/>
    <w:rsid w:val="008E0C25"/>
    <w:rsid w:val="008E281B"/>
    <w:rsid w:val="008E2C63"/>
    <w:rsid w:val="008E34CF"/>
    <w:rsid w:val="008E5299"/>
    <w:rsid w:val="008E637E"/>
    <w:rsid w:val="008F08A5"/>
    <w:rsid w:val="008F0F38"/>
    <w:rsid w:val="008F144E"/>
    <w:rsid w:val="008F1AE4"/>
    <w:rsid w:val="008F78A7"/>
    <w:rsid w:val="00900459"/>
    <w:rsid w:val="00900953"/>
    <w:rsid w:val="00901525"/>
    <w:rsid w:val="0090271F"/>
    <w:rsid w:val="00902E23"/>
    <w:rsid w:val="00904DEE"/>
    <w:rsid w:val="0090676D"/>
    <w:rsid w:val="00910EAE"/>
    <w:rsid w:val="00911260"/>
    <w:rsid w:val="00911478"/>
    <w:rsid w:val="00911CD9"/>
    <w:rsid w:val="00913250"/>
    <w:rsid w:val="0091348E"/>
    <w:rsid w:val="00917914"/>
    <w:rsid w:val="00920789"/>
    <w:rsid w:val="009226BC"/>
    <w:rsid w:val="00926030"/>
    <w:rsid w:val="009278F5"/>
    <w:rsid w:val="009301E9"/>
    <w:rsid w:val="00934FF7"/>
    <w:rsid w:val="00940A06"/>
    <w:rsid w:val="00940EB2"/>
    <w:rsid w:val="00941F5D"/>
    <w:rsid w:val="009425E1"/>
    <w:rsid w:val="00942EC2"/>
    <w:rsid w:val="009446F2"/>
    <w:rsid w:val="009450C8"/>
    <w:rsid w:val="009518F4"/>
    <w:rsid w:val="0095411D"/>
    <w:rsid w:val="0095416E"/>
    <w:rsid w:val="009548D3"/>
    <w:rsid w:val="00955339"/>
    <w:rsid w:val="00960FE0"/>
    <w:rsid w:val="009624E3"/>
    <w:rsid w:val="00967F1F"/>
    <w:rsid w:val="0097410F"/>
    <w:rsid w:val="009750EE"/>
    <w:rsid w:val="00976131"/>
    <w:rsid w:val="00976AF7"/>
    <w:rsid w:val="00977964"/>
    <w:rsid w:val="00984932"/>
    <w:rsid w:val="00985175"/>
    <w:rsid w:val="0098529D"/>
    <w:rsid w:val="00985B34"/>
    <w:rsid w:val="00986C02"/>
    <w:rsid w:val="00987710"/>
    <w:rsid w:val="00991BE8"/>
    <w:rsid w:val="0099279B"/>
    <w:rsid w:val="00994DD6"/>
    <w:rsid w:val="009957A2"/>
    <w:rsid w:val="00996315"/>
    <w:rsid w:val="009A0224"/>
    <w:rsid w:val="009A13CB"/>
    <w:rsid w:val="009A28F0"/>
    <w:rsid w:val="009A46CD"/>
    <w:rsid w:val="009A4A63"/>
    <w:rsid w:val="009A7A92"/>
    <w:rsid w:val="009A7C35"/>
    <w:rsid w:val="009B41F2"/>
    <w:rsid w:val="009B4BE7"/>
    <w:rsid w:val="009C058B"/>
    <w:rsid w:val="009C181B"/>
    <w:rsid w:val="009C2834"/>
    <w:rsid w:val="009C4CA7"/>
    <w:rsid w:val="009C5835"/>
    <w:rsid w:val="009C627C"/>
    <w:rsid w:val="009D67C0"/>
    <w:rsid w:val="009D77EC"/>
    <w:rsid w:val="009D7861"/>
    <w:rsid w:val="009E02E9"/>
    <w:rsid w:val="009E1962"/>
    <w:rsid w:val="009E2579"/>
    <w:rsid w:val="009E78FB"/>
    <w:rsid w:val="009F33A8"/>
    <w:rsid w:val="009F3504"/>
    <w:rsid w:val="009F37B7"/>
    <w:rsid w:val="009F6D94"/>
    <w:rsid w:val="00A01E54"/>
    <w:rsid w:val="00A021B4"/>
    <w:rsid w:val="00A0393E"/>
    <w:rsid w:val="00A04A31"/>
    <w:rsid w:val="00A056D9"/>
    <w:rsid w:val="00A05F6C"/>
    <w:rsid w:val="00A06077"/>
    <w:rsid w:val="00A07995"/>
    <w:rsid w:val="00A10F02"/>
    <w:rsid w:val="00A11E1D"/>
    <w:rsid w:val="00A13045"/>
    <w:rsid w:val="00A13B08"/>
    <w:rsid w:val="00A164B4"/>
    <w:rsid w:val="00A2024C"/>
    <w:rsid w:val="00A2477D"/>
    <w:rsid w:val="00A24D7D"/>
    <w:rsid w:val="00A25E87"/>
    <w:rsid w:val="00A30BB6"/>
    <w:rsid w:val="00A33916"/>
    <w:rsid w:val="00A35CEE"/>
    <w:rsid w:val="00A41798"/>
    <w:rsid w:val="00A41C31"/>
    <w:rsid w:val="00A43BDF"/>
    <w:rsid w:val="00A51CD4"/>
    <w:rsid w:val="00A536D2"/>
    <w:rsid w:val="00A53724"/>
    <w:rsid w:val="00A56DCC"/>
    <w:rsid w:val="00A61DE2"/>
    <w:rsid w:val="00A64CF3"/>
    <w:rsid w:val="00A717E4"/>
    <w:rsid w:val="00A71C67"/>
    <w:rsid w:val="00A726C1"/>
    <w:rsid w:val="00A75708"/>
    <w:rsid w:val="00A75879"/>
    <w:rsid w:val="00A774C2"/>
    <w:rsid w:val="00A77B1A"/>
    <w:rsid w:val="00A77C52"/>
    <w:rsid w:val="00A82088"/>
    <w:rsid w:val="00A82346"/>
    <w:rsid w:val="00A827B4"/>
    <w:rsid w:val="00A82A14"/>
    <w:rsid w:val="00A8463D"/>
    <w:rsid w:val="00A84A87"/>
    <w:rsid w:val="00A85C4E"/>
    <w:rsid w:val="00A85DA5"/>
    <w:rsid w:val="00A85E84"/>
    <w:rsid w:val="00A91041"/>
    <w:rsid w:val="00A92AAF"/>
    <w:rsid w:val="00A93209"/>
    <w:rsid w:val="00A94BCD"/>
    <w:rsid w:val="00A95690"/>
    <w:rsid w:val="00A96898"/>
    <w:rsid w:val="00A96971"/>
    <w:rsid w:val="00A9702F"/>
    <w:rsid w:val="00A970C5"/>
    <w:rsid w:val="00AA08DE"/>
    <w:rsid w:val="00AA2618"/>
    <w:rsid w:val="00AA3448"/>
    <w:rsid w:val="00AA5651"/>
    <w:rsid w:val="00AA60A7"/>
    <w:rsid w:val="00AA6332"/>
    <w:rsid w:val="00AA7770"/>
    <w:rsid w:val="00AA7CCC"/>
    <w:rsid w:val="00AB1CFE"/>
    <w:rsid w:val="00AB42DD"/>
    <w:rsid w:val="00AB600A"/>
    <w:rsid w:val="00AB6888"/>
    <w:rsid w:val="00AB6EEC"/>
    <w:rsid w:val="00AC0093"/>
    <w:rsid w:val="00AC0A03"/>
    <w:rsid w:val="00AC1E6B"/>
    <w:rsid w:val="00AC5C13"/>
    <w:rsid w:val="00AD1DCD"/>
    <w:rsid w:val="00AD406B"/>
    <w:rsid w:val="00AD4A24"/>
    <w:rsid w:val="00AD673D"/>
    <w:rsid w:val="00AE0DC7"/>
    <w:rsid w:val="00AE101C"/>
    <w:rsid w:val="00AE1334"/>
    <w:rsid w:val="00AE2349"/>
    <w:rsid w:val="00AE383E"/>
    <w:rsid w:val="00AE402A"/>
    <w:rsid w:val="00AE6111"/>
    <w:rsid w:val="00AF1D4E"/>
    <w:rsid w:val="00AF3659"/>
    <w:rsid w:val="00AF3DBB"/>
    <w:rsid w:val="00AF3F08"/>
    <w:rsid w:val="00AF47A4"/>
    <w:rsid w:val="00AF4F79"/>
    <w:rsid w:val="00AF749F"/>
    <w:rsid w:val="00B0099F"/>
    <w:rsid w:val="00B01D6E"/>
    <w:rsid w:val="00B03CBB"/>
    <w:rsid w:val="00B04363"/>
    <w:rsid w:val="00B06371"/>
    <w:rsid w:val="00B068FD"/>
    <w:rsid w:val="00B10525"/>
    <w:rsid w:val="00B12B91"/>
    <w:rsid w:val="00B15449"/>
    <w:rsid w:val="00B1593E"/>
    <w:rsid w:val="00B2181E"/>
    <w:rsid w:val="00B222C2"/>
    <w:rsid w:val="00B225D1"/>
    <w:rsid w:val="00B22A5C"/>
    <w:rsid w:val="00B24816"/>
    <w:rsid w:val="00B2573C"/>
    <w:rsid w:val="00B25C77"/>
    <w:rsid w:val="00B2604F"/>
    <w:rsid w:val="00B279EF"/>
    <w:rsid w:val="00B30B6A"/>
    <w:rsid w:val="00B32E0B"/>
    <w:rsid w:val="00B418FD"/>
    <w:rsid w:val="00B41959"/>
    <w:rsid w:val="00B4365C"/>
    <w:rsid w:val="00B45831"/>
    <w:rsid w:val="00B4642F"/>
    <w:rsid w:val="00B4793B"/>
    <w:rsid w:val="00B50C94"/>
    <w:rsid w:val="00B52C49"/>
    <w:rsid w:val="00B53687"/>
    <w:rsid w:val="00B54CA9"/>
    <w:rsid w:val="00B5515C"/>
    <w:rsid w:val="00B55705"/>
    <w:rsid w:val="00B5621C"/>
    <w:rsid w:val="00B579FC"/>
    <w:rsid w:val="00B60F13"/>
    <w:rsid w:val="00B61209"/>
    <w:rsid w:val="00B61CC4"/>
    <w:rsid w:val="00B674A1"/>
    <w:rsid w:val="00B72B15"/>
    <w:rsid w:val="00B72FD0"/>
    <w:rsid w:val="00B801A5"/>
    <w:rsid w:val="00B836F5"/>
    <w:rsid w:val="00B85619"/>
    <w:rsid w:val="00B85E71"/>
    <w:rsid w:val="00B9540A"/>
    <w:rsid w:val="00B96F93"/>
    <w:rsid w:val="00B9734B"/>
    <w:rsid w:val="00BA02EE"/>
    <w:rsid w:val="00BA1518"/>
    <w:rsid w:val="00BA3614"/>
    <w:rsid w:val="00BB3B14"/>
    <w:rsid w:val="00BB42EF"/>
    <w:rsid w:val="00BC0F7D"/>
    <w:rsid w:val="00BC1AFA"/>
    <w:rsid w:val="00BC2461"/>
    <w:rsid w:val="00BC26E9"/>
    <w:rsid w:val="00BC6527"/>
    <w:rsid w:val="00BD1073"/>
    <w:rsid w:val="00BD1865"/>
    <w:rsid w:val="00BD2816"/>
    <w:rsid w:val="00BD28D5"/>
    <w:rsid w:val="00BD3541"/>
    <w:rsid w:val="00BD4A79"/>
    <w:rsid w:val="00BD6380"/>
    <w:rsid w:val="00BD7C53"/>
    <w:rsid w:val="00BE0CC2"/>
    <w:rsid w:val="00BE1979"/>
    <w:rsid w:val="00BE31ED"/>
    <w:rsid w:val="00BE3561"/>
    <w:rsid w:val="00BE38C0"/>
    <w:rsid w:val="00BE509B"/>
    <w:rsid w:val="00BE5D48"/>
    <w:rsid w:val="00BE6AB8"/>
    <w:rsid w:val="00BF14BB"/>
    <w:rsid w:val="00BF1D41"/>
    <w:rsid w:val="00BF310F"/>
    <w:rsid w:val="00BF6ED5"/>
    <w:rsid w:val="00C00BCB"/>
    <w:rsid w:val="00C10FFD"/>
    <w:rsid w:val="00C1269B"/>
    <w:rsid w:val="00C12C05"/>
    <w:rsid w:val="00C12CCE"/>
    <w:rsid w:val="00C13B22"/>
    <w:rsid w:val="00C13FDE"/>
    <w:rsid w:val="00C172EF"/>
    <w:rsid w:val="00C25602"/>
    <w:rsid w:val="00C25B45"/>
    <w:rsid w:val="00C26D49"/>
    <w:rsid w:val="00C272B3"/>
    <w:rsid w:val="00C315C2"/>
    <w:rsid w:val="00C31E9E"/>
    <w:rsid w:val="00C3217A"/>
    <w:rsid w:val="00C33079"/>
    <w:rsid w:val="00C3523A"/>
    <w:rsid w:val="00C3645C"/>
    <w:rsid w:val="00C4010C"/>
    <w:rsid w:val="00C4044D"/>
    <w:rsid w:val="00C41992"/>
    <w:rsid w:val="00C41DBB"/>
    <w:rsid w:val="00C435A1"/>
    <w:rsid w:val="00C43770"/>
    <w:rsid w:val="00C439E1"/>
    <w:rsid w:val="00C44AA7"/>
    <w:rsid w:val="00C45231"/>
    <w:rsid w:val="00C4562B"/>
    <w:rsid w:val="00C518C4"/>
    <w:rsid w:val="00C51B10"/>
    <w:rsid w:val="00C51FEC"/>
    <w:rsid w:val="00C5381F"/>
    <w:rsid w:val="00C6029F"/>
    <w:rsid w:val="00C6099C"/>
    <w:rsid w:val="00C61AE6"/>
    <w:rsid w:val="00C6279F"/>
    <w:rsid w:val="00C6339D"/>
    <w:rsid w:val="00C659B8"/>
    <w:rsid w:val="00C6607A"/>
    <w:rsid w:val="00C67162"/>
    <w:rsid w:val="00C67464"/>
    <w:rsid w:val="00C706AB"/>
    <w:rsid w:val="00C719DA"/>
    <w:rsid w:val="00C72833"/>
    <w:rsid w:val="00C748B3"/>
    <w:rsid w:val="00C769C7"/>
    <w:rsid w:val="00C80BDE"/>
    <w:rsid w:val="00C81B67"/>
    <w:rsid w:val="00C81FC4"/>
    <w:rsid w:val="00C85117"/>
    <w:rsid w:val="00C85C11"/>
    <w:rsid w:val="00C871B4"/>
    <w:rsid w:val="00C871C8"/>
    <w:rsid w:val="00C91DE1"/>
    <w:rsid w:val="00C93F40"/>
    <w:rsid w:val="00C9448C"/>
    <w:rsid w:val="00C949D6"/>
    <w:rsid w:val="00C95870"/>
    <w:rsid w:val="00C97DA3"/>
    <w:rsid w:val="00CA33C8"/>
    <w:rsid w:val="00CA3D0C"/>
    <w:rsid w:val="00CA40F7"/>
    <w:rsid w:val="00CA5F8C"/>
    <w:rsid w:val="00CA71B9"/>
    <w:rsid w:val="00CB134C"/>
    <w:rsid w:val="00CB4655"/>
    <w:rsid w:val="00CB5620"/>
    <w:rsid w:val="00CB5AD0"/>
    <w:rsid w:val="00CC0E89"/>
    <w:rsid w:val="00CC1A68"/>
    <w:rsid w:val="00CC32F7"/>
    <w:rsid w:val="00CC5183"/>
    <w:rsid w:val="00CC548D"/>
    <w:rsid w:val="00CC6FE8"/>
    <w:rsid w:val="00CD2104"/>
    <w:rsid w:val="00CD2529"/>
    <w:rsid w:val="00CD25D9"/>
    <w:rsid w:val="00CD582A"/>
    <w:rsid w:val="00CD73F9"/>
    <w:rsid w:val="00CD7EF9"/>
    <w:rsid w:val="00CE0D53"/>
    <w:rsid w:val="00CE137F"/>
    <w:rsid w:val="00CE181E"/>
    <w:rsid w:val="00CE4B90"/>
    <w:rsid w:val="00CE5C64"/>
    <w:rsid w:val="00CE62A5"/>
    <w:rsid w:val="00CE7C72"/>
    <w:rsid w:val="00CF1C5B"/>
    <w:rsid w:val="00CF2323"/>
    <w:rsid w:val="00CF5F31"/>
    <w:rsid w:val="00CF658E"/>
    <w:rsid w:val="00CF6ECD"/>
    <w:rsid w:val="00CF74E4"/>
    <w:rsid w:val="00CF7E0E"/>
    <w:rsid w:val="00D024F9"/>
    <w:rsid w:val="00D034FD"/>
    <w:rsid w:val="00D042BC"/>
    <w:rsid w:val="00D07DE1"/>
    <w:rsid w:val="00D10599"/>
    <w:rsid w:val="00D13CF2"/>
    <w:rsid w:val="00D141FD"/>
    <w:rsid w:val="00D16ABF"/>
    <w:rsid w:val="00D239D0"/>
    <w:rsid w:val="00D2693B"/>
    <w:rsid w:val="00D27C41"/>
    <w:rsid w:val="00D3062E"/>
    <w:rsid w:val="00D31BA2"/>
    <w:rsid w:val="00D326C8"/>
    <w:rsid w:val="00D32C47"/>
    <w:rsid w:val="00D3356F"/>
    <w:rsid w:val="00D33DE9"/>
    <w:rsid w:val="00D36650"/>
    <w:rsid w:val="00D36E9A"/>
    <w:rsid w:val="00D40986"/>
    <w:rsid w:val="00D40DB4"/>
    <w:rsid w:val="00D411BD"/>
    <w:rsid w:val="00D442F3"/>
    <w:rsid w:val="00D44F5E"/>
    <w:rsid w:val="00D47C59"/>
    <w:rsid w:val="00D5083D"/>
    <w:rsid w:val="00D50983"/>
    <w:rsid w:val="00D53D5A"/>
    <w:rsid w:val="00D54EDC"/>
    <w:rsid w:val="00D5548E"/>
    <w:rsid w:val="00D55A11"/>
    <w:rsid w:val="00D57790"/>
    <w:rsid w:val="00D600DD"/>
    <w:rsid w:val="00D629EF"/>
    <w:rsid w:val="00D62C04"/>
    <w:rsid w:val="00D62E37"/>
    <w:rsid w:val="00D660A7"/>
    <w:rsid w:val="00D66645"/>
    <w:rsid w:val="00D6725D"/>
    <w:rsid w:val="00D704EF"/>
    <w:rsid w:val="00D708BF"/>
    <w:rsid w:val="00D718D4"/>
    <w:rsid w:val="00D71C62"/>
    <w:rsid w:val="00D726E5"/>
    <w:rsid w:val="00D738D6"/>
    <w:rsid w:val="00D74304"/>
    <w:rsid w:val="00D74D01"/>
    <w:rsid w:val="00D74D40"/>
    <w:rsid w:val="00D755EB"/>
    <w:rsid w:val="00D764A3"/>
    <w:rsid w:val="00D80408"/>
    <w:rsid w:val="00D8089F"/>
    <w:rsid w:val="00D85128"/>
    <w:rsid w:val="00D871B2"/>
    <w:rsid w:val="00D876EB"/>
    <w:rsid w:val="00D87E00"/>
    <w:rsid w:val="00D87E03"/>
    <w:rsid w:val="00D90187"/>
    <w:rsid w:val="00D9134D"/>
    <w:rsid w:val="00D91746"/>
    <w:rsid w:val="00D93AF9"/>
    <w:rsid w:val="00D945C6"/>
    <w:rsid w:val="00D94B5A"/>
    <w:rsid w:val="00DA01B2"/>
    <w:rsid w:val="00DA21C4"/>
    <w:rsid w:val="00DA2515"/>
    <w:rsid w:val="00DA2979"/>
    <w:rsid w:val="00DA3522"/>
    <w:rsid w:val="00DA539D"/>
    <w:rsid w:val="00DA5723"/>
    <w:rsid w:val="00DA6460"/>
    <w:rsid w:val="00DA682D"/>
    <w:rsid w:val="00DA6CCA"/>
    <w:rsid w:val="00DA7A03"/>
    <w:rsid w:val="00DA7F53"/>
    <w:rsid w:val="00DB1818"/>
    <w:rsid w:val="00DB2109"/>
    <w:rsid w:val="00DB2ADE"/>
    <w:rsid w:val="00DB39FC"/>
    <w:rsid w:val="00DC0FE8"/>
    <w:rsid w:val="00DC309B"/>
    <w:rsid w:val="00DC407E"/>
    <w:rsid w:val="00DC4DA2"/>
    <w:rsid w:val="00DD6125"/>
    <w:rsid w:val="00DE0F75"/>
    <w:rsid w:val="00DE2742"/>
    <w:rsid w:val="00DE315D"/>
    <w:rsid w:val="00DE369B"/>
    <w:rsid w:val="00DE6837"/>
    <w:rsid w:val="00DE7BB0"/>
    <w:rsid w:val="00DF1061"/>
    <w:rsid w:val="00DF108B"/>
    <w:rsid w:val="00DF2B1F"/>
    <w:rsid w:val="00DF4C4A"/>
    <w:rsid w:val="00DF60E3"/>
    <w:rsid w:val="00DF62CD"/>
    <w:rsid w:val="00DF752F"/>
    <w:rsid w:val="00E01644"/>
    <w:rsid w:val="00E04134"/>
    <w:rsid w:val="00E07FA2"/>
    <w:rsid w:val="00E11921"/>
    <w:rsid w:val="00E1275A"/>
    <w:rsid w:val="00E13B09"/>
    <w:rsid w:val="00E15CAE"/>
    <w:rsid w:val="00E17115"/>
    <w:rsid w:val="00E222F0"/>
    <w:rsid w:val="00E2282A"/>
    <w:rsid w:val="00E22C53"/>
    <w:rsid w:val="00E22CB2"/>
    <w:rsid w:val="00E23202"/>
    <w:rsid w:val="00E24125"/>
    <w:rsid w:val="00E26936"/>
    <w:rsid w:val="00E27E63"/>
    <w:rsid w:val="00E3004C"/>
    <w:rsid w:val="00E30903"/>
    <w:rsid w:val="00E32EB9"/>
    <w:rsid w:val="00E345F2"/>
    <w:rsid w:val="00E40143"/>
    <w:rsid w:val="00E407E9"/>
    <w:rsid w:val="00E4098F"/>
    <w:rsid w:val="00E40ABC"/>
    <w:rsid w:val="00E413FD"/>
    <w:rsid w:val="00E447A4"/>
    <w:rsid w:val="00E5164A"/>
    <w:rsid w:val="00E521F1"/>
    <w:rsid w:val="00E5447E"/>
    <w:rsid w:val="00E54839"/>
    <w:rsid w:val="00E5580B"/>
    <w:rsid w:val="00E56B9C"/>
    <w:rsid w:val="00E576D8"/>
    <w:rsid w:val="00E60206"/>
    <w:rsid w:val="00E6040F"/>
    <w:rsid w:val="00E61D53"/>
    <w:rsid w:val="00E620A2"/>
    <w:rsid w:val="00E63AE3"/>
    <w:rsid w:val="00E65B61"/>
    <w:rsid w:val="00E7266F"/>
    <w:rsid w:val="00E73661"/>
    <w:rsid w:val="00E736A8"/>
    <w:rsid w:val="00E73AAA"/>
    <w:rsid w:val="00E74E48"/>
    <w:rsid w:val="00E752ED"/>
    <w:rsid w:val="00E753A0"/>
    <w:rsid w:val="00E76CC4"/>
    <w:rsid w:val="00E76CEB"/>
    <w:rsid w:val="00E76F9E"/>
    <w:rsid w:val="00E7709B"/>
    <w:rsid w:val="00E77645"/>
    <w:rsid w:val="00E77D14"/>
    <w:rsid w:val="00E802A6"/>
    <w:rsid w:val="00E81C89"/>
    <w:rsid w:val="00E82066"/>
    <w:rsid w:val="00E826B0"/>
    <w:rsid w:val="00E835E1"/>
    <w:rsid w:val="00E84A77"/>
    <w:rsid w:val="00E863EB"/>
    <w:rsid w:val="00E868BA"/>
    <w:rsid w:val="00E8711F"/>
    <w:rsid w:val="00E904E6"/>
    <w:rsid w:val="00E924A2"/>
    <w:rsid w:val="00E95226"/>
    <w:rsid w:val="00E9578A"/>
    <w:rsid w:val="00E95AF8"/>
    <w:rsid w:val="00E96E7D"/>
    <w:rsid w:val="00E97B02"/>
    <w:rsid w:val="00EA1911"/>
    <w:rsid w:val="00EA40BE"/>
    <w:rsid w:val="00EA5432"/>
    <w:rsid w:val="00EA5579"/>
    <w:rsid w:val="00EA7F2E"/>
    <w:rsid w:val="00EB63E4"/>
    <w:rsid w:val="00EC375C"/>
    <w:rsid w:val="00EC4A25"/>
    <w:rsid w:val="00EC57A7"/>
    <w:rsid w:val="00EC64CE"/>
    <w:rsid w:val="00ED0555"/>
    <w:rsid w:val="00ED45B7"/>
    <w:rsid w:val="00ED6139"/>
    <w:rsid w:val="00EF0A3F"/>
    <w:rsid w:val="00EF0AB2"/>
    <w:rsid w:val="00EF4C35"/>
    <w:rsid w:val="00EF4F71"/>
    <w:rsid w:val="00EF61DF"/>
    <w:rsid w:val="00F00913"/>
    <w:rsid w:val="00F025A2"/>
    <w:rsid w:val="00F0469A"/>
    <w:rsid w:val="00F04712"/>
    <w:rsid w:val="00F06ADA"/>
    <w:rsid w:val="00F06BDF"/>
    <w:rsid w:val="00F13122"/>
    <w:rsid w:val="00F15916"/>
    <w:rsid w:val="00F16535"/>
    <w:rsid w:val="00F21049"/>
    <w:rsid w:val="00F212B6"/>
    <w:rsid w:val="00F221C8"/>
    <w:rsid w:val="00F22EC7"/>
    <w:rsid w:val="00F2343A"/>
    <w:rsid w:val="00F2372B"/>
    <w:rsid w:val="00F24BBA"/>
    <w:rsid w:val="00F25BC4"/>
    <w:rsid w:val="00F25EE2"/>
    <w:rsid w:val="00F26BA9"/>
    <w:rsid w:val="00F275D9"/>
    <w:rsid w:val="00F279B4"/>
    <w:rsid w:val="00F27EA6"/>
    <w:rsid w:val="00F30619"/>
    <w:rsid w:val="00F329ED"/>
    <w:rsid w:val="00F35AEC"/>
    <w:rsid w:val="00F37167"/>
    <w:rsid w:val="00F42225"/>
    <w:rsid w:val="00F424D4"/>
    <w:rsid w:val="00F43637"/>
    <w:rsid w:val="00F4735B"/>
    <w:rsid w:val="00F500C5"/>
    <w:rsid w:val="00F519CC"/>
    <w:rsid w:val="00F53063"/>
    <w:rsid w:val="00F531F4"/>
    <w:rsid w:val="00F5512D"/>
    <w:rsid w:val="00F555FE"/>
    <w:rsid w:val="00F55EAF"/>
    <w:rsid w:val="00F5697C"/>
    <w:rsid w:val="00F5730E"/>
    <w:rsid w:val="00F57EE3"/>
    <w:rsid w:val="00F608D5"/>
    <w:rsid w:val="00F6324A"/>
    <w:rsid w:val="00F653B8"/>
    <w:rsid w:val="00F655A1"/>
    <w:rsid w:val="00F65DB6"/>
    <w:rsid w:val="00F70898"/>
    <w:rsid w:val="00F723BA"/>
    <w:rsid w:val="00F72C3A"/>
    <w:rsid w:val="00F75571"/>
    <w:rsid w:val="00F759B9"/>
    <w:rsid w:val="00F75BD9"/>
    <w:rsid w:val="00F768F1"/>
    <w:rsid w:val="00F77136"/>
    <w:rsid w:val="00F77A21"/>
    <w:rsid w:val="00F824A1"/>
    <w:rsid w:val="00F82535"/>
    <w:rsid w:val="00F830DA"/>
    <w:rsid w:val="00F858FC"/>
    <w:rsid w:val="00F87854"/>
    <w:rsid w:val="00F9083F"/>
    <w:rsid w:val="00F92C58"/>
    <w:rsid w:val="00F97E4D"/>
    <w:rsid w:val="00FA1266"/>
    <w:rsid w:val="00FA3259"/>
    <w:rsid w:val="00FA439C"/>
    <w:rsid w:val="00FA57F7"/>
    <w:rsid w:val="00FB0C69"/>
    <w:rsid w:val="00FB2D3B"/>
    <w:rsid w:val="00FB3062"/>
    <w:rsid w:val="00FB58D9"/>
    <w:rsid w:val="00FB5F42"/>
    <w:rsid w:val="00FB66AC"/>
    <w:rsid w:val="00FB7092"/>
    <w:rsid w:val="00FC0D7B"/>
    <w:rsid w:val="00FC1192"/>
    <w:rsid w:val="00FC2FC4"/>
    <w:rsid w:val="00FC39DF"/>
    <w:rsid w:val="00FC3D27"/>
    <w:rsid w:val="00FD0D63"/>
    <w:rsid w:val="00FD3FFE"/>
    <w:rsid w:val="00FD44D5"/>
    <w:rsid w:val="00FD58F6"/>
    <w:rsid w:val="00FE116A"/>
    <w:rsid w:val="00FE5A25"/>
    <w:rsid w:val="00FE5B47"/>
    <w:rsid w:val="00FE76CD"/>
    <w:rsid w:val="00FE7AF1"/>
    <w:rsid w:val="00FF0374"/>
    <w:rsid w:val="00FF251B"/>
    <w:rsid w:val="00FF4452"/>
    <w:rsid w:val="00FF5CC7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F72DC"/>
  <w15:chartTrackingRefBased/>
  <w15:docId w15:val="{9EC8C7C8-6870-4840-B338-CC441C9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Strong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4A17"/>
    <w:pPr>
      <w:overflowPunct w:val="0"/>
      <w:autoSpaceDE w:val="0"/>
      <w:autoSpaceDN w:val="0"/>
      <w:adjustRightInd w:val="0"/>
      <w:spacing w:after="180"/>
      <w:textAlignment w:val="baseline"/>
    </w:pPr>
    <w:rPr>
      <w:rFonts w:eastAsia="Times New Roman"/>
      <w:lang w:val="en-GB"/>
    </w:rPr>
  </w:style>
  <w:style w:type="paragraph" w:styleId="1">
    <w:name w:val="heading 1"/>
    <w:aliases w:val="H1"/>
    <w:next w:val="a"/>
    <w:link w:val="1Char"/>
    <w:qFormat/>
    <w:rsid w:val="001D4A17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  <w:lang w:val="en-GB"/>
    </w:rPr>
  </w:style>
  <w:style w:type="paragraph" w:styleId="2">
    <w:name w:val="heading 2"/>
    <w:basedOn w:val="1"/>
    <w:next w:val="a"/>
    <w:link w:val="2Char"/>
    <w:qFormat/>
    <w:rsid w:val="001D4A17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3">
    <w:name w:val="heading 3"/>
    <w:aliases w:val="Underrubrik2,H3"/>
    <w:basedOn w:val="2"/>
    <w:next w:val="a"/>
    <w:link w:val="3Char"/>
    <w:qFormat/>
    <w:rsid w:val="001D4A17"/>
    <w:pPr>
      <w:spacing w:before="120"/>
      <w:outlineLvl w:val="2"/>
    </w:pPr>
    <w:rPr>
      <w:sz w:val="28"/>
    </w:rPr>
  </w:style>
  <w:style w:type="paragraph" w:styleId="40">
    <w:name w:val="heading 4"/>
    <w:aliases w:val="h4,H4,H41,h41,H42,h42,H43,h43,H411,h411,H421,h421,H44,h44,H412,h412,H422,h422,H431,h431,H45,h45,H413,h413,H423,h423,H432,h432,H46,h46,H47,h47,Memo Heading 4,Memo Heading 5,Heading,4,Memo,5,3,no,break,4H,Head4,41,42,43,411,421,44,412,422,45,413"/>
    <w:basedOn w:val="3"/>
    <w:next w:val="a"/>
    <w:link w:val="4Char"/>
    <w:qFormat/>
    <w:rsid w:val="001D4A17"/>
    <w:pPr>
      <w:ind w:left="1418" w:hanging="1418"/>
      <w:outlineLvl w:val="3"/>
    </w:pPr>
    <w:rPr>
      <w:sz w:val="24"/>
    </w:rPr>
  </w:style>
  <w:style w:type="paragraph" w:styleId="5">
    <w:name w:val="heading 5"/>
    <w:basedOn w:val="40"/>
    <w:next w:val="a"/>
    <w:link w:val="5Char"/>
    <w:qFormat/>
    <w:rsid w:val="001D4A17"/>
    <w:pPr>
      <w:ind w:left="1701" w:hanging="1701"/>
      <w:outlineLvl w:val="4"/>
    </w:pPr>
    <w:rPr>
      <w:sz w:val="22"/>
    </w:rPr>
  </w:style>
  <w:style w:type="paragraph" w:styleId="6">
    <w:name w:val="heading 6"/>
    <w:basedOn w:val="H6"/>
    <w:next w:val="a"/>
    <w:link w:val="6Char"/>
    <w:qFormat/>
    <w:rsid w:val="001D4A17"/>
    <w:pPr>
      <w:outlineLvl w:val="5"/>
    </w:pPr>
  </w:style>
  <w:style w:type="paragraph" w:styleId="7">
    <w:name w:val="heading 7"/>
    <w:basedOn w:val="H6"/>
    <w:next w:val="a"/>
    <w:link w:val="7Char"/>
    <w:qFormat/>
    <w:rsid w:val="001D4A17"/>
    <w:pPr>
      <w:outlineLvl w:val="6"/>
    </w:pPr>
  </w:style>
  <w:style w:type="paragraph" w:styleId="8">
    <w:name w:val="heading 8"/>
    <w:basedOn w:val="1"/>
    <w:next w:val="a"/>
    <w:link w:val="8Char"/>
    <w:qFormat/>
    <w:rsid w:val="001D4A17"/>
    <w:pPr>
      <w:ind w:left="0" w:firstLine="0"/>
      <w:outlineLvl w:val="7"/>
    </w:pPr>
  </w:style>
  <w:style w:type="paragraph" w:styleId="9">
    <w:name w:val="heading 9"/>
    <w:basedOn w:val="8"/>
    <w:next w:val="a"/>
    <w:link w:val="9Char"/>
    <w:qFormat/>
    <w:rsid w:val="001D4A17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6">
    <w:name w:val="H6"/>
    <w:basedOn w:val="5"/>
    <w:next w:val="a"/>
    <w:link w:val="H6Char"/>
    <w:rsid w:val="001D4A17"/>
    <w:pPr>
      <w:ind w:left="1985" w:hanging="1985"/>
      <w:outlineLvl w:val="9"/>
    </w:pPr>
    <w:rPr>
      <w:sz w:val="20"/>
    </w:rPr>
  </w:style>
  <w:style w:type="paragraph" w:styleId="90">
    <w:name w:val="toc 9"/>
    <w:basedOn w:val="80"/>
    <w:rsid w:val="001D4A17"/>
    <w:pPr>
      <w:ind w:left="1418" w:hanging="1418"/>
    </w:pPr>
  </w:style>
  <w:style w:type="paragraph" w:styleId="80">
    <w:name w:val="toc 8"/>
    <w:basedOn w:val="10"/>
    <w:rsid w:val="001D4A17"/>
    <w:pPr>
      <w:spacing w:before="180"/>
      <w:ind w:left="2693" w:hanging="2693"/>
    </w:pPr>
    <w:rPr>
      <w:b/>
    </w:rPr>
  </w:style>
  <w:style w:type="paragraph" w:styleId="10">
    <w:name w:val="toc 1"/>
    <w:aliases w:val="Observation TOC2"/>
    <w:rsid w:val="001D4A17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eastAsia="Times New Roman"/>
      <w:noProof/>
      <w:sz w:val="22"/>
      <w:lang w:val="en-GB"/>
    </w:rPr>
  </w:style>
  <w:style w:type="paragraph" w:customStyle="1" w:styleId="EQ">
    <w:name w:val="EQ"/>
    <w:basedOn w:val="a"/>
    <w:next w:val="a"/>
    <w:rsid w:val="001D4A17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1D4A17"/>
  </w:style>
  <w:style w:type="paragraph" w:styleId="a3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"/>
    <w:link w:val="Char"/>
    <w:rsid w:val="001D4A1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noProof/>
      <w:sz w:val="18"/>
      <w:lang w:val="en-GB"/>
    </w:rPr>
  </w:style>
  <w:style w:type="paragraph" w:customStyle="1" w:styleId="ZD">
    <w:name w:val="ZD"/>
    <w:rsid w:val="001D4A17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  <w:lang w:val="en-GB"/>
    </w:rPr>
  </w:style>
  <w:style w:type="paragraph" w:styleId="50">
    <w:name w:val="toc 5"/>
    <w:aliases w:val="Observation TOC"/>
    <w:basedOn w:val="41"/>
    <w:rsid w:val="001D4A17"/>
    <w:pPr>
      <w:ind w:left="1701" w:hanging="1701"/>
    </w:pPr>
  </w:style>
  <w:style w:type="paragraph" w:styleId="41">
    <w:name w:val="toc 4"/>
    <w:basedOn w:val="30"/>
    <w:rsid w:val="001D4A17"/>
    <w:pPr>
      <w:ind w:left="1418" w:hanging="1418"/>
    </w:pPr>
  </w:style>
  <w:style w:type="paragraph" w:styleId="30">
    <w:name w:val="toc 3"/>
    <w:basedOn w:val="20"/>
    <w:rsid w:val="001D4A17"/>
    <w:pPr>
      <w:ind w:left="1134" w:hanging="1134"/>
    </w:pPr>
  </w:style>
  <w:style w:type="paragraph" w:styleId="20">
    <w:name w:val="toc 2"/>
    <w:basedOn w:val="10"/>
    <w:rsid w:val="001D4A17"/>
    <w:pPr>
      <w:keepNext w:val="0"/>
      <w:spacing w:before="0"/>
      <w:ind w:left="851" w:hanging="851"/>
    </w:pPr>
    <w:rPr>
      <w:sz w:val="20"/>
    </w:rPr>
  </w:style>
  <w:style w:type="paragraph" w:styleId="a4">
    <w:name w:val="footer"/>
    <w:basedOn w:val="a3"/>
    <w:link w:val="Char0"/>
    <w:rsid w:val="001D4A17"/>
    <w:pPr>
      <w:jc w:val="center"/>
    </w:pPr>
    <w:rPr>
      <w:i/>
    </w:rPr>
  </w:style>
  <w:style w:type="paragraph" w:customStyle="1" w:styleId="TT">
    <w:name w:val="TT"/>
    <w:basedOn w:val="1"/>
    <w:next w:val="a"/>
    <w:rsid w:val="001D4A17"/>
    <w:pPr>
      <w:outlineLvl w:val="9"/>
    </w:pPr>
  </w:style>
  <w:style w:type="paragraph" w:customStyle="1" w:styleId="NF">
    <w:name w:val="NF"/>
    <w:basedOn w:val="NO"/>
    <w:rsid w:val="001D4A17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a"/>
    <w:link w:val="NOZchn"/>
    <w:rsid w:val="001D4A17"/>
    <w:pPr>
      <w:keepLines/>
      <w:ind w:left="1135" w:hanging="851"/>
    </w:pPr>
  </w:style>
  <w:style w:type="paragraph" w:customStyle="1" w:styleId="PL">
    <w:name w:val="PL"/>
    <w:link w:val="PLChar"/>
    <w:rsid w:val="001D4A17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noProof/>
      <w:sz w:val="16"/>
      <w:lang w:val="en-GB"/>
    </w:rPr>
  </w:style>
  <w:style w:type="paragraph" w:customStyle="1" w:styleId="TAR">
    <w:name w:val="TAR"/>
    <w:basedOn w:val="TAL"/>
    <w:rsid w:val="001D4A17"/>
    <w:pPr>
      <w:jc w:val="right"/>
    </w:pPr>
  </w:style>
  <w:style w:type="paragraph" w:customStyle="1" w:styleId="TAL">
    <w:name w:val="TAL"/>
    <w:basedOn w:val="a"/>
    <w:link w:val="TALChar"/>
    <w:rsid w:val="001D4A17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har"/>
    <w:rsid w:val="001D4A17"/>
    <w:rPr>
      <w:b/>
    </w:rPr>
  </w:style>
  <w:style w:type="paragraph" w:customStyle="1" w:styleId="TAC">
    <w:name w:val="TAC"/>
    <w:basedOn w:val="TAL"/>
    <w:link w:val="TACChar"/>
    <w:rsid w:val="001D4A17"/>
    <w:pPr>
      <w:jc w:val="center"/>
    </w:pPr>
  </w:style>
  <w:style w:type="paragraph" w:customStyle="1" w:styleId="LD">
    <w:name w:val="LD"/>
    <w:rsid w:val="001D4A17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  <w:noProof/>
      <w:lang w:val="en-GB"/>
    </w:rPr>
  </w:style>
  <w:style w:type="paragraph" w:customStyle="1" w:styleId="EX">
    <w:name w:val="EX"/>
    <w:basedOn w:val="a"/>
    <w:link w:val="EXChar"/>
    <w:rsid w:val="001D4A17"/>
    <w:pPr>
      <w:keepLines/>
      <w:ind w:left="1702" w:hanging="1418"/>
    </w:pPr>
  </w:style>
  <w:style w:type="paragraph" w:customStyle="1" w:styleId="FP">
    <w:name w:val="FP"/>
    <w:basedOn w:val="a"/>
    <w:rsid w:val="001D4A17"/>
    <w:pPr>
      <w:spacing w:after="0"/>
    </w:pPr>
  </w:style>
  <w:style w:type="paragraph" w:customStyle="1" w:styleId="NW">
    <w:name w:val="NW"/>
    <w:basedOn w:val="NO"/>
    <w:rsid w:val="001D4A17"/>
    <w:pPr>
      <w:spacing w:after="0"/>
    </w:pPr>
  </w:style>
  <w:style w:type="paragraph" w:customStyle="1" w:styleId="EW">
    <w:name w:val="EW"/>
    <w:basedOn w:val="EX"/>
    <w:rsid w:val="001D4A17"/>
    <w:pPr>
      <w:spacing w:after="0"/>
    </w:pPr>
  </w:style>
  <w:style w:type="paragraph" w:customStyle="1" w:styleId="B10">
    <w:name w:val="B1"/>
    <w:basedOn w:val="a5"/>
    <w:link w:val="B1Char"/>
    <w:rsid w:val="001D4A17"/>
  </w:style>
  <w:style w:type="paragraph" w:styleId="60">
    <w:name w:val="toc 6"/>
    <w:basedOn w:val="50"/>
    <w:next w:val="a"/>
    <w:rsid w:val="001D4A17"/>
    <w:pPr>
      <w:ind w:left="1985" w:hanging="1985"/>
    </w:pPr>
  </w:style>
  <w:style w:type="paragraph" w:styleId="70">
    <w:name w:val="toc 7"/>
    <w:basedOn w:val="60"/>
    <w:next w:val="a"/>
    <w:rsid w:val="001D4A17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rsid w:val="001D4A17"/>
    <w:rPr>
      <w:color w:val="FF0000"/>
    </w:rPr>
  </w:style>
  <w:style w:type="paragraph" w:customStyle="1" w:styleId="TH">
    <w:name w:val="TH"/>
    <w:basedOn w:val="a"/>
    <w:link w:val="THChar"/>
    <w:rsid w:val="001D4A17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rsid w:val="001D4A17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  <w:lang w:val="en-GB"/>
    </w:rPr>
  </w:style>
  <w:style w:type="paragraph" w:customStyle="1" w:styleId="ZB">
    <w:name w:val="ZB"/>
    <w:rsid w:val="001D4A17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  <w:lang w:val="en-GB"/>
    </w:rPr>
  </w:style>
  <w:style w:type="paragraph" w:customStyle="1" w:styleId="ZT">
    <w:name w:val="ZT"/>
    <w:rsid w:val="001D4A17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  <w:lang w:val="en-GB"/>
    </w:rPr>
  </w:style>
  <w:style w:type="paragraph" w:customStyle="1" w:styleId="ZU">
    <w:name w:val="ZU"/>
    <w:rsid w:val="001D4A17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TAN">
    <w:name w:val="TAN"/>
    <w:basedOn w:val="TAL"/>
    <w:rsid w:val="001D4A17"/>
    <w:pPr>
      <w:ind w:left="851" w:hanging="851"/>
    </w:pPr>
  </w:style>
  <w:style w:type="paragraph" w:customStyle="1" w:styleId="ZH">
    <w:name w:val="ZH"/>
    <w:rsid w:val="001D4A17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TF">
    <w:name w:val="TF"/>
    <w:aliases w:val="left"/>
    <w:basedOn w:val="TH"/>
    <w:link w:val="TFZchn"/>
    <w:rsid w:val="001D4A17"/>
    <w:pPr>
      <w:keepNext w:val="0"/>
      <w:spacing w:before="0" w:after="240"/>
    </w:pPr>
  </w:style>
  <w:style w:type="paragraph" w:customStyle="1" w:styleId="ZG">
    <w:name w:val="ZG"/>
    <w:rsid w:val="001D4A17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lang w:val="en-GB"/>
    </w:rPr>
  </w:style>
  <w:style w:type="paragraph" w:customStyle="1" w:styleId="B2">
    <w:name w:val="B2"/>
    <w:basedOn w:val="21"/>
    <w:link w:val="B2Char"/>
    <w:rsid w:val="001D4A17"/>
  </w:style>
  <w:style w:type="paragraph" w:customStyle="1" w:styleId="B3">
    <w:name w:val="B3"/>
    <w:basedOn w:val="31"/>
    <w:rsid w:val="001D4A17"/>
  </w:style>
  <w:style w:type="paragraph" w:customStyle="1" w:styleId="B4">
    <w:name w:val="B4"/>
    <w:basedOn w:val="42"/>
    <w:rsid w:val="001D4A17"/>
  </w:style>
  <w:style w:type="paragraph" w:customStyle="1" w:styleId="B5">
    <w:name w:val="B5"/>
    <w:basedOn w:val="51"/>
    <w:rsid w:val="001D4A17"/>
  </w:style>
  <w:style w:type="paragraph" w:customStyle="1" w:styleId="ZTD">
    <w:name w:val="ZTD"/>
    <w:basedOn w:val="ZB"/>
    <w:rsid w:val="001D4A17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1D4A17"/>
    <w:pPr>
      <w:framePr w:wrap="notBeside" w:y="16161"/>
    </w:pPr>
  </w:style>
  <w:style w:type="paragraph" w:styleId="a6">
    <w:name w:val="annotation subject"/>
    <w:basedOn w:val="a7"/>
    <w:next w:val="a7"/>
    <w:link w:val="Char1"/>
    <w:rsid w:val="002004B3"/>
    <w:rPr>
      <w:rFonts w:eastAsia="Times New Roman"/>
      <w:b/>
      <w:bCs/>
      <w:lang w:eastAsia="en-US"/>
    </w:rPr>
  </w:style>
  <w:style w:type="character" w:customStyle="1" w:styleId="Char1">
    <w:name w:val="메모 주제 Char"/>
    <w:link w:val="a6"/>
    <w:rsid w:val="002004B3"/>
    <w:rPr>
      <w:rFonts w:eastAsia="Times New Roman"/>
      <w:b/>
      <w:bCs/>
      <w:lang w:val="en-GB" w:eastAsia="en-US"/>
    </w:rPr>
  </w:style>
  <w:style w:type="character" w:customStyle="1" w:styleId="EditorsNoteChar">
    <w:name w:val="Editor's Note Char"/>
    <w:link w:val="EditorsNote"/>
    <w:rsid w:val="002E7479"/>
    <w:rPr>
      <w:rFonts w:eastAsia="Times New Roman"/>
      <w:color w:val="FF0000"/>
    </w:rPr>
  </w:style>
  <w:style w:type="character" w:customStyle="1" w:styleId="B1Char">
    <w:name w:val="B1 Char"/>
    <w:link w:val="B10"/>
    <w:rsid w:val="002E7479"/>
    <w:rPr>
      <w:rFonts w:eastAsia="Times New Roman"/>
    </w:rPr>
  </w:style>
  <w:style w:type="paragraph" w:styleId="a8">
    <w:name w:val="Balloon Text"/>
    <w:basedOn w:val="a"/>
    <w:link w:val="Char2"/>
    <w:rsid w:val="002E7479"/>
    <w:pPr>
      <w:spacing w:after="0"/>
    </w:pPr>
    <w:rPr>
      <w:sz w:val="18"/>
      <w:szCs w:val="18"/>
    </w:rPr>
  </w:style>
  <w:style w:type="character" w:customStyle="1" w:styleId="Char2">
    <w:name w:val="풍선 도움말 텍스트 Char"/>
    <w:link w:val="a8"/>
    <w:rsid w:val="002E7479"/>
    <w:rPr>
      <w:sz w:val="18"/>
      <w:szCs w:val="18"/>
      <w:lang w:val="en-GB" w:eastAsia="en-US"/>
    </w:rPr>
  </w:style>
  <w:style w:type="character" w:customStyle="1" w:styleId="TALChar">
    <w:name w:val="TAL Char"/>
    <w:link w:val="TAL"/>
    <w:qFormat/>
    <w:rsid w:val="000D0E2C"/>
    <w:rPr>
      <w:rFonts w:ascii="Arial" w:eastAsia="Times New Roman" w:hAnsi="Arial"/>
      <w:sz w:val="18"/>
    </w:rPr>
  </w:style>
  <w:style w:type="character" w:customStyle="1" w:styleId="3Char">
    <w:name w:val="제목 3 Char"/>
    <w:aliases w:val="Underrubrik2 Char,H3 Char"/>
    <w:link w:val="3"/>
    <w:rsid w:val="001A2F98"/>
    <w:rPr>
      <w:rFonts w:ascii="Arial" w:eastAsia="Times New Roman" w:hAnsi="Arial"/>
      <w:sz w:val="28"/>
    </w:rPr>
  </w:style>
  <w:style w:type="character" w:customStyle="1" w:styleId="4Char">
    <w:name w:val="제목 4 Char"/>
    <w:aliases w:val="h4 Char,H4 Char,H41 Char,h41 Char,H42 Char,h42 Char,H43 Char,h43 Char,H411 Char,h411 Char,H421 Char,h421 Char,H44 Char,h44 Char,H412 Char,h412 Char,H422 Char,h422 Char,H431 Char,h431 Char,H45 Char,h45 Char,H413 Char,h413 Char,H423 Char,4 Char"/>
    <w:link w:val="40"/>
    <w:rsid w:val="001A2F98"/>
    <w:rPr>
      <w:rFonts w:ascii="Arial" w:eastAsia="Times New Roman" w:hAnsi="Arial"/>
      <w:sz w:val="24"/>
    </w:rPr>
  </w:style>
  <w:style w:type="character" w:customStyle="1" w:styleId="TAHChar">
    <w:name w:val="TAH Char"/>
    <w:link w:val="TAH"/>
    <w:qFormat/>
    <w:rsid w:val="001A2F98"/>
    <w:rPr>
      <w:rFonts w:ascii="Arial" w:eastAsia="Times New Roman" w:hAnsi="Arial"/>
      <w:b/>
      <w:sz w:val="18"/>
    </w:rPr>
  </w:style>
  <w:style w:type="character" w:customStyle="1" w:styleId="TACChar">
    <w:name w:val="TAC Char"/>
    <w:link w:val="TAC"/>
    <w:qFormat/>
    <w:locked/>
    <w:rsid w:val="001A2F98"/>
    <w:rPr>
      <w:rFonts w:ascii="Arial" w:eastAsia="Times New Roman" w:hAnsi="Arial"/>
      <w:sz w:val="18"/>
    </w:rPr>
  </w:style>
  <w:style w:type="character" w:customStyle="1" w:styleId="PLChar">
    <w:name w:val="PL Char"/>
    <w:link w:val="PL"/>
    <w:qFormat/>
    <w:rsid w:val="00BE5D48"/>
    <w:rPr>
      <w:rFonts w:ascii="Courier New" w:eastAsia="Times New Roman" w:hAnsi="Courier New"/>
      <w:noProof/>
      <w:sz w:val="16"/>
    </w:rPr>
  </w:style>
  <w:style w:type="character" w:customStyle="1" w:styleId="TALCar">
    <w:name w:val="TAL Car"/>
    <w:qFormat/>
    <w:rsid w:val="00AA60A7"/>
    <w:rPr>
      <w:rFonts w:ascii="Arial" w:eastAsia="SimSun" w:hAnsi="Arial"/>
      <w:sz w:val="18"/>
      <w:lang w:val="en-GB" w:eastAsia="en-US"/>
    </w:rPr>
  </w:style>
  <w:style w:type="character" w:styleId="a9">
    <w:name w:val="annotation reference"/>
    <w:rsid w:val="002E4B10"/>
    <w:rPr>
      <w:sz w:val="16"/>
    </w:rPr>
  </w:style>
  <w:style w:type="paragraph" w:styleId="a7">
    <w:name w:val="annotation text"/>
    <w:basedOn w:val="a"/>
    <w:link w:val="Char3"/>
    <w:uiPriority w:val="99"/>
    <w:qFormat/>
    <w:rsid w:val="002E4B10"/>
    <w:rPr>
      <w:rFonts w:eastAsia="DengXian"/>
      <w:lang w:eastAsia="x-none"/>
    </w:rPr>
  </w:style>
  <w:style w:type="character" w:customStyle="1" w:styleId="Char3">
    <w:name w:val="메모 텍스트 Char"/>
    <w:link w:val="a7"/>
    <w:uiPriority w:val="99"/>
    <w:rsid w:val="002E4B10"/>
    <w:rPr>
      <w:rFonts w:eastAsia="DengXian"/>
      <w:lang w:val="en-GB" w:eastAsia="x-none"/>
    </w:rPr>
  </w:style>
  <w:style w:type="paragraph" w:styleId="a5">
    <w:name w:val="List"/>
    <w:basedOn w:val="a"/>
    <w:link w:val="Char4"/>
    <w:rsid w:val="001D4A17"/>
    <w:pPr>
      <w:ind w:left="568" w:hanging="284"/>
    </w:pPr>
  </w:style>
  <w:style w:type="paragraph" w:styleId="21">
    <w:name w:val="List 2"/>
    <w:basedOn w:val="a5"/>
    <w:rsid w:val="001D4A17"/>
    <w:pPr>
      <w:ind w:left="851"/>
    </w:pPr>
  </w:style>
  <w:style w:type="paragraph" w:styleId="31">
    <w:name w:val="List 3"/>
    <w:basedOn w:val="21"/>
    <w:rsid w:val="001D4A17"/>
    <w:pPr>
      <w:ind w:left="1135"/>
    </w:pPr>
  </w:style>
  <w:style w:type="paragraph" w:styleId="42">
    <w:name w:val="List 4"/>
    <w:basedOn w:val="31"/>
    <w:rsid w:val="001D4A17"/>
    <w:pPr>
      <w:ind w:left="1418"/>
    </w:pPr>
  </w:style>
  <w:style w:type="paragraph" w:styleId="51">
    <w:name w:val="List 5"/>
    <w:basedOn w:val="42"/>
    <w:rsid w:val="001D4A17"/>
    <w:pPr>
      <w:ind w:left="1702"/>
    </w:pPr>
  </w:style>
  <w:style w:type="character" w:styleId="aa">
    <w:name w:val="footnote reference"/>
    <w:rsid w:val="001D4A17"/>
    <w:rPr>
      <w:b/>
      <w:position w:val="6"/>
      <w:sz w:val="16"/>
    </w:rPr>
  </w:style>
  <w:style w:type="paragraph" w:styleId="ab">
    <w:name w:val="footnote text"/>
    <w:basedOn w:val="a"/>
    <w:link w:val="Char5"/>
    <w:rsid w:val="001D4A17"/>
    <w:pPr>
      <w:keepLines/>
      <w:spacing w:after="0"/>
      <w:ind w:left="454" w:hanging="454"/>
    </w:pPr>
    <w:rPr>
      <w:sz w:val="16"/>
    </w:rPr>
  </w:style>
  <w:style w:type="character" w:customStyle="1" w:styleId="Char5">
    <w:name w:val="각주 텍스트 Char"/>
    <w:link w:val="ab"/>
    <w:rsid w:val="00581FCA"/>
    <w:rPr>
      <w:rFonts w:eastAsia="Times New Roman"/>
      <w:sz w:val="16"/>
    </w:rPr>
  </w:style>
  <w:style w:type="paragraph" w:styleId="11">
    <w:name w:val="index 1"/>
    <w:basedOn w:val="a"/>
    <w:rsid w:val="001D4A17"/>
    <w:pPr>
      <w:keepLines/>
      <w:spacing w:after="0"/>
    </w:pPr>
  </w:style>
  <w:style w:type="paragraph" w:styleId="22">
    <w:name w:val="index 2"/>
    <w:basedOn w:val="11"/>
    <w:rsid w:val="001D4A17"/>
    <w:pPr>
      <w:ind w:left="284"/>
    </w:pPr>
  </w:style>
  <w:style w:type="paragraph" w:styleId="ac">
    <w:name w:val="List Bullet"/>
    <w:basedOn w:val="a5"/>
    <w:rsid w:val="001D4A17"/>
  </w:style>
  <w:style w:type="paragraph" w:styleId="23">
    <w:name w:val="List Bullet 2"/>
    <w:basedOn w:val="ac"/>
    <w:rsid w:val="001D4A17"/>
    <w:pPr>
      <w:ind w:left="851"/>
    </w:pPr>
  </w:style>
  <w:style w:type="paragraph" w:styleId="32">
    <w:name w:val="List Bullet 3"/>
    <w:basedOn w:val="23"/>
    <w:rsid w:val="001D4A17"/>
    <w:pPr>
      <w:ind w:left="1135"/>
    </w:pPr>
  </w:style>
  <w:style w:type="paragraph" w:styleId="43">
    <w:name w:val="List Bullet 4"/>
    <w:basedOn w:val="32"/>
    <w:rsid w:val="001D4A17"/>
    <w:pPr>
      <w:ind w:left="1418"/>
    </w:pPr>
  </w:style>
  <w:style w:type="paragraph" w:styleId="52">
    <w:name w:val="List Bullet 5"/>
    <w:basedOn w:val="43"/>
    <w:rsid w:val="001D4A17"/>
    <w:pPr>
      <w:ind w:left="1702"/>
    </w:pPr>
  </w:style>
  <w:style w:type="paragraph" w:styleId="ad">
    <w:name w:val="List Number"/>
    <w:basedOn w:val="a5"/>
    <w:rsid w:val="001D4A17"/>
  </w:style>
  <w:style w:type="paragraph" w:styleId="24">
    <w:name w:val="List Number 2"/>
    <w:basedOn w:val="ad"/>
    <w:rsid w:val="001D4A17"/>
    <w:pPr>
      <w:ind w:left="851"/>
    </w:pPr>
  </w:style>
  <w:style w:type="paragraph" w:customStyle="1" w:styleId="FL">
    <w:name w:val="FL"/>
    <w:basedOn w:val="a"/>
    <w:rsid w:val="00581FCA"/>
    <w:pPr>
      <w:keepNext/>
      <w:keepLines/>
      <w:spacing w:before="60"/>
      <w:jc w:val="center"/>
    </w:pPr>
    <w:rPr>
      <w:rFonts w:ascii="Arial" w:hAnsi="Arial"/>
      <w:b/>
    </w:rPr>
  </w:style>
  <w:style w:type="paragraph" w:styleId="ae">
    <w:name w:val="Revision"/>
    <w:hidden/>
    <w:uiPriority w:val="99"/>
    <w:semiHidden/>
    <w:rsid w:val="002004B3"/>
    <w:rPr>
      <w:rFonts w:eastAsia="Times New Roman"/>
      <w:lang w:val="en-GB" w:eastAsia="en-US"/>
    </w:rPr>
  </w:style>
  <w:style w:type="paragraph" w:styleId="af">
    <w:name w:val="List Paragraph"/>
    <w:basedOn w:val="a"/>
    <w:link w:val="Char6"/>
    <w:uiPriority w:val="34"/>
    <w:qFormat/>
    <w:rsid w:val="002004B3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/>
      <w:sz w:val="22"/>
      <w:szCs w:val="22"/>
    </w:rPr>
  </w:style>
  <w:style w:type="character" w:customStyle="1" w:styleId="Char6">
    <w:name w:val="목록 단락 Char"/>
    <w:link w:val="af"/>
    <w:uiPriority w:val="34"/>
    <w:locked/>
    <w:rsid w:val="002004B3"/>
    <w:rPr>
      <w:rFonts w:ascii="Calibri" w:eastAsia="Calibri" w:hAnsi="Calibri"/>
      <w:sz w:val="22"/>
      <w:szCs w:val="22"/>
      <w:lang w:eastAsia="en-US"/>
    </w:rPr>
  </w:style>
  <w:style w:type="paragraph" w:customStyle="1" w:styleId="B1">
    <w:name w:val="B1+"/>
    <w:basedOn w:val="B10"/>
    <w:link w:val="B1Car"/>
    <w:rsid w:val="00113ECE"/>
    <w:pPr>
      <w:numPr>
        <w:numId w:val="15"/>
      </w:numPr>
    </w:pPr>
  </w:style>
  <w:style w:type="character" w:customStyle="1" w:styleId="B1Car">
    <w:name w:val="B1+ Car"/>
    <w:link w:val="B1"/>
    <w:rsid w:val="00113ECE"/>
    <w:rPr>
      <w:rFonts w:eastAsia="Times New Roman"/>
      <w:lang w:eastAsia="en-US"/>
    </w:rPr>
  </w:style>
  <w:style w:type="paragraph" w:customStyle="1" w:styleId="3GPPHeader">
    <w:name w:val="3GPP_Header"/>
    <w:basedOn w:val="a"/>
    <w:rsid w:val="004F1545"/>
    <w:pPr>
      <w:tabs>
        <w:tab w:val="left" w:pos="1701"/>
        <w:tab w:val="right" w:pos="9639"/>
      </w:tabs>
      <w:spacing w:after="240"/>
      <w:jc w:val="both"/>
    </w:pPr>
    <w:rPr>
      <w:rFonts w:ascii="Arial" w:hAnsi="Arial"/>
      <w:b/>
      <w:sz w:val="24"/>
      <w:lang w:eastAsia="zh-CN"/>
    </w:rPr>
  </w:style>
  <w:style w:type="character" w:customStyle="1" w:styleId="2Char">
    <w:name w:val="제목 2 Char"/>
    <w:link w:val="2"/>
    <w:rsid w:val="00D708BF"/>
    <w:rPr>
      <w:rFonts w:ascii="Arial" w:eastAsia="Times New Roman" w:hAnsi="Arial"/>
      <w:sz w:val="32"/>
    </w:rPr>
  </w:style>
  <w:style w:type="character" w:customStyle="1" w:styleId="THChar">
    <w:name w:val="TH Char"/>
    <w:link w:val="TH"/>
    <w:qFormat/>
    <w:rsid w:val="004C0177"/>
    <w:rPr>
      <w:rFonts w:ascii="Arial" w:eastAsia="Times New Roman" w:hAnsi="Arial"/>
      <w:b/>
    </w:rPr>
  </w:style>
  <w:style w:type="character" w:customStyle="1" w:styleId="TFZchn">
    <w:name w:val="TF Zchn"/>
    <w:link w:val="TF"/>
    <w:rsid w:val="004C0177"/>
    <w:rPr>
      <w:rFonts w:ascii="Arial" w:eastAsia="Times New Roman" w:hAnsi="Arial"/>
      <w:b/>
    </w:rPr>
  </w:style>
  <w:style w:type="character" w:customStyle="1" w:styleId="TFChar">
    <w:name w:val="TF Char"/>
    <w:qFormat/>
    <w:rsid w:val="007B79C2"/>
    <w:rPr>
      <w:rFonts w:ascii="Arial" w:hAnsi="Arial"/>
      <w:b/>
      <w:lang w:val="en-GB"/>
    </w:rPr>
  </w:style>
  <w:style w:type="character" w:customStyle="1" w:styleId="B1Zchn">
    <w:name w:val="B1 Zchn"/>
    <w:locked/>
    <w:rsid w:val="007B79C2"/>
    <w:rPr>
      <w:lang w:val="en-GB" w:eastAsia="en-US"/>
    </w:rPr>
  </w:style>
  <w:style w:type="character" w:customStyle="1" w:styleId="B1Char1">
    <w:name w:val="B1 Char1"/>
    <w:rsid w:val="00D36650"/>
    <w:rPr>
      <w:rFonts w:ascii="Arial" w:hAnsi="Arial"/>
      <w:lang w:val="en-GB" w:eastAsia="en-US"/>
    </w:rPr>
  </w:style>
  <w:style w:type="character" w:customStyle="1" w:styleId="1Char">
    <w:name w:val="제목 1 Char"/>
    <w:aliases w:val="H1 Char"/>
    <w:link w:val="1"/>
    <w:rsid w:val="000B14BE"/>
    <w:rPr>
      <w:rFonts w:ascii="Arial" w:eastAsia="Times New Roman" w:hAnsi="Arial"/>
      <w:sz w:val="36"/>
    </w:rPr>
  </w:style>
  <w:style w:type="character" w:customStyle="1" w:styleId="5Char">
    <w:name w:val="제목 5 Char"/>
    <w:link w:val="5"/>
    <w:rsid w:val="000B14BE"/>
    <w:rPr>
      <w:rFonts w:ascii="Arial" w:eastAsia="Times New Roman" w:hAnsi="Arial"/>
      <w:sz w:val="22"/>
    </w:rPr>
  </w:style>
  <w:style w:type="character" w:customStyle="1" w:styleId="6Char">
    <w:name w:val="제목 6 Char"/>
    <w:link w:val="6"/>
    <w:rsid w:val="000B14BE"/>
    <w:rPr>
      <w:rFonts w:ascii="Arial" w:eastAsia="Times New Roman" w:hAnsi="Arial"/>
    </w:rPr>
  </w:style>
  <w:style w:type="character" w:customStyle="1" w:styleId="7Char">
    <w:name w:val="제목 7 Char"/>
    <w:link w:val="7"/>
    <w:rsid w:val="000B14BE"/>
    <w:rPr>
      <w:rFonts w:ascii="Arial" w:eastAsia="Times New Roman" w:hAnsi="Arial"/>
    </w:rPr>
  </w:style>
  <w:style w:type="character" w:customStyle="1" w:styleId="8Char">
    <w:name w:val="제목 8 Char"/>
    <w:link w:val="8"/>
    <w:rsid w:val="000B14BE"/>
    <w:rPr>
      <w:rFonts w:ascii="Arial" w:eastAsia="Times New Roman" w:hAnsi="Arial"/>
      <w:sz w:val="36"/>
    </w:rPr>
  </w:style>
  <w:style w:type="character" w:customStyle="1" w:styleId="9Char">
    <w:name w:val="제목 9 Char"/>
    <w:link w:val="9"/>
    <w:rsid w:val="000B14BE"/>
    <w:rPr>
      <w:rFonts w:ascii="Arial" w:eastAsia="Times New Roman" w:hAnsi="Arial"/>
      <w:sz w:val="36"/>
    </w:rPr>
  </w:style>
  <w:style w:type="paragraph" w:customStyle="1" w:styleId="Figure">
    <w:name w:val="Figure"/>
    <w:basedOn w:val="a"/>
    <w:next w:val="af0"/>
    <w:rsid w:val="000B14BE"/>
    <w:pPr>
      <w:keepNext/>
      <w:keepLines/>
      <w:spacing w:before="180" w:after="120"/>
      <w:jc w:val="center"/>
    </w:pPr>
    <w:rPr>
      <w:rFonts w:ascii="Arial" w:hAnsi="Arial"/>
      <w:lang w:eastAsia="zh-CN"/>
    </w:rPr>
  </w:style>
  <w:style w:type="paragraph" w:styleId="af0">
    <w:name w:val="caption"/>
    <w:basedOn w:val="a"/>
    <w:next w:val="a"/>
    <w:qFormat/>
    <w:rsid w:val="000B14BE"/>
    <w:pPr>
      <w:spacing w:after="240"/>
      <w:jc w:val="center"/>
    </w:pPr>
    <w:rPr>
      <w:rFonts w:ascii="Arial" w:hAnsi="Arial"/>
      <w:b/>
      <w:bCs/>
      <w:lang w:eastAsia="zh-CN"/>
    </w:rPr>
  </w:style>
  <w:style w:type="paragraph" w:styleId="af1">
    <w:name w:val="Document Map"/>
    <w:basedOn w:val="a"/>
    <w:link w:val="Char7"/>
    <w:rsid w:val="000B14BE"/>
    <w:pPr>
      <w:shd w:val="clear" w:color="auto" w:fill="000080"/>
      <w:spacing w:after="120"/>
      <w:jc w:val="both"/>
    </w:pPr>
    <w:rPr>
      <w:rFonts w:ascii="Tahoma" w:hAnsi="Tahoma" w:cs="Tahoma"/>
      <w:lang w:eastAsia="zh-CN"/>
    </w:rPr>
  </w:style>
  <w:style w:type="character" w:customStyle="1" w:styleId="Char7">
    <w:name w:val="문서 구조 Char"/>
    <w:link w:val="af1"/>
    <w:rsid w:val="000B14BE"/>
    <w:rPr>
      <w:rFonts w:ascii="Tahoma" w:eastAsia="Times New Roman" w:hAnsi="Tahoma" w:cs="Tahoma"/>
      <w:shd w:val="clear" w:color="auto" w:fill="000080"/>
      <w:lang w:val="en-GB" w:eastAsia="zh-CN"/>
    </w:rPr>
  </w:style>
  <w:style w:type="character" w:customStyle="1" w:styleId="Char">
    <w:name w:val="머리글 Char"/>
    <w:aliases w:val="header odd Char,header Char,header odd1 Char,header odd2 Char,header odd3 Char,header odd4 Char,header odd5 Char,header odd6 Char,header1 Char,header2 Char,header3 Char,header odd11 Char,header odd21 Char,header odd7 Char,header4 Char"/>
    <w:link w:val="a3"/>
    <w:rsid w:val="000B14BE"/>
    <w:rPr>
      <w:rFonts w:ascii="Arial" w:eastAsia="Times New Roman" w:hAnsi="Arial"/>
      <w:b/>
      <w:noProof/>
      <w:sz w:val="18"/>
    </w:rPr>
  </w:style>
  <w:style w:type="paragraph" w:styleId="af2">
    <w:name w:val="Body Text"/>
    <w:aliases w:val="Body Text1,compact1,Requirement1,Bodytext1,ändrad1,AvtalBrödtext1,AvtalBrodtext1,andrad1,EHPT1,Body Text21,Body31,paragraph 21,body indent1,- TF1,Requirements1,Body Text level 11,Response1,à¹×éÍàÃ×èÍ§1,Compliance1,code1,à¹1,bt1,AvtalBr1,bt"/>
    <w:basedOn w:val="a"/>
    <w:link w:val="Char8"/>
    <w:rsid w:val="000B14BE"/>
    <w:pPr>
      <w:spacing w:after="120"/>
      <w:jc w:val="both"/>
    </w:pPr>
    <w:rPr>
      <w:rFonts w:ascii="Arial" w:hAnsi="Arial"/>
      <w:lang w:eastAsia="zh-CN"/>
    </w:rPr>
  </w:style>
  <w:style w:type="character" w:customStyle="1" w:styleId="Char8">
    <w:name w:val="본문 Char"/>
    <w:aliases w:val="Body Text1 Char,compact1 Char,Requirement1 Char,Bodytext1 Char,ändrad1 Char,AvtalBrödtext1 Char,AvtalBrodtext1 Char,andrad1 Char,EHPT1 Char,Body Text21 Char,Body31 Char,paragraph 21 Char,body indent1 Char,- TF1 Char,Requirements1 Char,code1 Char"/>
    <w:link w:val="af2"/>
    <w:rsid w:val="000B14BE"/>
    <w:rPr>
      <w:rFonts w:ascii="Arial" w:eastAsia="Times New Roman" w:hAnsi="Arial"/>
      <w:lang w:val="en-GB" w:eastAsia="zh-CN"/>
    </w:rPr>
  </w:style>
  <w:style w:type="character" w:customStyle="1" w:styleId="Char0">
    <w:name w:val="바닥글 Char"/>
    <w:link w:val="a4"/>
    <w:rsid w:val="000B14BE"/>
    <w:rPr>
      <w:rFonts w:ascii="Arial" w:eastAsia="Times New Roman" w:hAnsi="Arial"/>
      <w:b/>
      <w:i/>
      <w:noProof/>
      <w:sz w:val="18"/>
    </w:rPr>
  </w:style>
  <w:style w:type="paragraph" w:customStyle="1" w:styleId="Reference">
    <w:name w:val="Reference"/>
    <w:basedOn w:val="a"/>
    <w:rsid w:val="000B14BE"/>
    <w:pPr>
      <w:numPr>
        <w:numId w:val="17"/>
      </w:numPr>
      <w:spacing w:after="120"/>
      <w:jc w:val="both"/>
    </w:pPr>
    <w:rPr>
      <w:rFonts w:ascii="Arial" w:hAnsi="Arial"/>
      <w:lang w:eastAsia="zh-CN"/>
    </w:rPr>
  </w:style>
  <w:style w:type="character" w:styleId="af3">
    <w:name w:val="page number"/>
    <w:rsid w:val="000B14BE"/>
  </w:style>
  <w:style w:type="character" w:styleId="af4">
    <w:name w:val="Hyperlink"/>
    <w:uiPriority w:val="99"/>
    <w:rsid w:val="000B14BE"/>
    <w:rPr>
      <w:color w:val="0000FF"/>
      <w:u w:val="single"/>
      <w:lang w:val="en-GB"/>
    </w:rPr>
  </w:style>
  <w:style w:type="character" w:styleId="af5">
    <w:name w:val="FollowedHyperlink"/>
    <w:rsid w:val="000B14BE"/>
    <w:rPr>
      <w:color w:val="FF0000"/>
      <w:u w:val="single"/>
    </w:rPr>
  </w:style>
  <w:style w:type="paragraph" w:customStyle="1" w:styleId="Proposal">
    <w:name w:val="Proposal"/>
    <w:basedOn w:val="a"/>
    <w:rsid w:val="000B14BE"/>
    <w:pPr>
      <w:numPr>
        <w:numId w:val="18"/>
      </w:numPr>
      <w:tabs>
        <w:tab w:val="left" w:pos="1701"/>
      </w:tabs>
      <w:spacing w:after="120"/>
      <w:jc w:val="both"/>
    </w:pPr>
    <w:rPr>
      <w:rFonts w:ascii="Arial" w:hAnsi="Arial"/>
      <w:b/>
      <w:bCs/>
      <w:lang w:eastAsia="zh-CN"/>
    </w:rPr>
  </w:style>
  <w:style w:type="paragraph" w:customStyle="1" w:styleId="Observation">
    <w:name w:val="Observation"/>
    <w:basedOn w:val="Proposal"/>
    <w:qFormat/>
    <w:rsid w:val="000B14BE"/>
    <w:pPr>
      <w:numPr>
        <w:numId w:val="24"/>
      </w:numPr>
      <w:ind w:left="1701" w:hanging="1701"/>
    </w:pPr>
  </w:style>
  <w:style w:type="paragraph" w:styleId="af6">
    <w:name w:val="table of figures"/>
    <w:basedOn w:val="a"/>
    <w:next w:val="a"/>
    <w:uiPriority w:val="99"/>
    <w:rsid w:val="000B14BE"/>
    <w:pPr>
      <w:spacing w:after="120"/>
      <w:ind w:left="1418" w:hanging="1418"/>
    </w:pPr>
    <w:rPr>
      <w:rFonts w:ascii="Arial" w:hAnsi="Arial"/>
      <w:b/>
      <w:lang w:eastAsia="zh-CN"/>
    </w:rPr>
  </w:style>
  <w:style w:type="paragraph" w:customStyle="1" w:styleId="CRCoverPage">
    <w:name w:val="CR Cover Page"/>
    <w:link w:val="CRCoverPageZchn"/>
    <w:rsid w:val="000B14BE"/>
    <w:pPr>
      <w:spacing w:after="120"/>
    </w:pPr>
    <w:rPr>
      <w:rFonts w:ascii="Arial" w:eastAsia="Times New Roman" w:hAnsi="Arial"/>
      <w:lang w:val="en-GB" w:eastAsia="en-US"/>
    </w:rPr>
  </w:style>
  <w:style w:type="character" w:customStyle="1" w:styleId="NOZchn">
    <w:name w:val="NO Zchn"/>
    <w:link w:val="NO"/>
    <w:locked/>
    <w:rsid w:val="000B14BE"/>
    <w:rPr>
      <w:rFonts w:eastAsia="Times New Roman"/>
    </w:rPr>
  </w:style>
  <w:style w:type="table" w:styleId="af7">
    <w:name w:val="Table Grid"/>
    <w:basedOn w:val="a1"/>
    <w:rsid w:val="000B14BE"/>
    <w:rPr>
      <w:rFonts w:ascii="CG Times (WN)" w:eastAsia="Times New Roman" w:hAnsi="CG Times (WN)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-text2">
    <w:name w:val="Doc-text2"/>
    <w:basedOn w:val="a"/>
    <w:link w:val="Doc-text2Char"/>
    <w:qFormat/>
    <w:rsid w:val="000B14BE"/>
    <w:pPr>
      <w:tabs>
        <w:tab w:val="left" w:pos="1622"/>
      </w:tabs>
      <w:overflowPunct/>
      <w:autoSpaceDE/>
      <w:autoSpaceDN/>
      <w:adjustRightInd/>
      <w:spacing w:after="0"/>
      <w:ind w:left="1622" w:hanging="363"/>
      <w:textAlignment w:val="auto"/>
    </w:pPr>
    <w:rPr>
      <w:rFonts w:ascii="Arial" w:eastAsia="MS Mincho" w:hAnsi="Arial"/>
      <w:szCs w:val="24"/>
    </w:rPr>
  </w:style>
  <w:style w:type="character" w:customStyle="1" w:styleId="Doc-text2Char">
    <w:name w:val="Doc-text2 Char"/>
    <w:link w:val="Doc-text2"/>
    <w:rsid w:val="000B14BE"/>
    <w:rPr>
      <w:rFonts w:ascii="Arial" w:eastAsia="MS Mincho" w:hAnsi="Arial"/>
      <w:szCs w:val="24"/>
      <w:lang w:val="en-GB" w:eastAsia="en-GB"/>
    </w:rPr>
  </w:style>
  <w:style w:type="paragraph" w:customStyle="1" w:styleId="DECISION">
    <w:name w:val="DECISION"/>
    <w:basedOn w:val="a"/>
    <w:rsid w:val="000B14BE"/>
    <w:pPr>
      <w:widowControl w:val="0"/>
      <w:numPr>
        <w:numId w:val="25"/>
      </w:numPr>
      <w:spacing w:before="120" w:after="120"/>
      <w:jc w:val="both"/>
    </w:pPr>
    <w:rPr>
      <w:rFonts w:ascii="Arial" w:hAnsi="Arial"/>
      <w:b/>
      <w:color w:val="0000FF"/>
      <w:u w:val="single"/>
      <w:lang w:eastAsia="en-US"/>
    </w:rPr>
  </w:style>
  <w:style w:type="paragraph" w:customStyle="1" w:styleId="msonormal0">
    <w:name w:val="msonormal"/>
    <w:basedOn w:val="a"/>
    <w:rsid w:val="000B14B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 w:eastAsia="en-US"/>
    </w:rPr>
  </w:style>
  <w:style w:type="paragraph" w:customStyle="1" w:styleId="4">
    <w:name w:val="标题4"/>
    <w:basedOn w:val="a"/>
    <w:rsid w:val="000B14BE"/>
    <w:pPr>
      <w:numPr>
        <w:numId w:val="26"/>
      </w:numPr>
      <w:overflowPunct/>
      <w:autoSpaceDE/>
      <w:autoSpaceDN/>
      <w:adjustRightInd/>
      <w:textAlignment w:val="auto"/>
    </w:pPr>
    <w:rPr>
      <w:rFonts w:eastAsia="SimSun"/>
      <w:lang w:eastAsia="en-US"/>
    </w:rPr>
  </w:style>
  <w:style w:type="character" w:customStyle="1" w:styleId="EXChar">
    <w:name w:val="EX Char"/>
    <w:link w:val="EX"/>
    <w:locked/>
    <w:rsid w:val="006F5766"/>
    <w:rPr>
      <w:rFonts w:eastAsia="Times New Roman"/>
    </w:rPr>
  </w:style>
  <w:style w:type="character" w:customStyle="1" w:styleId="B2Char">
    <w:name w:val="B2 Char"/>
    <w:link w:val="B2"/>
    <w:rsid w:val="00A85C4E"/>
    <w:rPr>
      <w:rFonts w:eastAsia="Times New Roman"/>
    </w:rPr>
  </w:style>
  <w:style w:type="character" w:customStyle="1" w:styleId="H6Char">
    <w:name w:val="H6 Char"/>
    <w:link w:val="H6"/>
    <w:rsid w:val="00A85C4E"/>
    <w:rPr>
      <w:rFonts w:ascii="Arial" w:eastAsia="Times New Roman" w:hAnsi="Arial"/>
    </w:rPr>
  </w:style>
  <w:style w:type="paragraph" w:customStyle="1" w:styleId="FirstChange">
    <w:name w:val="First Change"/>
    <w:basedOn w:val="a"/>
    <w:qFormat/>
    <w:rsid w:val="00A85C4E"/>
    <w:pPr>
      <w:overflowPunct/>
      <w:autoSpaceDE/>
      <w:autoSpaceDN/>
      <w:adjustRightInd/>
      <w:jc w:val="center"/>
      <w:textAlignment w:val="auto"/>
    </w:pPr>
    <w:rPr>
      <w:color w:val="FF0000"/>
      <w:lang w:eastAsia="en-US"/>
    </w:rPr>
  </w:style>
  <w:style w:type="paragraph" w:customStyle="1" w:styleId="NormalArial">
    <w:name w:val="Normal + Arial"/>
    <w:aliases w:val="9 pt"/>
    <w:basedOn w:val="a"/>
    <w:rsid w:val="00324E16"/>
    <w:pPr>
      <w:keepNext/>
      <w:keepLines/>
      <w:spacing w:after="0"/>
      <w:ind w:leftChars="300" w:left="600"/>
    </w:pPr>
    <w:rPr>
      <w:rFonts w:ascii="Arial" w:hAnsi="Arial" w:cs="Arial"/>
      <w:noProof/>
      <w:sz w:val="18"/>
      <w:szCs w:val="18"/>
      <w:lang w:eastAsia="ja-JP"/>
    </w:rPr>
  </w:style>
  <w:style w:type="character" w:customStyle="1" w:styleId="CRCoverPageZchn">
    <w:name w:val="CR Cover Page Zchn"/>
    <w:link w:val="CRCoverPage"/>
    <w:rsid w:val="00032441"/>
    <w:rPr>
      <w:rFonts w:ascii="Arial" w:eastAsia="Times New Roman" w:hAnsi="Arial"/>
      <w:lang w:eastAsia="en-US"/>
    </w:rPr>
  </w:style>
  <w:style w:type="paragraph" w:customStyle="1" w:styleId="IvDbodytext">
    <w:name w:val="IvD bodytext"/>
    <w:basedOn w:val="af2"/>
    <w:link w:val="IvDbodytextChar"/>
    <w:qFormat/>
    <w:rsid w:val="00032441"/>
    <w:pPr>
      <w:keepLines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9639"/>
      </w:tabs>
      <w:overflowPunct/>
      <w:autoSpaceDE/>
      <w:autoSpaceDN/>
      <w:adjustRightInd/>
      <w:spacing w:before="240" w:after="0"/>
      <w:jc w:val="left"/>
      <w:textAlignment w:val="auto"/>
    </w:pPr>
    <w:rPr>
      <w:spacing w:val="2"/>
      <w:lang w:val="en-US" w:eastAsia="en-US"/>
    </w:rPr>
  </w:style>
  <w:style w:type="character" w:customStyle="1" w:styleId="IvDbodytextChar">
    <w:name w:val="IvD bodytext Char"/>
    <w:link w:val="IvDbodytext"/>
    <w:rsid w:val="00032441"/>
    <w:rPr>
      <w:rFonts w:ascii="Arial" w:eastAsia="Times New Roman" w:hAnsi="Arial"/>
      <w:spacing w:val="2"/>
      <w:lang w:val="en-US" w:eastAsia="en-US"/>
    </w:rPr>
  </w:style>
  <w:style w:type="paragraph" w:customStyle="1" w:styleId="af8">
    <w:name w:val="插图题注"/>
    <w:basedOn w:val="a"/>
    <w:rsid w:val="00032441"/>
    <w:pPr>
      <w:overflowPunct/>
      <w:autoSpaceDE/>
      <w:autoSpaceDN/>
      <w:adjustRightInd/>
      <w:textAlignment w:val="auto"/>
    </w:pPr>
    <w:rPr>
      <w:rFonts w:eastAsia="SimSun"/>
      <w:lang w:eastAsia="en-US"/>
    </w:rPr>
  </w:style>
  <w:style w:type="paragraph" w:customStyle="1" w:styleId="af9">
    <w:name w:val="表格题注"/>
    <w:basedOn w:val="a"/>
    <w:rsid w:val="00032441"/>
    <w:pPr>
      <w:overflowPunct/>
      <w:autoSpaceDE/>
      <w:autoSpaceDN/>
      <w:adjustRightInd/>
      <w:textAlignment w:val="auto"/>
    </w:pPr>
    <w:rPr>
      <w:rFonts w:eastAsia="SimSun"/>
      <w:lang w:eastAsia="en-US"/>
    </w:rPr>
  </w:style>
  <w:style w:type="character" w:styleId="afa">
    <w:name w:val="Strong"/>
    <w:qFormat/>
    <w:rsid w:val="0022676E"/>
    <w:rPr>
      <w:b/>
    </w:rPr>
  </w:style>
  <w:style w:type="paragraph" w:styleId="afb">
    <w:name w:val="Normal (Web)"/>
    <w:basedOn w:val="a"/>
    <w:uiPriority w:val="99"/>
    <w:unhideWhenUsed/>
    <w:rsid w:val="00402FA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Yu Mincho"/>
      <w:sz w:val="24"/>
      <w:szCs w:val="24"/>
      <w:lang w:val="en-US" w:eastAsia="en-US"/>
    </w:rPr>
  </w:style>
  <w:style w:type="character" w:customStyle="1" w:styleId="15">
    <w:name w:val="15"/>
    <w:qFormat/>
    <w:rsid w:val="008C4E47"/>
    <w:rPr>
      <w:rFonts w:ascii="CG Times (WN)" w:hAnsi="CG Times (WN)" w:hint="default"/>
      <w:i/>
      <w:iCs/>
    </w:rPr>
  </w:style>
  <w:style w:type="character" w:customStyle="1" w:styleId="Char4">
    <w:name w:val="목록 Char"/>
    <w:link w:val="a5"/>
    <w:rsid w:val="00A95690"/>
    <w:rPr>
      <w:rFonts w:eastAsia="Times New Roman"/>
    </w:rPr>
  </w:style>
  <w:style w:type="character" w:customStyle="1" w:styleId="NOChar">
    <w:name w:val="NO Char"/>
    <w:qFormat/>
    <w:rsid w:val="003D5152"/>
    <w:rPr>
      <w:rFonts w:ascii="Times New Roman" w:hAnsi="Times New Roman"/>
      <w:lang w:val="en-GB" w:eastAsia="en-US"/>
    </w:rPr>
  </w:style>
  <w:style w:type="character" w:customStyle="1" w:styleId="TAHCar">
    <w:name w:val="TAH Car"/>
    <w:qFormat/>
    <w:rsid w:val="003D5152"/>
    <w:rPr>
      <w:rFonts w:ascii="Arial" w:hAnsi="Arial"/>
      <w:b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GPP_70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5BFB-0DDE-4EA8-9593-E06E9261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2</TotalTime>
  <Pages>15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38.463</vt:lpstr>
    </vt:vector>
  </TitlesOfParts>
  <Manager/>
  <Company/>
  <LinksUpToDate>false</LinksUpToDate>
  <CharactersWithSpaces>23345</CharactersWithSpaces>
  <SharedDoc>false</SharedDoc>
  <HyperlinkBase/>
  <HLinks>
    <vt:vector size="6" baseType="variant">
      <vt:variant>
        <vt:i4>6750297</vt:i4>
      </vt:variant>
      <vt:variant>
        <vt:i4>1158</vt:i4>
      </vt:variant>
      <vt:variant>
        <vt:i4>0</vt:i4>
      </vt:variant>
      <vt:variant>
        <vt:i4>5</vt:i4>
      </vt:variant>
      <vt:variant>
        <vt:lpwstr>https://www.3gpp.org/ftp/TSG_RAN/TSG_RAN/TSGR_94e/Docs/RP-213019.zip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38.463</dc:title>
  <dc:subject>NG-RAN; E1 Application Protocol (E1AP) (Release 16)</dc:subject>
  <dc:creator>MCC Support</dc:creator>
  <cp:keywords/>
  <dc:description/>
  <cp:lastModifiedBy>Jeon Seokseong</cp:lastModifiedBy>
  <cp:revision>7</cp:revision>
  <cp:lastPrinted>2017-12-03T08:24:00Z</cp:lastPrinted>
  <dcterms:created xsi:type="dcterms:W3CDTF">2022-05-17T16:02:00Z</dcterms:created>
  <dcterms:modified xsi:type="dcterms:W3CDTF">2022-05-17T16:05:00Z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(3)33da9MK8Zppoa60i/Uy0OLUYFErzy0yNEv2f5lceUoSM70sNkOpWPUVi2vVSaOibjPoHI4WO_x000d_
P2hpfK8nwyDXyYLw85ICzfXFdp2gzHhCNuVlUrszHQtkNsTAHoDwY46H8ti0xoAEhut0Xpbr_x000d_
VKy8FLuLo+i0AzXwL4PqxIjGN9f8b8AKRrSr2EBeOEkxHq/YeeUt5XPY8C/Ecyycu2qxHxkh_x000d_
vY4wvppHyshvIR639x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uIaBVgwVchDpw+5SidXlyrD1mJU+OjYtsz/UkCz6ffeT72RkuHFJWo_x000d_
L0ZJKui5QfdpTo/VcWuRpAIoJio5fcB5DR/VneGYTST3w8QEbJPxXUNGqbZoavcea8irQo5T_x000d_
Sw4MyhioAgsc1bmHD5A84vqBzjdnKLg8wxfcNnhNhSI6KduCpjdO9mYJ3MK81ZvqVHd20KFL_x000d_
tQQQdCtThsMaf7Q0bYZIe9fXKtlERh4YxJI/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MQ==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1515999309</vt:lpwstr>
  </property>
  <property fmtid="{D5CDD505-2E9C-101B-9397-08002B2CF9AE}" pid="11" name="MCCCRsImpl0">
    <vt:lpwstr>38.463%Rel-16%-%38.463%Rel-16%-%38.463%Rel-16%-%38.463%Rel-16%-%38.463%Rel-16%%38.463%Rel-16%-%38.463%Rel-16%0001%38.463%Rel-16%0002%38.463%Rel-16%0004%38.463%Rel-16%0005%38.463%Rel-16%0007%38.463%Rel-16%0008%38.463%Rel-16%0009%38.463%Rel-16%0011%38.463%R</vt:lpwstr>
  </property>
  <property fmtid="{D5CDD505-2E9C-101B-9397-08002B2CF9AE}" pid="12" name="MCCCRsImpl1">
    <vt:lpwstr>el-16%0013%38.463%Rel-16%0017%38.463%Rel-16%0020%38.463%Rel-16%0029%38.463%Rel-16%0030%38.463%Rel-16%0035%38.463%Rel-16%0023%38.463%Rel-16%0028%38.463%Rel-16%0044%38.463%Rel-16%0049%38.463%Rel-16%0050%38.463%Rel-16%0051%38.463%Rel-16%0052%38.463%Rel-16%00</vt:lpwstr>
  </property>
  <property fmtid="{D5CDD505-2E9C-101B-9397-08002B2CF9AE}" pid="13" name="MCCCRsImpl2">
    <vt:lpwstr>53%38.463%Rel-16%0057%38.463%Rel-16%0062%38.463%Rel-16%0064%38.463%Rel-16%0065%38.463%Rel-16%0073%38.463%Rel-16%0075%38.463%Rel-16%0084%38.463%Rel-16%0085%38.463%Rel-16%0086%38.463%Rel-16%0091%38.463%Rel-16%0092%38.463%Rel-16%0095%38.463%Rel-16%0097%38.46</vt:lpwstr>
  </property>
  <property fmtid="{D5CDD505-2E9C-101B-9397-08002B2CF9AE}" pid="14" name="MCCCRsImpl3">
    <vt:lpwstr>3%Rel-16%0094%38.463%Rel-16%0098%38.463%Rel-16%0111%38.463%Rel-16%0122%38.463%Rel-16%0158%38.463%Rel-16%0174%38.463%Rel-16%0476%38.463%Rel-16%0033%38.463%Rel-16%0089%38.463%Rel-16%0096%38.463%Rel-16%0163%38.463%Rel-16%0473%38.463%Rel-16%0481%38.463%Rel-16</vt:lpwstr>
  </property>
  <property fmtid="{D5CDD505-2E9C-101B-9397-08002B2CF9AE}" pid="15" name="MCCCRsImpl4">
    <vt:lpwstr>%0487%38.463%Rel-16%0488%38.463%Rel-16%0489%38.463%Rel-16%%38.463%Rel-16%0142%38.463%Rel-16%0154%38.463%Rel-16%0162%38.463%Rel-16%0468%38.463%Rel-16%0477%38.463%Rel-16%0478%38.463%Rel-16%0490%38.463%Rel-16%0498%38.463%Rel-16%0500%38.463%Rel-16%0502%38.463</vt:lpwstr>
  </property>
  <property fmtid="{D5CDD505-2E9C-101B-9397-08002B2CF9AE}" pid="16" name="MCCCRsImpl5">
    <vt:lpwstr>0556%38.463%Rel-16%0562%38.463%Rel-16%0566%38.463%Rel-16%0568%38.463%Rel-16%0583%38.463%Rel-16%0644%38.463%Rel-16%0645%38.463%Rel-16%0653%38.463%Rel-16%0656%38.463%Rel-16%0657%38.463%Rel-16%0662%</vt:lpwstr>
  </property>
</Properties>
</file>