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lang w:eastAsia="zh-CN"/>
        </w:rPr>
        <w:t>语音助手使用手册，该手册分为三个模块：登录、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lang w:val="en-US" w:eastAsia="zh-CN"/>
        </w:rPr>
        <w:t>app功能、其他。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</w:rPr>
        <w:t>1、登录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1.1、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游客登录，无需帐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号密码进入app，方法：1、点击‘不想登录了，直接跳过’。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1.2、新用户需先注册，方法：1、点击注册，2、输入注册密码，3、输入密码，4、输入确认密码，5、点击确认。即可注册新用户。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1.3、用户登录，方法：1、输入账号，2、输入正确的密码，3、点击登录。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481580" cy="5378450"/>
            <wp:effectExtent l="0" t="0" r="13970" b="12700"/>
            <wp:docPr id="4" name="图片 4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用户登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158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466340" cy="5345430"/>
            <wp:effectExtent l="0" t="0" r="10160" b="7620"/>
            <wp:docPr id="3" name="图片 3" descr="用户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用户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</w:rPr>
        <w:t>2、app功能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语音助手功能十分丰富，分为三个模块，分别是基础功能、更厉害的功能、实用功能。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点击主界面的‘三’按钮进入相关功能界面，如图所示。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657475" cy="5759450"/>
            <wp:effectExtent l="0" t="0" r="9525" b="12700"/>
            <wp:docPr id="18" name="图片 18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hom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2656840" cy="5759450"/>
            <wp:effectExtent l="0" t="0" r="10160" b="12700"/>
            <wp:docPr id="1" name="图片 1" descr="6C49126726DC773662B320E270E9B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C49126726DC773662B320E270E9BE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2.1、基础功能：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2.1.1、语音转文字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在线功能，使用方法：1、选择在线，2、点击开始，3、说一段话，如：‘上海海事大学信息工程学院’。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本地功能，使用方法：1、选择本地，2、点击选择文件，3、选择好本地一段音频，4、点击音频流识别。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3004820" cy="6511925"/>
            <wp:effectExtent l="0" t="0" r="5080" b="3175"/>
            <wp:docPr id="5" name="图片 5" descr="语音转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语音转文字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音频转好文字，可以转到关键词分析，使用方法：1、点击转到关键词分析，2、点击分析关键词。如图所示。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音频转好文字，可以转到翻译，使用方法：1、点击转到翻译，2、点击开始翻译。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95930" cy="6493510"/>
            <wp:effectExtent l="0" t="0" r="13970" b="2540"/>
            <wp:docPr id="6" name="图片 6" descr="分析关键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分析关键词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6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2.1.2、语音识别朗读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在线功能，使用方法：1、选择在线，2、在界面输入一段文字，3、点击开始</w:t>
      </w:r>
      <w:r>
        <w:rPr>
          <w:rFonts w:hint="eastAsia" w:ascii="宋体" w:hAnsi="宋体" w:cs="宋体"/>
          <w:color w:val="auto"/>
          <w:sz w:val="24"/>
          <w:szCs w:val="24"/>
          <w:lang w:eastAsia="zh-CN"/>
        </w:rPr>
        <w:t>朗读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4、点击暂停播放，实现暂停，5、点击继续播放，实现继续。如图所示。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本地功能，使用方法：与在线方法类似，但文字来源于本地文档。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719705" cy="5893435"/>
            <wp:effectExtent l="0" t="0" r="4445" b="12065"/>
            <wp:docPr id="8" name="图片 8" descr="语音识别朗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语音识别朗读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点击设置按钮，可对语速、语调、音量、音频流类型进行设置，如图所示。</w:t>
      </w:r>
      <w:r>
        <w:rPr>
          <w:rFonts w:hint="eastAsia"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2763520" cy="5988050"/>
            <wp:effectExtent l="0" t="0" r="17780" b="12700"/>
            <wp:docPr id="7" name="图片 7" descr="朗读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朗读设置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2.1.3、会议语音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使用方法：1、点击开始，2、会议开始，3、会议结束，点击停止。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会议语音，可以转到关键词分析，使用方法：1、点击转到关键词分析，2、点击分析关键词。如图所示。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会议语音，可以转到翻译，使用方法：1、点击转到翻译，2、点击开始翻译。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74340" cy="6445885"/>
            <wp:effectExtent l="0" t="0" r="16510" b="12065"/>
            <wp:docPr id="19" name="图片 19" descr="会议语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会议语音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2.2、更厉害的功能：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2.2.1、声纹管理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使用方法：1、注册ID，输入ID名，2、点击信息注册，3、点击开始录音，4、点击获取密码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3258820" cy="7058660"/>
            <wp:effectExtent l="0" t="0" r="17780" b="8890"/>
            <wp:docPr id="9" name="图片 9" descr="声纹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声纹管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2.2.2、关键词提取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使用方法：1、在界面中输入一段文字，2、点击分析关键词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17190" cy="6321425"/>
            <wp:effectExtent l="0" t="0" r="16510" b="3175"/>
            <wp:docPr id="20" name="图片 20" descr="关键词提取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关键词提取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2.2.3、翻译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使用方法：1、在界面中输入一段文字，2、点击开始翻译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43860" cy="6379210"/>
            <wp:effectExtent l="0" t="0" r="8890" b="2540"/>
            <wp:docPr id="21" name="图片 21" descr="翻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翻译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2.3、实用功能：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2.3.1、录音功能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点击开始录音，2、说一段想说的话，3、点击停止录音，4、点击播放音频，即可播放刚才说的话，5、点击转成WAV，将录音转为WAV格式，6、点击查询路径，即可得到录音文件保存的路径，7、点击删除PCM，即可删除保存的录音文件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可点击隐私模式，将录音功能设置成隐私状态。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701925" cy="5855335"/>
            <wp:effectExtent l="0" t="0" r="3175" b="12065"/>
            <wp:docPr id="10" name="图片 10" descr="录音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录音功能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192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2.3.2、声音处理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在线使用方法：1、点击开始录音，2、说一段想说的话，3、点击停止录音，4、点击原声、萝莉、大叔、惊悚、搞怪、空灵，实现6种变声功能。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本地使用方法：1、点击选择文件，2、选择本地的声音文件，3、点击原声、萝莉、大叔、惊悚、搞怪、空灵，实现6种变声功能。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48305" cy="6389370"/>
            <wp:effectExtent l="0" t="0" r="4445" b="11430"/>
            <wp:docPr id="17" name="图片 17" descr="变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变声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2.3.3、朗读打分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使用方法：1、在界面中输入一段文字，2、点击开始，3、朗读这段文字，4、朗读完毕，点击停止，5、点击结果分析，得到分析报告。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529205" cy="5483225"/>
            <wp:effectExtent l="0" t="0" r="4445" b="3175"/>
            <wp:docPr id="13" name="图片 13" descr="朗读打分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朗读打分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516505" cy="5454650"/>
            <wp:effectExtent l="0" t="0" r="17145" b="12700"/>
            <wp:docPr id="11" name="图片 11" descr="朗读打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朗读打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2.3.4、语音响应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使用方法：1、设置门限值，值越大则唤醒时的精度越高，2、点击开始唤醒。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877185" cy="6236335"/>
            <wp:effectExtent l="0" t="0" r="18415" b="12065"/>
            <wp:docPr id="16" name="图片 16" descr="语音唤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语音唤醒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sz w:val="24"/>
          <w:szCs w:val="24"/>
        </w:rPr>
        <w:t>3、其他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3.1、设置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bookmarkStart w:id="0" w:name="_GoBack"/>
      <w:bookmarkEnd w:id="0"/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34970" cy="6359525"/>
            <wp:effectExtent l="0" t="0" r="17780" b="3175"/>
            <wp:docPr id="14" name="图片 14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置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3.2、关于</w:t>
      </w: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</w:rPr>
      </w:pPr>
    </w:p>
    <w:p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beforeLines="0" w:afterLines="0"/>
        <w:jc w:val="left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drawing>
          <wp:inline distT="0" distB="0" distL="114300" distR="114300">
            <wp:extent cx="2930525" cy="6350000"/>
            <wp:effectExtent l="0" t="0" r="3175" b="12700"/>
            <wp:docPr id="15" name="图片 15" descr="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关于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SC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D3CB7"/>
    <w:rsid w:val="078A4C1B"/>
    <w:rsid w:val="21781EF6"/>
    <w:rsid w:val="563D1439"/>
    <w:rsid w:val="7D1E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样式1"/>
    <w:basedOn w:val="2"/>
    <w:next w:val="1"/>
    <w:qFormat/>
    <w:uiPriority w:val="0"/>
    <w:rPr>
      <w:rFonts w:eastAsia="黑体" w:hAnsiTheme="minorAscii"/>
      <w:b w:val="0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wyh</dc:creator>
  <cp:lastModifiedBy>wyh</cp:lastModifiedBy>
  <dcterms:modified xsi:type="dcterms:W3CDTF">2022-05-29T03:51:02Z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4B0F70729DB140EC8DD83E7754759C7D</vt:lpwstr>
  </property>
</Properties>
</file>