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8F15" w14:textId="0734485A" w:rsidR="00426C66" w:rsidRDefault="00E836E9" w:rsidP="00E836E9">
      <w:pPr>
        <w:jc w:val="center"/>
      </w:pPr>
      <w:r>
        <w:t>Авторизация аутентификация, идентификация</w:t>
      </w:r>
    </w:p>
    <w:p w14:paraId="7BC862F5" w14:textId="77777777" w:rsidR="00E836E9" w:rsidRDefault="00E836E9"/>
    <w:sectPr w:rsidR="00E83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D5"/>
    <w:rsid w:val="002F1CE3"/>
    <w:rsid w:val="003932C6"/>
    <w:rsid w:val="00A05F15"/>
    <w:rsid w:val="00A357D5"/>
    <w:rsid w:val="00E8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13CB"/>
  <w15:chartTrackingRefBased/>
  <w15:docId w15:val="{1E0D5CEC-1D77-4A2C-9D72-25318E2B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3</cp:revision>
  <dcterms:created xsi:type="dcterms:W3CDTF">2022-09-22T05:48:00Z</dcterms:created>
  <dcterms:modified xsi:type="dcterms:W3CDTF">2022-09-22T07:02:00Z</dcterms:modified>
</cp:coreProperties>
</file>