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3A38" w14:textId="77777777" w:rsidR="000659E8" w:rsidRPr="008E7C3F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3C96CE2" w14:textId="77777777" w:rsidR="000659E8" w:rsidRPr="008E7C3F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162DB5D" w14:textId="77777777" w:rsidR="000659E8" w:rsidRPr="008E7C3F" w:rsidRDefault="000659E8" w:rsidP="000659E8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288660A5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655F5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C84CD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F7C6D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50DCE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F781F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01767" w14:textId="77777777" w:rsidR="000659E8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4E9199" w14:textId="77777777" w:rsidR="000659E8" w:rsidRPr="008E7C3F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623489D9" w14:textId="77777777" w:rsidR="000659E8" w:rsidRPr="008E7C3F" w:rsidRDefault="000659E8" w:rsidP="000659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0659E8" w:rsidRPr="008E7C3F" w14:paraId="5638DE45" w14:textId="77777777" w:rsidTr="00AB6EF0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4993FFF" w14:textId="77777777" w:rsidR="000659E8" w:rsidRPr="008E7C3F" w:rsidRDefault="000659E8" w:rsidP="00AB6EF0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Безопасность жизнедеятельности</w:t>
            </w:r>
          </w:p>
        </w:tc>
      </w:tr>
      <w:tr w:rsidR="000659E8" w:rsidRPr="004A01F7" w14:paraId="367BBA9B" w14:textId="77777777" w:rsidTr="00AB6EF0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B3E597" w14:textId="6E3413F8" w:rsidR="000659E8" w:rsidRPr="004A01F7" w:rsidRDefault="00C7753A" w:rsidP="00AB6EF0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C7753A">
              <w:rPr>
                <w:rFonts w:ascii="Times New Roman" w:hAnsi="Times New Roman" w:cs="Times New Roman"/>
                <w:sz w:val="28"/>
                <w:szCs w:val="28"/>
              </w:rPr>
              <w:t>Оценка тяжести трудового процесса</w:t>
            </w:r>
          </w:p>
        </w:tc>
      </w:tr>
    </w:tbl>
    <w:p w14:paraId="43B2A39A" w14:textId="77777777" w:rsidR="000659E8" w:rsidRPr="008E7C3F" w:rsidRDefault="000659E8" w:rsidP="000659E8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0659E8" w:rsidRPr="008E7C3F" w14:paraId="4061318B" w14:textId="77777777" w:rsidTr="00AB6EF0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373B15E0" w14:textId="77777777" w:rsidR="000659E8" w:rsidRPr="008E7C3F" w:rsidRDefault="000659E8" w:rsidP="00AB6E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C2FE6D" w14:textId="77777777" w:rsidR="000659E8" w:rsidRPr="008E7C3F" w:rsidRDefault="000659E8" w:rsidP="00AB6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03A78374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C6AA353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32088B1C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CD707D" w14:textId="2BF8C6EB" w:rsidR="000659E8" w:rsidRPr="008E7C3F" w:rsidRDefault="008A3EBE" w:rsidP="00AB6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0659E8" w:rsidRPr="008E7C3F" w14:paraId="7670A39D" w14:textId="77777777" w:rsidTr="00AB6EF0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6BB67BEF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52BD62E1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468730AC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4B6315A5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334228A5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C1E0348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0659E8" w:rsidRPr="008E7C3F" w14:paraId="4715FB34" w14:textId="77777777" w:rsidTr="00AB6EF0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A41C2A8" w14:textId="77777777" w:rsidR="000659E8" w:rsidRPr="008E7C3F" w:rsidRDefault="000659E8" w:rsidP="00AB6E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7D5945A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A91B0F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D7FEA89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F556CAC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3B36F9B2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Молокова Е.И.</w:t>
            </w:r>
          </w:p>
        </w:tc>
      </w:tr>
      <w:tr w:rsidR="000659E8" w:rsidRPr="008E7C3F" w14:paraId="349BEA4C" w14:textId="77777777" w:rsidTr="00AB6EF0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52D60E" w14:textId="77777777" w:rsidR="000659E8" w:rsidRPr="008E7C3F" w:rsidRDefault="000659E8" w:rsidP="00AB6EF0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1EA9A98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039AC4F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F942C8A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627D7BCE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303673B" w14:textId="77777777" w:rsidR="000659E8" w:rsidRPr="008E7C3F" w:rsidRDefault="000659E8" w:rsidP="00AB6EF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41D8FE5" w14:textId="77777777" w:rsidR="000659E8" w:rsidRDefault="000659E8">
      <w:pPr>
        <w:rPr>
          <w:rFonts w:ascii="Times New Roman" w:hAnsi="Times New Roman" w:cs="Times New Roman"/>
          <w:sz w:val="28"/>
          <w:szCs w:val="28"/>
        </w:rPr>
      </w:pPr>
    </w:p>
    <w:p w14:paraId="470AF0BB" w14:textId="77777777" w:rsidR="000659E8" w:rsidRDefault="000659E8">
      <w:pPr>
        <w:rPr>
          <w:rFonts w:ascii="Times New Roman" w:hAnsi="Times New Roman" w:cs="Times New Roman"/>
          <w:sz w:val="28"/>
          <w:szCs w:val="28"/>
        </w:rPr>
      </w:pPr>
    </w:p>
    <w:p w14:paraId="7309A5F0" w14:textId="77777777" w:rsidR="000659E8" w:rsidRDefault="000659E8">
      <w:pPr>
        <w:rPr>
          <w:rFonts w:ascii="Times New Roman" w:hAnsi="Times New Roman" w:cs="Times New Roman"/>
          <w:sz w:val="28"/>
          <w:szCs w:val="28"/>
        </w:rPr>
      </w:pPr>
    </w:p>
    <w:p w14:paraId="4B4C8903" w14:textId="77777777" w:rsidR="000659E8" w:rsidRDefault="000659E8">
      <w:pPr>
        <w:rPr>
          <w:rFonts w:ascii="Times New Roman" w:hAnsi="Times New Roman" w:cs="Times New Roman"/>
          <w:sz w:val="28"/>
          <w:szCs w:val="28"/>
        </w:rPr>
      </w:pPr>
    </w:p>
    <w:p w14:paraId="0922384F" w14:textId="542FDD60" w:rsidR="000659E8" w:rsidRDefault="000659E8" w:rsidP="000659E8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4213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5D906" w14:textId="3489D408" w:rsidR="00D05E1D" w:rsidRPr="00D05E1D" w:rsidRDefault="00D05E1D" w:rsidP="00D05E1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05E1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CADE8A2" w14:textId="467C72FE" w:rsidR="00D05E1D" w:rsidRPr="00D05E1D" w:rsidRDefault="00D05E1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D05E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5E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5E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615187" w:history="1">
            <w:r w:rsidRPr="00D05E1D">
              <w:rPr>
                <w:rStyle w:val="ad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_Toc127615187 \h </w:instrText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25AD4" w14:textId="525C607F" w:rsidR="00D05E1D" w:rsidRPr="00D05E1D" w:rsidRDefault="00AD3AD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27615188" w:history="1">
            <w:r w:rsidR="00D05E1D" w:rsidRPr="00D05E1D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выполнения работы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_Toc127615188 \h </w:instrTex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357E6" w14:textId="3209BDA9" w:rsidR="00D05E1D" w:rsidRPr="00D05E1D" w:rsidRDefault="00AD3AD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27615189" w:history="1">
            <w:r w:rsidR="00D05E1D" w:rsidRPr="00D05E1D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_Toc127615189 \h </w:instrTex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FE713" w14:textId="1F40D3F0" w:rsidR="00D05E1D" w:rsidRPr="00D05E1D" w:rsidRDefault="00AD3AD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27615190" w:history="1">
            <w:r w:rsidR="00D05E1D" w:rsidRPr="00D05E1D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Контрольные вопросы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_Toc127615190 \h </w:instrTex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5E1D" w:rsidRPr="00D05E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36F68" w14:textId="262321BA" w:rsidR="00D05E1D" w:rsidRDefault="00D05E1D">
          <w:r w:rsidRPr="00D05E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B5C241" w14:textId="5CA73A70" w:rsidR="000659E8" w:rsidRDefault="000659E8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br w:type="page"/>
      </w:r>
    </w:p>
    <w:p w14:paraId="76E51EC7" w14:textId="4D838F30" w:rsidR="000659E8" w:rsidRDefault="000659E8" w:rsidP="000659E8">
      <w:pPr>
        <w:pStyle w:val="12"/>
        <w:ind w:firstLine="0"/>
        <w:jc w:val="center"/>
        <w:rPr>
          <w:rFonts w:eastAsia="Times New Roman"/>
        </w:rPr>
      </w:pPr>
      <w:bookmarkStart w:id="0" w:name="_Toc127615187"/>
      <w:r>
        <w:rPr>
          <w:rFonts w:eastAsia="Times New Roman"/>
        </w:rPr>
        <w:lastRenderedPageBreak/>
        <w:t>Введение</w:t>
      </w:r>
      <w:bookmarkEnd w:id="0"/>
    </w:p>
    <w:p w14:paraId="4E207DEA" w14:textId="1DAE5FEC" w:rsidR="00C7753A" w:rsidRDefault="00C7753A" w:rsidP="00FC6742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eastAsia="ru-RU"/>
        </w:rPr>
      </w:pPr>
      <w:r w:rsidRPr="00C7753A">
        <w:rPr>
          <w:rFonts w:ascii="Times New Roman" w:hAnsi="Times New Roman"/>
          <w:color w:val="000000" w:themeColor="text1"/>
          <w:sz w:val="28"/>
          <w:lang w:eastAsia="ru-RU"/>
        </w:rPr>
        <w:t xml:space="preserve">Цель работы: ознакомиться с порядком проведения оценки условий труда по показателям тяжести трудового процесса. </w:t>
      </w:r>
    </w:p>
    <w:p w14:paraId="45A29C4D" w14:textId="5C9A9EB4" w:rsidR="00C7753A" w:rsidRPr="00C7753A" w:rsidRDefault="00C7753A" w:rsidP="00FC6742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lang w:eastAsia="ru-RU"/>
        </w:rPr>
      </w:pPr>
      <w:r w:rsidRPr="00C7753A">
        <w:rPr>
          <w:rFonts w:ascii="Times New Roman" w:hAnsi="Times New Roman"/>
          <w:b/>
          <w:bCs/>
          <w:color w:val="000000" w:themeColor="text1"/>
          <w:sz w:val="28"/>
          <w:lang w:eastAsia="ru-RU"/>
        </w:rPr>
        <w:t>Порядок выполнения работы</w:t>
      </w:r>
    </w:p>
    <w:p w14:paraId="7BF082B9" w14:textId="77777777" w:rsidR="00C7753A" w:rsidRPr="005F5468" w:rsidRDefault="00C7753A" w:rsidP="00C7753A">
      <w:pPr>
        <w:spacing w:after="0" w:line="252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F5468">
        <w:rPr>
          <w:rFonts w:ascii="Times New Roman" w:hAnsi="Times New Roman" w:cs="Times New Roman"/>
          <w:spacing w:val="-4"/>
          <w:sz w:val="28"/>
          <w:szCs w:val="28"/>
        </w:rPr>
        <w:t>1. Ознакомиться со спецификой нормирования тяжести трудового процесса.</w:t>
      </w:r>
    </w:p>
    <w:p w14:paraId="54D3E7DF" w14:textId="77777777" w:rsidR="00C7753A" w:rsidRPr="00A9501E" w:rsidRDefault="00C7753A" w:rsidP="00C7753A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Pr="00A9501E">
        <w:rPr>
          <w:rFonts w:ascii="Times New Roman" w:hAnsi="Times New Roman" w:cs="Times New Roman"/>
          <w:sz w:val="28"/>
          <w:szCs w:val="28"/>
        </w:rPr>
        <w:t>олучить задание у преподавателя, включающее в себя оценку тяжести для конкретной профессии и выполнить необходимые расчеты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328CE" w14:textId="2345BBDA" w:rsidR="00C7753A" w:rsidRDefault="00C7753A" w:rsidP="00C7753A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C2021">
        <w:rPr>
          <w:rFonts w:ascii="Times New Roman" w:hAnsi="Times New Roman" w:cs="Times New Roman"/>
          <w:sz w:val="28"/>
          <w:szCs w:val="28"/>
        </w:rPr>
        <w:t>С учетом условий трудовой деятельности определить класс (подкласс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C2021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C2021">
        <w:rPr>
          <w:rFonts w:ascii="Times New Roman" w:hAnsi="Times New Roman" w:cs="Times New Roman"/>
          <w:sz w:val="28"/>
          <w:szCs w:val="28"/>
        </w:rPr>
        <w:t xml:space="preserve"> труда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Pr="000C2021">
        <w:rPr>
          <w:rFonts w:ascii="Times New Roman" w:hAnsi="Times New Roman" w:cs="Times New Roman"/>
          <w:sz w:val="28"/>
          <w:szCs w:val="28"/>
        </w:rPr>
        <w:t xml:space="preserve"> по тяжести трудового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и о</w:t>
      </w:r>
      <w:r w:rsidRPr="00A9501E">
        <w:rPr>
          <w:rFonts w:ascii="Times New Roman" w:hAnsi="Times New Roman" w:cs="Times New Roman"/>
          <w:sz w:val="28"/>
          <w:szCs w:val="28"/>
        </w:rPr>
        <w:t>формить</w:t>
      </w:r>
      <w:r>
        <w:rPr>
          <w:rFonts w:ascii="Times New Roman" w:hAnsi="Times New Roman" w:cs="Times New Roman"/>
          <w:sz w:val="28"/>
          <w:szCs w:val="28"/>
        </w:rPr>
        <w:t xml:space="preserve"> получившиеся результате в виде</w:t>
      </w:r>
      <w:r w:rsidRPr="00A9501E">
        <w:rPr>
          <w:rFonts w:ascii="Times New Roman" w:hAnsi="Times New Roman" w:cs="Times New Roman"/>
          <w:sz w:val="28"/>
          <w:szCs w:val="28"/>
        </w:rPr>
        <w:t xml:space="preserve"> протокол</w:t>
      </w:r>
      <w:r>
        <w:rPr>
          <w:rFonts w:ascii="Times New Roman" w:hAnsi="Times New Roman" w:cs="Times New Roman"/>
          <w:sz w:val="28"/>
          <w:szCs w:val="28"/>
        </w:rPr>
        <w:t>а (табл. 7.1)</w:t>
      </w:r>
      <w:r w:rsidRPr="00A950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общий класс условий труда по результатам оценки тяжести трудового процесса.</w:t>
      </w:r>
    </w:p>
    <w:p w14:paraId="4544522B" w14:textId="77777777" w:rsidR="00C7753A" w:rsidRDefault="00C7753A" w:rsidP="00C7753A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C0A3F" w14:textId="4DA2565C" w:rsidR="00C7753A" w:rsidRPr="00A9501E" w:rsidRDefault="00C7753A" w:rsidP="00C7753A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53A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Эксплуатируется офисное помещение, в котором размещается исследовательское предприятие.</w:t>
      </w:r>
    </w:p>
    <w:p w14:paraId="6E57A1BA" w14:textId="1DD8BE7C" w:rsidR="00D05E1D" w:rsidRDefault="00D05E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8A6DA95" w14:textId="7FCAF604" w:rsidR="001E432C" w:rsidRDefault="000659E8" w:rsidP="000659E8">
      <w:pPr>
        <w:pStyle w:val="12"/>
      </w:pPr>
      <w:bookmarkStart w:id="1" w:name="_Toc127615188"/>
      <w:r>
        <w:lastRenderedPageBreak/>
        <w:t>Ход выполнения работы</w:t>
      </w:r>
      <w:bookmarkEnd w:id="1"/>
    </w:p>
    <w:tbl>
      <w:tblPr>
        <w:tblStyle w:val="ab"/>
        <w:tblW w:w="9666" w:type="dxa"/>
        <w:tblInd w:w="108" w:type="dxa"/>
        <w:tblLook w:val="04A0" w:firstRow="1" w:lastRow="0" w:firstColumn="1" w:lastColumn="0" w:noHBand="0" w:noVBand="1"/>
      </w:tblPr>
      <w:tblGrid>
        <w:gridCol w:w="2268"/>
        <w:gridCol w:w="2485"/>
        <w:gridCol w:w="2471"/>
        <w:gridCol w:w="2442"/>
      </w:tblGrid>
      <w:tr w:rsidR="00C7753A" w14:paraId="6AB517AD" w14:textId="77777777" w:rsidTr="00F469BB">
        <w:tc>
          <w:tcPr>
            <w:tcW w:w="2268" w:type="dxa"/>
            <w:vAlign w:val="center"/>
          </w:tcPr>
          <w:p w14:paraId="07E14767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тяжести трудового процесса</w:t>
            </w:r>
          </w:p>
        </w:tc>
        <w:tc>
          <w:tcPr>
            <w:tcW w:w="2485" w:type="dxa"/>
            <w:vAlign w:val="center"/>
          </w:tcPr>
          <w:p w14:paraId="687CE068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Фактические </w:t>
            </w:r>
          </w:p>
          <w:p w14:paraId="19B9D325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 показателя тяжести трудового процесса</w:t>
            </w:r>
          </w:p>
        </w:tc>
        <w:tc>
          <w:tcPr>
            <w:tcW w:w="2471" w:type="dxa"/>
            <w:vAlign w:val="center"/>
          </w:tcPr>
          <w:p w14:paraId="08E5F25C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Предельно допустимые значения показателя тяжести трудового процесса</w:t>
            </w:r>
          </w:p>
        </w:tc>
        <w:tc>
          <w:tcPr>
            <w:tcW w:w="2442" w:type="dxa"/>
            <w:vAlign w:val="center"/>
          </w:tcPr>
          <w:p w14:paraId="788F6492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(подкласс) условий труда </w:t>
            </w:r>
          </w:p>
          <w:p w14:paraId="30123B3D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тяжести </w:t>
            </w:r>
          </w:p>
          <w:p w14:paraId="467752ED" w14:textId="77777777" w:rsidR="00C7753A" w:rsidRDefault="00C7753A" w:rsidP="00F46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трудового процесса</w:t>
            </w:r>
          </w:p>
        </w:tc>
      </w:tr>
      <w:tr w:rsidR="00C7753A" w14:paraId="2873E150" w14:textId="77777777" w:rsidTr="008D767B">
        <w:tc>
          <w:tcPr>
            <w:tcW w:w="2268" w:type="dxa"/>
          </w:tcPr>
          <w:p w14:paraId="73100D3D" w14:textId="60C56E06" w:rsidR="00C7753A" w:rsidRDefault="00C7753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4D">
              <w:rPr>
                <w:rFonts w:ascii="Times New Roman" w:hAnsi="Times New Roman" w:cs="Times New Roman"/>
                <w:sz w:val="28"/>
                <w:szCs w:val="28"/>
              </w:rPr>
              <w:t>масса поднимаемого и перемещаемого груза вручную;</w:t>
            </w:r>
          </w:p>
        </w:tc>
        <w:tc>
          <w:tcPr>
            <w:tcW w:w="2485" w:type="dxa"/>
            <w:vAlign w:val="center"/>
          </w:tcPr>
          <w:p w14:paraId="49D8CFA6" w14:textId="498F11E4" w:rsidR="00C7753A" w:rsidRDefault="00592C3B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7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7FBA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2471" w:type="dxa"/>
            <w:vAlign w:val="center"/>
          </w:tcPr>
          <w:p w14:paraId="1DA30220" w14:textId="0BD4C3FE" w:rsidR="00C7753A" w:rsidRDefault="00C7753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 кг</w:t>
            </w:r>
          </w:p>
        </w:tc>
        <w:tc>
          <w:tcPr>
            <w:tcW w:w="2442" w:type="dxa"/>
            <w:vAlign w:val="center"/>
          </w:tcPr>
          <w:p w14:paraId="119551E8" w14:textId="19035500" w:rsidR="00C7753A" w:rsidRDefault="00C7753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Оптимальный</w:t>
            </w:r>
          </w:p>
        </w:tc>
      </w:tr>
      <w:tr w:rsidR="00C7753A" w14:paraId="1DF2BD1F" w14:textId="77777777" w:rsidTr="008D767B">
        <w:tc>
          <w:tcPr>
            <w:tcW w:w="2268" w:type="dxa"/>
          </w:tcPr>
          <w:p w14:paraId="0773A3A6" w14:textId="111AD006" w:rsidR="00C7753A" w:rsidRDefault="00C7753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4D">
              <w:rPr>
                <w:rFonts w:ascii="Times New Roman" w:hAnsi="Times New Roman" w:cs="Times New Roman"/>
                <w:sz w:val="28"/>
                <w:szCs w:val="28"/>
              </w:rPr>
              <w:t>стереотипные рабочие движения;</w:t>
            </w:r>
          </w:p>
        </w:tc>
        <w:tc>
          <w:tcPr>
            <w:tcW w:w="2485" w:type="dxa"/>
            <w:vAlign w:val="center"/>
          </w:tcPr>
          <w:p w14:paraId="7A59C934" w14:textId="04E827FB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2C3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471" w:type="dxa"/>
            <w:vAlign w:val="center"/>
          </w:tcPr>
          <w:p w14:paraId="6188CF0B" w14:textId="4A28F425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2442" w:type="dxa"/>
            <w:vAlign w:val="center"/>
          </w:tcPr>
          <w:p w14:paraId="587BBC46" w14:textId="5CDB8EA2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Допустимый</w:t>
            </w:r>
          </w:p>
        </w:tc>
      </w:tr>
      <w:tr w:rsidR="00C7753A" w14:paraId="79E1BE51" w14:textId="77777777" w:rsidTr="008D767B">
        <w:tc>
          <w:tcPr>
            <w:tcW w:w="2268" w:type="dxa"/>
          </w:tcPr>
          <w:p w14:paraId="67DFB539" w14:textId="5C5BAFDC" w:rsidR="00C7753A" w:rsidRDefault="00C7753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4D">
              <w:rPr>
                <w:rFonts w:ascii="Times New Roman" w:hAnsi="Times New Roman" w:cs="Times New Roman"/>
                <w:sz w:val="28"/>
                <w:szCs w:val="28"/>
              </w:rPr>
              <w:t>рабочая поза;</w:t>
            </w:r>
          </w:p>
        </w:tc>
        <w:tc>
          <w:tcPr>
            <w:tcW w:w="2485" w:type="dxa"/>
            <w:vAlign w:val="center"/>
          </w:tcPr>
          <w:p w14:paraId="0C3845B2" w14:textId="480BC77D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01E">
              <w:rPr>
                <w:rFonts w:ascii="Times New Roman" w:hAnsi="Times New Roman" w:cs="Times New Roman"/>
                <w:sz w:val="28"/>
                <w:szCs w:val="28"/>
              </w:rPr>
              <w:t>свободная поза комфортна и может быть изменена в любой момент по усмотрению работающего</w:t>
            </w:r>
          </w:p>
        </w:tc>
        <w:tc>
          <w:tcPr>
            <w:tcW w:w="2471" w:type="dxa"/>
            <w:vAlign w:val="center"/>
          </w:tcPr>
          <w:p w14:paraId="65D6660C" w14:textId="24A6B043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FBA">
              <w:rPr>
                <w:rFonts w:ascii="Times New Roman" w:hAnsi="Times New Roman" w:cs="Times New Roman"/>
                <w:sz w:val="24"/>
                <w:szCs w:val="24"/>
              </w:rPr>
              <w:t>Периодическое, до 25 % времени смены, нахождение в неудобном и (или) фиксированном положении. Нахождение в положении «стоя» до 60 % времени рабочего дня (смены).</w:t>
            </w:r>
          </w:p>
        </w:tc>
        <w:tc>
          <w:tcPr>
            <w:tcW w:w="2442" w:type="dxa"/>
            <w:vAlign w:val="center"/>
          </w:tcPr>
          <w:p w14:paraId="6D15D6E3" w14:textId="1CD4A673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753A" w14:paraId="71292964" w14:textId="77777777" w:rsidTr="008D767B">
        <w:tc>
          <w:tcPr>
            <w:tcW w:w="2268" w:type="dxa"/>
          </w:tcPr>
          <w:p w14:paraId="5C4EC04F" w14:textId="4476680F" w:rsidR="00C7753A" w:rsidRDefault="00C7753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4D">
              <w:rPr>
                <w:rFonts w:ascii="Times New Roman" w:hAnsi="Times New Roman" w:cs="Times New Roman"/>
                <w:sz w:val="28"/>
                <w:szCs w:val="28"/>
              </w:rPr>
              <w:t>наклоны корпуса;</w:t>
            </w:r>
          </w:p>
        </w:tc>
        <w:tc>
          <w:tcPr>
            <w:tcW w:w="2485" w:type="dxa"/>
            <w:vAlign w:val="center"/>
          </w:tcPr>
          <w:p w14:paraId="54348C43" w14:textId="53F6F5F4" w:rsidR="00C7753A" w:rsidRDefault="00592C3B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71" w:type="dxa"/>
            <w:vAlign w:val="center"/>
          </w:tcPr>
          <w:p w14:paraId="7EF5BFF3" w14:textId="41045E6B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51-100</w:t>
            </w:r>
          </w:p>
        </w:tc>
        <w:tc>
          <w:tcPr>
            <w:tcW w:w="2442" w:type="dxa"/>
            <w:vAlign w:val="center"/>
          </w:tcPr>
          <w:p w14:paraId="34D1D6C6" w14:textId="5FA704AA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753A" w14:paraId="50B18612" w14:textId="77777777" w:rsidTr="008D767B">
        <w:tc>
          <w:tcPr>
            <w:tcW w:w="2268" w:type="dxa"/>
          </w:tcPr>
          <w:p w14:paraId="7D3CBF76" w14:textId="0D82D8D3" w:rsidR="00C7753A" w:rsidRDefault="00C7753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4D">
              <w:rPr>
                <w:rFonts w:ascii="Times New Roman" w:hAnsi="Times New Roman" w:cs="Times New Roman"/>
                <w:sz w:val="28"/>
                <w:szCs w:val="28"/>
              </w:rPr>
              <w:t>перемещение в пространстве</w:t>
            </w:r>
          </w:p>
        </w:tc>
        <w:tc>
          <w:tcPr>
            <w:tcW w:w="2485" w:type="dxa"/>
            <w:vAlign w:val="center"/>
          </w:tcPr>
          <w:p w14:paraId="1E8A02A3" w14:textId="60B50FE4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="00592C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км по горизонтали</w:t>
            </w:r>
          </w:p>
        </w:tc>
        <w:tc>
          <w:tcPr>
            <w:tcW w:w="2471" w:type="dxa"/>
            <w:vAlign w:val="center"/>
          </w:tcPr>
          <w:p w14:paraId="2F93E8EE" w14:textId="74EE279A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42" w:type="dxa"/>
            <w:vAlign w:val="center"/>
          </w:tcPr>
          <w:p w14:paraId="585BB166" w14:textId="0ECE4C37" w:rsidR="00C7753A" w:rsidRDefault="00E77FBA" w:rsidP="00C775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22C1632" w14:textId="77777777" w:rsidR="000659E8" w:rsidRDefault="000659E8">
      <w:r>
        <w:br w:type="page"/>
      </w:r>
    </w:p>
    <w:p w14:paraId="15694F4E" w14:textId="6874C493" w:rsidR="00FC6742" w:rsidRDefault="000659E8" w:rsidP="000659E8">
      <w:pPr>
        <w:pStyle w:val="12"/>
        <w:ind w:firstLine="0"/>
        <w:jc w:val="center"/>
      </w:pPr>
      <w:bookmarkStart w:id="2" w:name="_Toc127615189"/>
      <w:r>
        <w:lastRenderedPageBreak/>
        <w:t>Заключение</w:t>
      </w:r>
      <w:bookmarkEnd w:id="2"/>
    </w:p>
    <w:p w14:paraId="62A61A56" w14:textId="5783D6C0" w:rsidR="000659E8" w:rsidRDefault="00E77FBA" w:rsidP="000659E8">
      <w:pPr>
        <w:pStyle w:val="a8"/>
      </w:pPr>
      <w:r>
        <w:t>По итогам оценки тяжести труда, был сделан вывод, что условия труда оптимальны.</w:t>
      </w:r>
    </w:p>
    <w:p w14:paraId="18D264D7" w14:textId="109D4055" w:rsidR="000659E8" w:rsidRDefault="000659E8" w:rsidP="000659E8">
      <w:pPr>
        <w:pStyle w:val="12"/>
        <w:ind w:firstLine="0"/>
        <w:jc w:val="center"/>
      </w:pPr>
      <w:bookmarkStart w:id="3" w:name="_Toc127615190"/>
      <w:r>
        <w:t>Контрольные вопросы</w:t>
      </w:r>
      <w:bookmarkEnd w:id="3"/>
    </w:p>
    <w:p w14:paraId="3E79B648" w14:textId="77777777" w:rsidR="00E77FBA" w:rsidRPr="00AD3ADA" w:rsidRDefault="00E77FBA" w:rsidP="00E77FBA">
      <w:pPr>
        <w:pStyle w:val="a8"/>
        <w:rPr>
          <w:b/>
          <w:bCs/>
        </w:rPr>
      </w:pPr>
      <w:r w:rsidRPr="00AD3ADA">
        <w:rPr>
          <w:b/>
          <w:bCs/>
        </w:rPr>
        <w:t>1.</w:t>
      </w:r>
      <w:r w:rsidRPr="00AD3ADA">
        <w:rPr>
          <w:b/>
          <w:bCs/>
        </w:rPr>
        <w:tab/>
        <w:t>Что такое тяжесть труда?</w:t>
      </w:r>
    </w:p>
    <w:p w14:paraId="5E52B8B4" w14:textId="77777777" w:rsidR="00E77FBA" w:rsidRDefault="00E77FBA" w:rsidP="00E77FBA">
      <w:pPr>
        <w:pStyle w:val="a8"/>
      </w:pPr>
      <w:r>
        <w:t>Тяжесть труда – характеристика трудового процесса, отражающая преимущественную нагрузку на опорно-двигательный аппарат и функциональные системы организма.</w:t>
      </w:r>
    </w:p>
    <w:p w14:paraId="2684B559" w14:textId="77777777" w:rsidR="00E77FBA" w:rsidRPr="00AD3ADA" w:rsidRDefault="00E77FBA" w:rsidP="00E77FBA">
      <w:pPr>
        <w:pStyle w:val="a8"/>
        <w:rPr>
          <w:b/>
          <w:bCs/>
        </w:rPr>
      </w:pPr>
      <w:r w:rsidRPr="00AD3ADA">
        <w:rPr>
          <w:b/>
          <w:bCs/>
        </w:rPr>
        <w:t>2.</w:t>
      </w:r>
      <w:r w:rsidRPr="00AD3ADA">
        <w:rPr>
          <w:b/>
          <w:bCs/>
        </w:rPr>
        <w:tab/>
        <w:t>Какие показатели учитываются при оценке тяжести трудового процесса?</w:t>
      </w:r>
    </w:p>
    <w:p w14:paraId="4C2DD6A5" w14:textId="44DAF9B0" w:rsidR="00E77FBA" w:rsidRDefault="00E77FBA" w:rsidP="00E77FBA">
      <w:pPr>
        <w:pStyle w:val="a8"/>
      </w:pPr>
      <w:r>
        <w:t>При нормировании тяжести трудового процесса (труда) учитывается пол человека и при оценки учитываются следующие показатели:</w:t>
      </w:r>
    </w:p>
    <w:p w14:paraId="15906471" w14:textId="3BEA134E" w:rsidR="00E77FBA" w:rsidRDefault="00E77FBA" w:rsidP="00592C3B">
      <w:pPr>
        <w:pStyle w:val="a8"/>
        <w:numPr>
          <w:ilvl w:val="0"/>
          <w:numId w:val="8"/>
        </w:numPr>
        <w:ind w:left="0" w:firstLine="709"/>
      </w:pPr>
      <w:r>
        <w:t>физическая динамическая нагрузка;</w:t>
      </w:r>
    </w:p>
    <w:p w14:paraId="5F69F720" w14:textId="1CE55892" w:rsidR="00E77FBA" w:rsidRDefault="00E77FBA" w:rsidP="00592C3B">
      <w:pPr>
        <w:pStyle w:val="a8"/>
        <w:numPr>
          <w:ilvl w:val="0"/>
          <w:numId w:val="8"/>
        </w:numPr>
        <w:ind w:left="0" w:firstLine="709"/>
      </w:pPr>
      <w:r>
        <w:t>масса поднимаемого и перемещаемого груза вручную;</w:t>
      </w:r>
    </w:p>
    <w:p w14:paraId="7F3A69AD" w14:textId="41F1DE4A" w:rsidR="00E77FBA" w:rsidRDefault="00E77FBA" w:rsidP="00592C3B">
      <w:pPr>
        <w:pStyle w:val="a8"/>
        <w:numPr>
          <w:ilvl w:val="0"/>
          <w:numId w:val="8"/>
        </w:numPr>
        <w:ind w:left="0" w:firstLine="709"/>
      </w:pPr>
      <w:r>
        <w:t>стереотипные рабочие движения;</w:t>
      </w:r>
    </w:p>
    <w:p w14:paraId="7EF516FE" w14:textId="7B591C97" w:rsidR="00E77FBA" w:rsidRDefault="00E77FBA" w:rsidP="00592C3B">
      <w:pPr>
        <w:pStyle w:val="a8"/>
        <w:numPr>
          <w:ilvl w:val="0"/>
          <w:numId w:val="8"/>
        </w:numPr>
        <w:ind w:left="0" w:firstLine="709"/>
      </w:pPr>
      <w:r>
        <w:t>статическая нагрузка;</w:t>
      </w:r>
    </w:p>
    <w:p w14:paraId="1B8005F0" w14:textId="464D586C" w:rsidR="00E77FBA" w:rsidRDefault="00E77FBA" w:rsidP="00592C3B">
      <w:pPr>
        <w:pStyle w:val="a8"/>
        <w:numPr>
          <w:ilvl w:val="0"/>
          <w:numId w:val="8"/>
        </w:numPr>
        <w:ind w:left="0" w:firstLine="709"/>
      </w:pPr>
      <w:r>
        <w:t>рабочая поза;</w:t>
      </w:r>
    </w:p>
    <w:p w14:paraId="19707ED0" w14:textId="388FE87B" w:rsidR="00E77FBA" w:rsidRDefault="00E77FBA" w:rsidP="00592C3B">
      <w:pPr>
        <w:pStyle w:val="a8"/>
        <w:numPr>
          <w:ilvl w:val="0"/>
          <w:numId w:val="8"/>
        </w:numPr>
        <w:ind w:left="0" w:firstLine="709"/>
      </w:pPr>
      <w:r>
        <w:t>наклоны корпуса;</w:t>
      </w:r>
    </w:p>
    <w:p w14:paraId="0BBDB500" w14:textId="57F4E78D" w:rsidR="00E77FBA" w:rsidRDefault="00E77FBA" w:rsidP="00592C3B">
      <w:pPr>
        <w:pStyle w:val="a8"/>
        <w:numPr>
          <w:ilvl w:val="0"/>
          <w:numId w:val="8"/>
        </w:numPr>
        <w:ind w:left="0" w:firstLine="709"/>
      </w:pPr>
      <w:r>
        <w:t>перемещение в пространстве.</w:t>
      </w:r>
    </w:p>
    <w:p w14:paraId="07D586C3" w14:textId="77777777" w:rsidR="00E77FBA" w:rsidRPr="00AD3ADA" w:rsidRDefault="00E77FBA" w:rsidP="00E77FBA">
      <w:pPr>
        <w:pStyle w:val="a8"/>
        <w:rPr>
          <w:b/>
          <w:bCs/>
        </w:rPr>
      </w:pPr>
      <w:r w:rsidRPr="00AD3ADA">
        <w:rPr>
          <w:b/>
          <w:bCs/>
        </w:rPr>
        <w:t>3.</w:t>
      </w:r>
      <w:r w:rsidRPr="00AD3ADA">
        <w:rPr>
          <w:b/>
          <w:bCs/>
        </w:rPr>
        <w:tab/>
        <w:t>Какие показатели имеют одинаковые нормативные значения для мужчин и женщин?</w:t>
      </w:r>
    </w:p>
    <w:p w14:paraId="259F9E70" w14:textId="5A88802F" w:rsidR="00E77FBA" w:rsidRDefault="00E77FBA" w:rsidP="00592C3B">
      <w:pPr>
        <w:pStyle w:val="a8"/>
        <w:numPr>
          <w:ilvl w:val="0"/>
          <w:numId w:val="9"/>
        </w:numPr>
        <w:ind w:left="0" w:firstLine="709"/>
      </w:pPr>
      <w:r>
        <w:t>одинаковые нормативные значения для мужчин и женщин умеют следующие показатели:</w:t>
      </w:r>
    </w:p>
    <w:p w14:paraId="778DFFFB" w14:textId="43161DD9" w:rsidR="00E77FBA" w:rsidRDefault="00E77FBA" w:rsidP="00592C3B">
      <w:pPr>
        <w:pStyle w:val="a8"/>
        <w:numPr>
          <w:ilvl w:val="0"/>
          <w:numId w:val="9"/>
        </w:numPr>
        <w:ind w:left="0" w:firstLine="709"/>
      </w:pPr>
      <w:r>
        <w:t>стереотипные рабочие движения, количество за рабочий день;</w:t>
      </w:r>
    </w:p>
    <w:p w14:paraId="1DA24376" w14:textId="5B722B1A" w:rsidR="00E77FBA" w:rsidRDefault="00E77FBA" w:rsidP="00592C3B">
      <w:pPr>
        <w:pStyle w:val="a8"/>
        <w:numPr>
          <w:ilvl w:val="0"/>
          <w:numId w:val="9"/>
        </w:numPr>
        <w:ind w:left="0" w:firstLine="709"/>
      </w:pPr>
      <w:r>
        <w:t>рабочее положение тела работника в течение рабочего дня;</w:t>
      </w:r>
    </w:p>
    <w:p w14:paraId="7502C255" w14:textId="092B242A" w:rsidR="00E77FBA" w:rsidRDefault="00E77FBA" w:rsidP="00592C3B">
      <w:pPr>
        <w:pStyle w:val="a8"/>
        <w:numPr>
          <w:ilvl w:val="0"/>
          <w:numId w:val="9"/>
        </w:numPr>
        <w:ind w:left="0" w:firstLine="709"/>
      </w:pPr>
      <w:r>
        <w:t>наклоны корпуса тела работника более 30</w:t>
      </w:r>
      <w:r w:rsidR="00592C3B" w:rsidRPr="00A9501E">
        <w:rPr>
          <w:color w:val="000000"/>
          <w:szCs w:val="28"/>
        </w:rPr>
        <w:sym w:font="Symbol" w:char="F0B0"/>
      </w:r>
      <w:r>
        <w:t>, количество за рабочий день;</w:t>
      </w:r>
    </w:p>
    <w:p w14:paraId="5A055DE1" w14:textId="0CD05BD7" w:rsidR="00D05E1D" w:rsidRPr="00D05E1D" w:rsidRDefault="00E77FBA" w:rsidP="00592C3B">
      <w:pPr>
        <w:pStyle w:val="a8"/>
        <w:numPr>
          <w:ilvl w:val="0"/>
          <w:numId w:val="9"/>
        </w:numPr>
        <w:ind w:left="0" w:firstLine="709"/>
      </w:pPr>
      <w:r>
        <w:t>перемещения работника в пространстве, обусловленные технологическим процессом, в течение рабочей смены.</w:t>
      </w:r>
    </w:p>
    <w:sectPr w:rsidR="00D05E1D" w:rsidRPr="00D05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A7718FB"/>
    <w:multiLevelType w:val="hybridMultilevel"/>
    <w:tmpl w:val="2460D932"/>
    <w:lvl w:ilvl="0" w:tplc="687CB6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6F3102A7"/>
    <w:multiLevelType w:val="hybridMultilevel"/>
    <w:tmpl w:val="04548E94"/>
    <w:lvl w:ilvl="0" w:tplc="687CB6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B3"/>
    <w:rsid w:val="000659E8"/>
    <w:rsid w:val="001C6EB3"/>
    <w:rsid w:val="001E432C"/>
    <w:rsid w:val="00592C3B"/>
    <w:rsid w:val="00845CAE"/>
    <w:rsid w:val="008A3EBE"/>
    <w:rsid w:val="00A8272D"/>
    <w:rsid w:val="00AD3ADA"/>
    <w:rsid w:val="00C7753A"/>
    <w:rsid w:val="00D05E1D"/>
    <w:rsid w:val="00E77FBA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02C7"/>
  <w15:chartTrackingRefBased/>
  <w15:docId w15:val="{3FEB08F4-DA12-47A9-8C1B-3817782E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C6742"/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after="200" w:line="276" w:lineRule="auto"/>
      <w:ind w:left="720"/>
      <w:contextualSpacing/>
    </w:pPr>
  </w:style>
  <w:style w:type="paragraph" w:customStyle="1" w:styleId="a8">
    <w:name w:val="Вовиков Абзац"/>
    <w:basedOn w:val="a3"/>
    <w:qFormat/>
    <w:rsid w:val="00A8272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contextualSpacing/>
    </w:p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contextualSpacing/>
    </w:p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contextualSpacing/>
    </w:p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table" w:styleId="ab">
    <w:name w:val="Table Grid"/>
    <w:basedOn w:val="a5"/>
    <w:rsid w:val="00FC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0"/>
    <w:next w:val="a3"/>
    <w:uiPriority w:val="39"/>
    <w:unhideWhenUsed/>
    <w:qFormat/>
    <w:rsid w:val="00D05E1D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3"/>
    <w:next w:val="a3"/>
    <w:autoRedefine/>
    <w:uiPriority w:val="39"/>
    <w:unhideWhenUsed/>
    <w:rsid w:val="00D05E1D"/>
    <w:pPr>
      <w:spacing w:after="100"/>
    </w:pPr>
  </w:style>
  <w:style w:type="character" w:styleId="ad">
    <w:name w:val="Hyperlink"/>
    <w:basedOn w:val="a4"/>
    <w:uiPriority w:val="99"/>
    <w:unhideWhenUsed/>
    <w:rsid w:val="00D05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52E13-FE3F-4D94-98CF-F75247D2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Данил Вовиков</cp:lastModifiedBy>
  <cp:revision>7</cp:revision>
  <dcterms:created xsi:type="dcterms:W3CDTF">2023-02-18T03:50:00Z</dcterms:created>
  <dcterms:modified xsi:type="dcterms:W3CDTF">2023-03-11T04:15:00Z</dcterms:modified>
</cp:coreProperties>
</file>