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8DB" w:rsidRPr="00CC0F3E" w:rsidRDefault="00CC0F3E" w:rsidP="00DE08DB">
      <w:pPr>
        <w:autoSpaceDE w:val="0"/>
        <w:autoSpaceDN w:val="0"/>
        <w:adjustRightInd w:val="0"/>
        <w:spacing w:line="360" w:lineRule="auto"/>
        <w:jc w:val="center"/>
        <w:rPr>
          <w:rFonts w:ascii="Times New Roman" w:eastAsia="Calibri" w:hAnsi="Times New Roman" w:cs="Times New Roman"/>
          <w:b/>
          <w:color w:val="FF0000"/>
          <w:sz w:val="28"/>
          <w:szCs w:val="28"/>
        </w:rPr>
      </w:pPr>
      <w:proofErr w:type="gramStart"/>
      <w:r w:rsidRPr="00CC0F3E">
        <w:rPr>
          <w:rFonts w:ascii="Times New Roman" w:eastAsia="Calibri" w:hAnsi="Times New Roman" w:cs="Times New Roman"/>
          <w:b/>
          <w:color w:val="FF0000"/>
          <w:sz w:val="28"/>
          <w:szCs w:val="28"/>
        </w:rPr>
        <w:t>1.</w:t>
      </w:r>
      <w:r w:rsidR="00DE08DB" w:rsidRPr="00CC0F3E">
        <w:rPr>
          <w:rFonts w:ascii="Times New Roman" w:eastAsia="Calibri" w:hAnsi="Times New Roman" w:cs="Times New Roman"/>
          <w:b/>
          <w:color w:val="FF0000"/>
          <w:sz w:val="28"/>
          <w:szCs w:val="28"/>
        </w:rPr>
        <w:t>INTRODUCTION</w:t>
      </w:r>
      <w:proofErr w:type="gramEnd"/>
    </w:p>
    <w:p w:rsidR="00DE08DB" w:rsidRPr="00F51A41" w:rsidRDefault="00DE08DB" w:rsidP="00EC6A41">
      <w:pPr>
        <w:autoSpaceDE w:val="0"/>
        <w:autoSpaceDN w:val="0"/>
        <w:adjustRightInd w:val="0"/>
        <w:spacing w:line="360" w:lineRule="auto"/>
        <w:ind w:firstLine="720"/>
        <w:jc w:val="both"/>
        <w:rPr>
          <w:rFonts w:ascii="Times New Roman" w:eastAsia="Calibri" w:hAnsi="Times New Roman" w:cs="Times New Roman"/>
          <w:sz w:val="24"/>
          <w:szCs w:val="24"/>
        </w:rPr>
      </w:pPr>
      <w:r w:rsidRPr="00F51A41">
        <w:rPr>
          <w:rFonts w:ascii="Times New Roman" w:eastAsia="Calibri" w:hAnsi="Times New Roman" w:cs="Times New Roman"/>
          <w:sz w:val="24"/>
          <w:szCs w:val="24"/>
        </w:rPr>
        <w:t xml:space="preserve">In recent years, environmental, right-of-way, and cost concerns have delayed the construction of a new transmission line, while demand of electric power has shown steady but geographically uneven growth. The power is often available at locations not close to the growing load </w:t>
      </w:r>
      <w:proofErr w:type="spellStart"/>
      <w:r w:rsidRPr="00F51A41">
        <w:rPr>
          <w:rFonts w:ascii="Times New Roman" w:eastAsia="Calibri" w:hAnsi="Times New Roman" w:cs="Times New Roman"/>
          <w:sz w:val="24"/>
          <w:szCs w:val="24"/>
        </w:rPr>
        <w:t>centers</w:t>
      </w:r>
      <w:proofErr w:type="spellEnd"/>
      <w:r w:rsidRPr="00F51A41">
        <w:rPr>
          <w:rFonts w:ascii="Times New Roman" w:eastAsia="Calibri" w:hAnsi="Times New Roman" w:cs="Times New Roman"/>
          <w:sz w:val="24"/>
          <w:szCs w:val="24"/>
        </w:rPr>
        <w:t xml:space="preserve"> but at remote locations. These locations are largely determined by regulatory policies, environmental acceptability, and the cost of available energy. The wheeling of this available energy through existing long ac lines to load </w:t>
      </w:r>
      <w:proofErr w:type="spellStart"/>
      <w:r w:rsidRPr="00F51A41">
        <w:rPr>
          <w:rFonts w:ascii="Times New Roman" w:eastAsia="Calibri" w:hAnsi="Times New Roman" w:cs="Times New Roman"/>
          <w:sz w:val="24"/>
          <w:szCs w:val="24"/>
        </w:rPr>
        <w:t>centers</w:t>
      </w:r>
      <w:proofErr w:type="spellEnd"/>
      <w:r w:rsidRPr="00F51A41">
        <w:rPr>
          <w:rFonts w:ascii="Times New Roman" w:eastAsia="Calibri" w:hAnsi="Times New Roman" w:cs="Times New Roman"/>
          <w:sz w:val="24"/>
          <w:szCs w:val="24"/>
        </w:rPr>
        <w:t xml:space="preserve"> has a certain upper limit due to stability considerations. Thus, these lines are not loaded to their thermal limit to keep sufficient margin against transient instability. </w:t>
      </w:r>
    </w:p>
    <w:p w:rsidR="00DE08DB" w:rsidRPr="00F51A41" w:rsidRDefault="00EC6A41" w:rsidP="00223EB4">
      <w:pPr>
        <w:tabs>
          <w:tab w:val="left" w:pos="810"/>
        </w:tabs>
        <w:autoSpaceDE w:val="0"/>
        <w:autoSpaceDN w:val="0"/>
        <w:adjustRightInd w:val="0"/>
        <w:spacing w:line="360" w:lineRule="auto"/>
        <w:jc w:val="both"/>
        <w:rPr>
          <w:rFonts w:ascii="Times New Roman" w:eastAsia="Calibri" w:hAnsi="Times New Roman" w:cs="Times New Roman"/>
          <w:sz w:val="24"/>
          <w:szCs w:val="24"/>
        </w:rPr>
      </w:pPr>
      <w:r>
        <w:rPr>
          <w:rFonts w:ascii="Times New Roman" w:hAnsi="Times New Roman" w:cs="Times New Roman"/>
          <w:sz w:val="24"/>
          <w:szCs w:val="24"/>
        </w:rPr>
        <w:tab/>
      </w:r>
      <w:r w:rsidR="00DE08DB" w:rsidRPr="00F51A41">
        <w:rPr>
          <w:rFonts w:ascii="Times New Roman" w:eastAsia="Calibri" w:hAnsi="Times New Roman" w:cs="Times New Roman"/>
          <w:sz w:val="24"/>
          <w:szCs w:val="24"/>
        </w:rPr>
        <w:t xml:space="preserve">The present situation demands the review of traditional power transmission theory and practice, on the basis of new concepts that allow full utilization of existing transmission facilities without decreasing system availability and security. The flexible ac transmission system (FACTS) concepts, based on applying state-of-the-art power electronic technology to existing ac transmission system, improve stability to achieve power transmission close to its thermal </w:t>
      </w:r>
      <w:proofErr w:type="gramStart"/>
      <w:r w:rsidR="00DE08DB" w:rsidRPr="00F51A41">
        <w:rPr>
          <w:rFonts w:ascii="Times New Roman" w:eastAsia="Calibri" w:hAnsi="Times New Roman" w:cs="Times New Roman"/>
          <w:sz w:val="24"/>
          <w:szCs w:val="24"/>
        </w:rPr>
        <w:t>limit .</w:t>
      </w:r>
      <w:proofErr w:type="gramEnd"/>
      <w:r w:rsidR="00DE08DB" w:rsidRPr="00F51A41">
        <w:rPr>
          <w:rFonts w:ascii="Times New Roman" w:eastAsia="Calibri" w:hAnsi="Times New Roman" w:cs="Times New Roman"/>
          <w:sz w:val="24"/>
          <w:szCs w:val="24"/>
        </w:rPr>
        <w:t xml:space="preserve"> </w:t>
      </w:r>
    </w:p>
    <w:p w:rsidR="003D2A50" w:rsidRDefault="00EC6A41" w:rsidP="00DE08DB">
      <w:pPr>
        <w:spacing w:line="360" w:lineRule="auto"/>
        <w:jc w:val="both"/>
      </w:pP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r>
      <w:r w:rsidR="00DE08DB" w:rsidRPr="00F51A41">
        <w:rPr>
          <w:rFonts w:ascii="Times New Roman" w:eastAsia="Calibri" w:hAnsi="Times New Roman" w:cs="Times New Roman"/>
          <w:sz w:val="24"/>
          <w:szCs w:val="24"/>
        </w:rPr>
        <w:t xml:space="preserve">The basic proof justifying the simultaneous ac–dc power transmission is explained in reference. In the above references, simultaneous ac–dc power transmission was first proposed through a single circuit ac transmission line. In these proposals Mono-polar dc transmission with ground as return path was used. There were certain limitations due to use of ground as return path. Moreover, the instantaneous value of each conductor voltage with respect to ground becomes higher by the amount of the dc voltage, and more discs are to be added in each insulator string to withstand this increased voltage. However, there was no change in the conductor separation distance, as the line-to-line voltage remains unchanged. In this paper, the feasibility study of conversion of a double circuit ac line to composite ac–dc </w:t>
      </w:r>
      <w:r w:rsidR="00DE08DB" w:rsidRPr="00F51A41">
        <w:rPr>
          <w:rFonts w:ascii="Times New Roman" w:hAnsi="Times New Roman" w:cs="Times New Roman"/>
          <w:sz w:val="24"/>
          <w:szCs w:val="24"/>
        </w:rPr>
        <w:t>l</w:t>
      </w:r>
      <w:r w:rsidR="00DE08DB" w:rsidRPr="00F51A41">
        <w:rPr>
          <w:rFonts w:ascii="Times New Roman" w:eastAsia="Calibri" w:hAnsi="Times New Roman" w:cs="Times New Roman"/>
          <w:sz w:val="24"/>
          <w:szCs w:val="24"/>
        </w:rPr>
        <w:t>ine without altering the original line conductors, tower structures, and insulator strings has been presented.</w:t>
      </w:r>
    </w:p>
    <w:sectPr w:rsidR="003D2A50" w:rsidSect="00BD2E55">
      <w:headerReference w:type="default" r:id="rId6"/>
      <w:footerReference w:type="default" r:id="rId7"/>
      <w:pgSz w:w="11906" w:h="16838" w:code="9"/>
      <w:pgMar w:top="1440" w:right="1440" w:bottom="1440" w:left="216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6A88" w:rsidRDefault="00036A88" w:rsidP="00DE08DB">
      <w:pPr>
        <w:spacing w:after="0" w:line="240" w:lineRule="auto"/>
      </w:pPr>
      <w:r>
        <w:separator/>
      </w:r>
    </w:p>
  </w:endnote>
  <w:endnote w:type="continuationSeparator" w:id="0">
    <w:p w:rsidR="00036A88" w:rsidRDefault="00036A88" w:rsidP="00DE08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8DB" w:rsidRDefault="00B13120">
    <w:pPr>
      <w:pStyle w:val="Footer"/>
      <w:pBdr>
        <w:top w:val="thinThickSmallGap" w:sz="24" w:space="1" w:color="622423" w:themeColor="accent2" w:themeShade="7F"/>
      </w:pBdr>
      <w:rPr>
        <w:rFonts w:asciiTheme="majorHAnsi" w:hAnsiTheme="majorHAnsi"/>
      </w:rPr>
    </w:pPr>
    <w:r>
      <w:rPr>
        <w:rFonts w:asciiTheme="majorHAnsi" w:hAnsiTheme="majorHAnsi"/>
        <w:sz w:val="20"/>
        <w:szCs w:val="20"/>
      </w:rPr>
      <w:t xml:space="preserve">DEPARTMENT OF EEE, </w:t>
    </w:r>
    <w:r>
      <w:rPr>
        <w:rFonts w:asciiTheme="majorHAnsi" w:hAnsiTheme="majorHAnsi"/>
        <w:bCs/>
        <w:sz w:val="20"/>
        <w:szCs w:val="20"/>
      </w:rPr>
      <w:t>ST.ANN’S COLLEGE OF ENGINEERING &amp; TECHNOLOGY</w:t>
    </w:r>
    <w:r>
      <w:rPr>
        <w:rFonts w:asciiTheme="majorHAnsi" w:hAnsiTheme="majorHAnsi"/>
        <w:sz w:val="20"/>
        <w:szCs w:val="20"/>
      </w:rPr>
      <w:t xml:space="preserve"> </w:t>
    </w:r>
    <w:r w:rsidR="00DE08DB" w:rsidRPr="00B13120">
      <w:rPr>
        <w:rFonts w:asciiTheme="majorHAnsi" w:hAnsiTheme="majorHAnsi"/>
        <w:sz w:val="20"/>
        <w:szCs w:val="20"/>
      </w:rPr>
      <w:ptab w:relativeTo="margin" w:alignment="right" w:leader="none"/>
    </w:r>
    <w:r w:rsidR="00DE08DB" w:rsidRPr="00B13120">
      <w:rPr>
        <w:rFonts w:asciiTheme="majorHAnsi" w:hAnsiTheme="majorHAnsi"/>
        <w:sz w:val="20"/>
        <w:szCs w:val="20"/>
      </w:rPr>
      <w:t xml:space="preserve">Page </w:t>
    </w:r>
    <w:r w:rsidR="005658E6" w:rsidRPr="00B13120">
      <w:rPr>
        <w:sz w:val="20"/>
        <w:szCs w:val="20"/>
      </w:rPr>
      <w:fldChar w:fldCharType="begin"/>
    </w:r>
    <w:r w:rsidR="009E393C" w:rsidRPr="00B13120">
      <w:rPr>
        <w:sz w:val="20"/>
        <w:szCs w:val="20"/>
      </w:rPr>
      <w:instrText xml:space="preserve"> PAGE   \* MERGEFORMAT </w:instrText>
    </w:r>
    <w:r w:rsidR="005658E6" w:rsidRPr="00B13120">
      <w:rPr>
        <w:sz w:val="20"/>
        <w:szCs w:val="20"/>
      </w:rPr>
      <w:fldChar w:fldCharType="separate"/>
    </w:r>
    <w:r w:rsidR="00CC0F3E" w:rsidRPr="00CC0F3E">
      <w:rPr>
        <w:rFonts w:asciiTheme="majorHAnsi" w:hAnsiTheme="majorHAnsi"/>
        <w:noProof/>
        <w:sz w:val="20"/>
        <w:szCs w:val="20"/>
      </w:rPr>
      <w:t>1</w:t>
    </w:r>
    <w:r w:rsidR="005658E6" w:rsidRPr="00B13120">
      <w:rPr>
        <w:sz w:val="20"/>
        <w:szCs w:val="20"/>
      </w:rPr>
      <w:fldChar w:fldCharType="end"/>
    </w:r>
  </w:p>
  <w:p w:rsidR="00DE08DB" w:rsidRDefault="00DE08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6A88" w:rsidRDefault="00036A88" w:rsidP="00DE08DB">
      <w:pPr>
        <w:spacing w:after="0" w:line="240" w:lineRule="auto"/>
      </w:pPr>
      <w:r>
        <w:separator/>
      </w:r>
    </w:p>
  </w:footnote>
  <w:footnote w:type="continuationSeparator" w:id="0">
    <w:p w:rsidR="00036A88" w:rsidRDefault="00036A88" w:rsidP="00DE08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lang w:val="en-US" w:eastAsia="en-US"/>
      </w:rPr>
      <w:alias w:val="Title"/>
      <w:id w:val="77738743"/>
      <w:placeholder>
        <w:docPart w:val="0B5425B135F24959A9E12AD910E40A39"/>
      </w:placeholder>
      <w:dataBinding w:prefixMappings="xmlns:ns0='http://schemas.openxmlformats.org/package/2006/metadata/core-properties' xmlns:ns1='http://purl.org/dc/elements/1.1/'" w:xpath="/ns0:coreProperties[1]/ns1:title[1]" w:storeItemID="{6C3C8BC8-F283-45AE-878A-BAB7291924A1}"/>
      <w:text/>
    </w:sdtPr>
    <w:sdtContent>
      <w:p w:rsidR="00DE08DB" w:rsidRDefault="00DE08D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E08DB">
          <w:rPr>
            <w:rFonts w:ascii="Times New Roman" w:eastAsiaTheme="majorEastAsia" w:hAnsi="Times New Roman" w:cs="Times New Roman"/>
            <w:sz w:val="20"/>
            <w:szCs w:val="20"/>
            <w:lang w:val="en-US" w:eastAsia="en-US"/>
          </w:rPr>
          <w:t>POWER UPGRADING O</w:t>
        </w:r>
        <w:r w:rsidR="00B13120">
          <w:rPr>
            <w:rFonts w:ascii="Times New Roman" w:eastAsiaTheme="majorEastAsia" w:hAnsi="Times New Roman" w:cs="Times New Roman"/>
            <w:sz w:val="20"/>
            <w:szCs w:val="20"/>
            <w:lang w:val="en-US" w:eastAsia="en-US"/>
          </w:rPr>
          <w:t>F TRANSMISSION LINE BY INTEGRATED</w:t>
        </w:r>
        <w:r w:rsidRPr="00DE08DB">
          <w:rPr>
            <w:rFonts w:ascii="Times New Roman" w:eastAsiaTheme="majorEastAsia" w:hAnsi="Times New Roman" w:cs="Times New Roman"/>
            <w:sz w:val="20"/>
            <w:szCs w:val="20"/>
            <w:lang w:val="en-US" w:eastAsia="en-US"/>
          </w:rPr>
          <w:t xml:space="preserve"> AC-DC TRANSMISSION</w:t>
        </w:r>
      </w:p>
    </w:sdtContent>
  </w:sdt>
  <w:p w:rsidR="00DE08DB" w:rsidRDefault="00DE08D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DE08DB"/>
    <w:rsid w:val="00036A88"/>
    <w:rsid w:val="00223EB4"/>
    <w:rsid w:val="002854A1"/>
    <w:rsid w:val="003D2A50"/>
    <w:rsid w:val="003F3025"/>
    <w:rsid w:val="004741CB"/>
    <w:rsid w:val="00527C02"/>
    <w:rsid w:val="005658E6"/>
    <w:rsid w:val="00572212"/>
    <w:rsid w:val="006C2535"/>
    <w:rsid w:val="008961F8"/>
    <w:rsid w:val="008A1F38"/>
    <w:rsid w:val="009916F7"/>
    <w:rsid w:val="009E393C"/>
    <w:rsid w:val="00A04461"/>
    <w:rsid w:val="00AA191F"/>
    <w:rsid w:val="00B13120"/>
    <w:rsid w:val="00BD2E55"/>
    <w:rsid w:val="00CC0F3E"/>
    <w:rsid w:val="00DE08DB"/>
    <w:rsid w:val="00EC6A41"/>
    <w:rsid w:val="00F774D5"/>
    <w:rsid w:val="00F86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9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8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8DB"/>
  </w:style>
  <w:style w:type="paragraph" w:styleId="Footer">
    <w:name w:val="footer"/>
    <w:basedOn w:val="Normal"/>
    <w:link w:val="FooterChar"/>
    <w:uiPriority w:val="99"/>
    <w:unhideWhenUsed/>
    <w:rsid w:val="00DE08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8DB"/>
  </w:style>
  <w:style w:type="paragraph" w:styleId="BalloonText">
    <w:name w:val="Balloon Text"/>
    <w:basedOn w:val="Normal"/>
    <w:link w:val="BalloonTextChar"/>
    <w:uiPriority w:val="99"/>
    <w:semiHidden/>
    <w:unhideWhenUsed/>
    <w:rsid w:val="00DE0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8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B5425B135F24959A9E12AD910E40A39"/>
        <w:category>
          <w:name w:val="General"/>
          <w:gallery w:val="placeholder"/>
        </w:category>
        <w:types>
          <w:type w:val="bbPlcHdr"/>
        </w:types>
        <w:behaviors>
          <w:behavior w:val="content"/>
        </w:behaviors>
        <w:guid w:val="{8B6F8225-EDD1-4616-B8F2-B3390F3A26F2}"/>
      </w:docPartPr>
      <w:docPartBody>
        <w:p w:rsidR="003777E5" w:rsidRDefault="00521EBE" w:rsidP="00521EBE">
          <w:pPr>
            <w:pStyle w:val="0B5425B135F24959A9E12AD910E40A3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1EBE"/>
    <w:rsid w:val="000808E8"/>
    <w:rsid w:val="003777E5"/>
    <w:rsid w:val="0042556F"/>
    <w:rsid w:val="00521EBE"/>
    <w:rsid w:val="005D2509"/>
    <w:rsid w:val="005F018E"/>
    <w:rsid w:val="0074097E"/>
    <w:rsid w:val="009C62BB"/>
    <w:rsid w:val="00A817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7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5425B135F24959A9E12AD910E40A39">
    <w:name w:val="0B5425B135F24959A9E12AD910E40A39"/>
    <w:rsid w:val="00521EBE"/>
  </w:style>
  <w:style w:type="paragraph" w:customStyle="1" w:styleId="6B156C1423784C9D95346DB9012C5C36">
    <w:name w:val="6B156C1423784C9D95346DB9012C5C36"/>
    <w:rsid w:val="00521E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UPGRADING OF TRANSMISSION LINE BY INTEGRATED AC-DC TRANSMISSION</dc:title>
  <dc:subject/>
  <dc:creator>VENU JONNALAGADDA</dc:creator>
  <cp:keywords/>
  <dc:description/>
  <cp:lastModifiedBy>amulya</cp:lastModifiedBy>
  <cp:revision>12</cp:revision>
  <dcterms:created xsi:type="dcterms:W3CDTF">2012-08-18T20:39:00Z</dcterms:created>
  <dcterms:modified xsi:type="dcterms:W3CDTF">2014-04-17T09:52:00Z</dcterms:modified>
</cp:coreProperties>
</file>