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399" w:rsidRPr="00CB3FC8" w:rsidRDefault="00E375E7" w:rsidP="00B71399">
      <w:pPr>
        <w:jc w:val="center"/>
        <w:rPr>
          <w:rFonts w:ascii="Times New Roman" w:hAnsi="Times New Roman" w:cs="Times New Roman"/>
          <w:b/>
          <w:color w:val="FF0000"/>
          <w:sz w:val="32"/>
          <w:szCs w:val="32"/>
        </w:rPr>
      </w:pPr>
      <w:r w:rsidRPr="00CB3FC8">
        <w:rPr>
          <w:rFonts w:ascii="Times New Roman" w:hAnsi="Times New Roman" w:cs="Times New Roman"/>
          <w:b/>
          <w:color w:val="FF0000"/>
          <w:sz w:val="32"/>
          <w:szCs w:val="32"/>
        </w:rPr>
        <w:t>3.</w:t>
      </w:r>
      <w:r w:rsidR="00B71399" w:rsidRPr="00CB3FC8">
        <w:rPr>
          <w:rFonts w:ascii="Times New Roman" w:hAnsi="Times New Roman" w:cs="Times New Roman"/>
          <w:b/>
          <w:color w:val="FF0000"/>
          <w:sz w:val="32"/>
          <w:szCs w:val="32"/>
        </w:rPr>
        <w:t>DC POWER TRANSMISSION</w:t>
      </w:r>
    </w:p>
    <w:p w:rsidR="00B71399" w:rsidRPr="00CB3FC8" w:rsidRDefault="00B71399" w:rsidP="00B71399">
      <w:pPr>
        <w:rPr>
          <w:rFonts w:ascii="Times New Roman" w:hAnsi="Times New Roman" w:cs="Times New Roman"/>
          <w:b/>
          <w:color w:val="FF0000"/>
          <w:sz w:val="28"/>
          <w:szCs w:val="28"/>
        </w:rPr>
      </w:pPr>
      <w:r w:rsidRPr="00CB3FC8">
        <w:rPr>
          <w:rFonts w:ascii="Times New Roman" w:hAnsi="Times New Roman" w:cs="Times New Roman"/>
          <w:b/>
          <w:color w:val="FF0000"/>
          <w:sz w:val="28"/>
          <w:szCs w:val="28"/>
        </w:rPr>
        <w:t xml:space="preserve">3.1 </w:t>
      </w:r>
      <w:r w:rsidR="00CB3FC8" w:rsidRPr="00CB3FC8">
        <w:rPr>
          <w:rFonts w:ascii="Times New Roman" w:hAnsi="Times New Roman" w:cs="Times New Roman"/>
          <w:b/>
          <w:color w:val="FF0000"/>
          <w:sz w:val="28"/>
          <w:szCs w:val="28"/>
        </w:rPr>
        <w:t>Introduction</w:t>
      </w:r>
    </w:p>
    <w:p w:rsidR="00B71399" w:rsidRDefault="00B71399" w:rsidP="00636630">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Over long distances bulk power transfer can be carried out by a high voltage direct current (HVDC) connection cheaper than by a long distance AC transmission line</w:t>
      </w:r>
      <w:r w:rsidRPr="00F51A41">
        <w:rPr>
          <w:rFonts w:ascii="Times New Roman" w:hAnsi="Times New Roman" w:cs="Times New Roman"/>
          <w:b/>
          <w:sz w:val="24"/>
          <w:szCs w:val="24"/>
        </w:rPr>
        <w:t>. HVDC</w:t>
      </w:r>
      <w:r w:rsidRPr="00F51A41">
        <w:rPr>
          <w:rFonts w:ascii="Times New Roman" w:hAnsi="Times New Roman" w:cs="Times New Roman"/>
          <w:sz w:val="24"/>
          <w:szCs w:val="24"/>
        </w:rPr>
        <w:t xml:space="preserve"> transmission can also be used where an AC transmission scheme could not (e.g. through very long cables or across borders where the two AC systems are not synchronized or operating at the same frequency). </w:t>
      </w:r>
    </w:p>
    <w:p w:rsidR="00B71399" w:rsidRPr="00F51A41" w:rsidRDefault="00B71399" w:rsidP="00636630">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However, in order to achieve these long distance transmission links, power convertor equipment is required, which is a possible point of failure and any interruption in delivered power can be costly. It is therefore of critical importance to design a HVDC scheme for a given availability.</w:t>
      </w:r>
    </w:p>
    <w:p w:rsidR="00B71399" w:rsidRDefault="00636630" w:rsidP="00B71399">
      <w:pPr>
        <w:autoSpaceDE w:val="0"/>
        <w:autoSpaceDN w:val="0"/>
        <w:adjustRightInd w:val="0"/>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B71399" w:rsidRPr="00F51A41">
        <w:rPr>
          <w:rFonts w:ascii="Times New Roman" w:hAnsi="Times New Roman" w:cs="Times New Roman"/>
          <w:sz w:val="24"/>
          <w:szCs w:val="24"/>
        </w:rPr>
        <w:t xml:space="preserve">The HVDC technology is a high power electronics technology used in electric power systems. It is an efficient and flexible method to transmit large amounts of electric power over long distances by overhead transmission lines or underground/submarine cables. </w:t>
      </w:r>
    </w:p>
    <w:p w:rsidR="00B71399" w:rsidRPr="00F51A41" w:rsidRDefault="00B71399" w:rsidP="00636630">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It can also be used to interconnect asynchronous power systems</w:t>
      </w:r>
      <w:r>
        <w:rPr>
          <w:rFonts w:ascii="Times New Roman" w:hAnsi="Times New Roman" w:cs="Times New Roman"/>
          <w:sz w:val="24"/>
          <w:szCs w:val="24"/>
        </w:rPr>
        <w:t xml:space="preserve">. </w:t>
      </w:r>
      <w:r w:rsidRPr="00F51A41">
        <w:rPr>
          <w:rFonts w:ascii="Times New Roman" w:hAnsi="Times New Roman" w:cs="Times New Roman"/>
          <w:sz w:val="24"/>
          <w:szCs w:val="24"/>
        </w:rPr>
        <w:t xml:space="preserve">The fundamental process that occurs in an HVDC system is the conversion of electrical current from </w:t>
      </w:r>
      <w:r w:rsidRPr="00F51A41">
        <w:rPr>
          <w:rFonts w:ascii="Times New Roman" w:hAnsi="Times New Roman" w:cs="Times New Roman"/>
          <w:b/>
          <w:sz w:val="24"/>
          <w:szCs w:val="24"/>
        </w:rPr>
        <w:t>AC to DC</w:t>
      </w:r>
      <w:r w:rsidRPr="00F51A41">
        <w:rPr>
          <w:rFonts w:ascii="Times New Roman" w:hAnsi="Times New Roman" w:cs="Times New Roman"/>
          <w:sz w:val="24"/>
          <w:szCs w:val="24"/>
        </w:rPr>
        <w:t xml:space="preserve"> (rectifier) at the transmitting end andfrom DC to AC (inverter) at the receiving end.   </w:t>
      </w:r>
    </w:p>
    <w:p w:rsidR="00B71399" w:rsidRPr="00F51A41" w:rsidRDefault="00B71399" w:rsidP="00B71399">
      <w:pPr>
        <w:spacing w:line="360" w:lineRule="auto"/>
        <w:ind w:left="180"/>
        <w:jc w:val="center"/>
        <w:rPr>
          <w:rFonts w:ascii="Times New Roman" w:hAnsi="Times New Roman" w:cs="Times New Roman"/>
          <w:sz w:val="24"/>
          <w:szCs w:val="24"/>
        </w:rPr>
      </w:pPr>
      <w:r w:rsidRPr="00F51A41">
        <w:rPr>
          <w:rFonts w:ascii="Times New Roman" w:hAnsi="Times New Roman" w:cs="Times New Roman"/>
          <w:sz w:val="24"/>
          <w:szCs w:val="24"/>
        </w:rPr>
        <w:t xml:space="preserve">           </w:t>
      </w:r>
      <w:r w:rsidRPr="00F51A41">
        <w:rPr>
          <w:rFonts w:ascii="Times New Roman" w:hAnsi="Times New Roman" w:cs="Times New Roman"/>
          <w:noProof/>
          <w:sz w:val="24"/>
          <w:szCs w:val="24"/>
          <w:lang w:val="en-US" w:eastAsia="en-US"/>
        </w:rPr>
        <w:drawing>
          <wp:inline distT="0" distB="0" distL="0" distR="0">
            <wp:extent cx="3295650" cy="2552700"/>
            <wp:effectExtent l="19050" t="0" r="0" b="0"/>
            <wp:docPr id="8" name="Picture 3" descr="http://upload.wikimedia.org/wikipedia/commons/thumb/8/8b/Nelson_River_Bipoles_1_and_2_Terminus_at_Rosser.jpg/300px-Nelson_River_Bipoles_1_and_2_Terminus_at_Rosser.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8/8b/Nelson_River_Bipoles_1_and_2_Terminus_at_Rosser.jpg/300px-Nelson_River_Bipoles_1_and_2_Terminus_at_Rosser.jpg">
                      <a:hlinkClick r:id="rId8"/>
                    </pic:cNvPr>
                    <pic:cNvPicPr>
                      <a:picLocks noChangeAspect="1" noChangeArrowheads="1"/>
                    </pic:cNvPicPr>
                  </pic:nvPicPr>
                  <pic:blipFill>
                    <a:blip r:embed="rId9" cstate="print"/>
                    <a:srcRect/>
                    <a:stretch>
                      <a:fillRect/>
                    </a:stretch>
                  </pic:blipFill>
                  <pic:spPr bwMode="auto">
                    <a:xfrm>
                      <a:off x="0" y="0"/>
                      <a:ext cx="3295650" cy="2552700"/>
                    </a:xfrm>
                    <a:prstGeom prst="rect">
                      <a:avLst/>
                    </a:prstGeom>
                    <a:noFill/>
                    <a:ln w="9525">
                      <a:noFill/>
                      <a:miter lim="800000"/>
                      <a:headEnd/>
                      <a:tailEnd/>
                    </a:ln>
                  </pic:spPr>
                </pic:pic>
              </a:graphicData>
            </a:graphic>
          </wp:inline>
        </w:drawing>
      </w:r>
    </w:p>
    <w:p w:rsidR="00B71399" w:rsidRPr="00F51A41" w:rsidRDefault="00B71399" w:rsidP="00B71399">
      <w:pPr>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t xml:space="preserve">    </w:t>
      </w:r>
    </w:p>
    <w:p w:rsidR="00B71399" w:rsidRPr="006B30DF" w:rsidRDefault="00B71399" w:rsidP="00B71399">
      <w:pPr>
        <w:autoSpaceDE w:val="0"/>
        <w:autoSpaceDN w:val="0"/>
        <w:adjustRightInd w:val="0"/>
        <w:spacing w:line="360" w:lineRule="auto"/>
        <w:ind w:left="180"/>
        <w:jc w:val="both"/>
        <w:rPr>
          <w:rFonts w:ascii="Times New Roman" w:hAnsi="Times New Roman" w:cs="Times New Roman"/>
          <w:b/>
          <w:bCs/>
          <w:color w:val="FF0000"/>
          <w:sz w:val="28"/>
          <w:szCs w:val="28"/>
        </w:rPr>
      </w:pPr>
      <w:r w:rsidRPr="006B30DF">
        <w:rPr>
          <w:rFonts w:ascii="Times New Roman" w:hAnsi="Times New Roman" w:cs="Times New Roman"/>
          <w:b/>
          <w:bCs/>
          <w:color w:val="FF0000"/>
          <w:sz w:val="28"/>
          <w:szCs w:val="28"/>
        </w:rPr>
        <w:lastRenderedPageBreak/>
        <w:t>3.2 Configurations of HVDC Systems:</w:t>
      </w:r>
    </w:p>
    <w:p w:rsidR="00B71399" w:rsidRPr="00F51A41" w:rsidRDefault="00B71399" w:rsidP="00B71399">
      <w:pPr>
        <w:autoSpaceDE w:val="0"/>
        <w:autoSpaceDN w:val="0"/>
        <w:adjustRightInd w:val="0"/>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t>There are different types of HVDC systems which are</w:t>
      </w:r>
    </w:p>
    <w:p w:rsidR="00B71399" w:rsidRPr="00CB3FC8" w:rsidRDefault="001876A3" w:rsidP="00CB3FC8">
      <w:pPr>
        <w:pStyle w:val="ListParagraph"/>
        <w:numPr>
          <w:ilvl w:val="0"/>
          <w:numId w:val="3"/>
        </w:numPr>
        <w:autoSpaceDE w:val="0"/>
        <w:autoSpaceDN w:val="0"/>
        <w:adjustRightInd w:val="0"/>
        <w:spacing w:line="360" w:lineRule="auto"/>
        <w:jc w:val="both"/>
        <w:rPr>
          <w:rFonts w:ascii="Times New Roman" w:hAnsi="Times New Roman" w:cs="Times New Roman"/>
          <w:bCs/>
          <w:sz w:val="28"/>
          <w:szCs w:val="28"/>
        </w:rPr>
      </w:pPr>
      <w:r w:rsidRPr="00CB3FC8">
        <w:rPr>
          <w:rFonts w:ascii="Times New Roman" w:hAnsi="Times New Roman" w:cs="Times New Roman"/>
          <w:b/>
          <w:bCs/>
          <w:color w:val="FF0000"/>
          <w:sz w:val="28"/>
          <w:szCs w:val="28"/>
        </w:rPr>
        <w:t>M</w:t>
      </w:r>
      <w:r w:rsidR="00B71399" w:rsidRPr="00CB3FC8">
        <w:rPr>
          <w:rFonts w:ascii="Times New Roman" w:hAnsi="Times New Roman" w:cs="Times New Roman"/>
          <w:b/>
          <w:bCs/>
          <w:color w:val="FF0000"/>
          <w:sz w:val="28"/>
          <w:szCs w:val="28"/>
        </w:rPr>
        <w:t>ono-polar HVDC system:</w:t>
      </w:r>
    </w:p>
    <w:p w:rsidR="00B71399" w:rsidRPr="00F51A41" w:rsidRDefault="00B71399" w:rsidP="00636630">
      <w:pPr>
        <w:autoSpaceDE w:val="0"/>
        <w:autoSpaceDN w:val="0"/>
        <w:adjustRightInd w:val="0"/>
        <w:spacing w:line="360" w:lineRule="auto"/>
        <w:ind w:left="180" w:firstLine="540"/>
        <w:rPr>
          <w:rFonts w:ascii="Times New Roman" w:hAnsi="Times New Roman" w:cs="Times New Roman"/>
          <w:b/>
          <w:bCs/>
          <w:sz w:val="24"/>
          <w:szCs w:val="24"/>
        </w:rPr>
      </w:pPr>
      <w:r w:rsidRPr="00F51A41">
        <w:rPr>
          <w:rFonts w:ascii="Times New Roman" w:hAnsi="Times New Roman" w:cs="Times New Roman"/>
          <w:bCs/>
          <w:sz w:val="24"/>
          <w:szCs w:val="24"/>
        </w:rPr>
        <w:t xml:space="preserve"> In the mono-polar configuration, two converters are connected by a single pole line and a positive or a negative DC voltage is used. In Fig.  There is only one Insulated transmission conductor installed and the ground or sea provides the path for the return current</w:t>
      </w:r>
      <w:r w:rsidRPr="00F51A41">
        <w:rPr>
          <w:rFonts w:ascii="Times New Roman" w:hAnsi="Times New Roman" w:cs="Times New Roman"/>
          <w:b/>
          <w:bCs/>
          <w:sz w:val="24"/>
          <w:szCs w:val="24"/>
        </w:rPr>
        <w:t>.</w:t>
      </w:r>
    </w:p>
    <w:p w:rsidR="00B71399" w:rsidRPr="00F51A41" w:rsidRDefault="00B71399" w:rsidP="00B71399">
      <w:pPr>
        <w:autoSpaceDE w:val="0"/>
        <w:autoSpaceDN w:val="0"/>
        <w:adjustRightInd w:val="0"/>
        <w:spacing w:line="360" w:lineRule="auto"/>
        <w:ind w:left="180"/>
        <w:jc w:val="center"/>
        <w:rPr>
          <w:rFonts w:ascii="Times New Roman" w:hAnsi="Times New Roman" w:cs="Times New Roman"/>
          <w:sz w:val="24"/>
          <w:szCs w:val="24"/>
        </w:rPr>
      </w:pPr>
      <w:r w:rsidRPr="00F51A41">
        <w:rPr>
          <w:rFonts w:ascii="Times New Roman" w:hAnsi="Times New Roman" w:cs="Times New Roman"/>
          <w:b/>
          <w:bCs/>
          <w:noProof/>
          <w:sz w:val="24"/>
          <w:szCs w:val="24"/>
          <w:lang w:val="en-US" w:eastAsia="en-US"/>
        </w:rPr>
        <w:drawing>
          <wp:inline distT="0" distB="0" distL="0" distR="0">
            <wp:extent cx="2314501" cy="1066800"/>
            <wp:effectExtent l="1905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313305" cy="1066249"/>
                    </a:xfrm>
                    <a:prstGeom prst="rect">
                      <a:avLst/>
                    </a:prstGeom>
                    <a:noFill/>
                    <a:ln w="9525">
                      <a:noFill/>
                      <a:miter lim="800000"/>
                      <a:headEnd/>
                      <a:tailEnd/>
                    </a:ln>
                  </pic:spPr>
                </pic:pic>
              </a:graphicData>
            </a:graphic>
          </wp:inline>
        </w:drawing>
      </w:r>
    </w:p>
    <w:p w:rsidR="00B71399" w:rsidRPr="001876A3" w:rsidRDefault="00CB3FC8" w:rsidP="00B71399">
      <w:pPr>
        <w:autoSpaceDE w:val="0"/>
        <w:autoSpaceDN w:val="0"/>
        <w:adjustRightInd w:val="0"/>
        <w:spacing w:line="360" w:lineRule="auto"/>
        <w:ind w:left="180"/>
        <w:jc w:val="center"/>
        <w:rPr>
          <w:rFonts w:ascii="Times New Roman" w:hAnsi="Times New Roman" w:cs="Times New Roman"/>
          <w:b/>
          <w:sz w:val="24"/>
          <w:szCs w:val="24"/>
        </w:rPr>
      </w:pPr>
      <w:r>
        <w:rPr>
          <w:rFonts w:ascii="Times New Roman" w:hAnsi="Times New Roman" w:cs="Times New Roman"/>
          <w:b/>
          <w:sz w:val="24"/>
          <w:szCs w:val="24"/>
        </w:rPr>
        <w:t>Fig:3.1</w:t>
      </w:r>
      <w:r w:rsidR="001876A3">
        <w:rPr>
          <w:rFonts w:ascii="Times New Roman" w:hAnsi="Times New Roman" w:cs="Times New Roman"/>
          <w:b/>
          <w:sz w:val="24"/>
          <w:szCs w:val="24"/>
        </w:rPr>
        <w:t xml:space="preserve"> Monopola</w:t>
      </w:r>
      <w:r w:rsidR="001876A3" w:rsidRPr="001876A3">
        <w:rPr>
          <w:rFonts w:ascii="Times New Roman" w:hAnsi="Times New Roman" w:cs="Times New Roman"/>
          <w:b/>
          <w:sz w:val="24"/>
          <w:szCs w:val="24"/>
        </w:rPr>
        <w:t>r</w:t>
      </w:r>
    </w:p>
    <w:p w:rsidR="00B71399" w:rsidRPr="00CB3FC8" w:rsidRDefault="00B71399" w:rsidP="00CB3FC8">
      <w:pPr>
        <w:pStyle w:val="ListParagraph"/>
        <w:numPr>
          <w:ilvl w:val="0"/>
          <w:numId w:val="3"/>
        </w:numPr>
        <w:autoSpaceDE w:val="0"/>
        <w:autoSpaceDN w:val="0"/>
        <w:adjustRightInd w:val="0"/>
        <w:spacing w:line="360" w:lineRule="auto"/>
        <w:jc w:val="both"/>
        <w:rPr>
          <w:rFonts w:ascii="Times New Roman" w:hAnsi="Times New Roman" w:cs="Times New Roman"/>
          <w:b/>
          <w:color w:val="FF0000"/>
          <w:sz w:val="28"/>
          <w:szCs w:val="28"/>
        </w:rPr>
      </w:pPr>
      <w:r w:rsidRPr="00CB3FC8">
        <w:rPr>
          <w:rFonts w:ascii="Times New Roman" w:hAnsi="Times New Roman" w:cs="Times New Roman"/>
          <w:b/>
          <w:color w:val="FF0000"/>
          <w:sz w:val="28"/>
          <w:szCs w:val="28"/>
        </w:rPr>
        <w:t>Bipolar HVDC system:</w:t>
      </w:r>
    </w:p>
    <w:p w:rsidR="00B71399" w:rsidRPr="00F51A41" w:rsidRDefault="00B71399" w:rsidP="00636630">
      <w:pPr>
        <w:autoSpaceDE w:val="0"/>
        <w:autoSpaceDN w:val="0"/>
        <w:adjustRightInd w:val="0"/>
        <w:spacing w:line="360" w:lineRule="auto"/>
        <w:ind w:left="180" w:firstLine="540"/>
        <w:jc w:val="both"/>
        <w:rPr>
          <w:rFonts w:ascii="Times New Roman" w:hAnsi="Times New Roman" w:cs="Times New Roman"/>
          <w:b/>
          <w:bCs/>
          <w:sz w:val="24"/>
          <w:szCs w:val="24"/>
        </w:rPr>
      </w:pPr>
      <w:r w:rsidRPr="00F51A41">
        <w:rPr>
          <w:rFonts w:ascii="Times New Roman" w:hAnsi="Times New Roman" w:cs="Times New Roman"/>
          <w:sz w:val="24"/>
          <w:szCs w:val="24"/>
        </w:rPr>
        <w:t>This is the most commonly used configuration of HVDC transmission systems. The bipola</w:t>
      </w:r>
      <w:r>
        <w:rPr>
          <w:rFonts w:ascii="Times New Roman" w:hAnsi="Times New Roman" w:cs="Times New Roman"/>
          <w:sz w:val="24"/>
          <w:szCs w:val="24"/>
        </w:rPr>
        <w:t xml:space="preserve">r configuration, </w:t>
      </w:r>
      <w:r w:rsidR="001876A3">
        <w:rPr>
          <w:rFonts w:ascii="Times New Roman" w:hAnsi="Times New Roman" w:cs="Times New Roman"/>
          <w:sz w:val="24"/>
          <w:szCs w:val="24"/>
        </w:rPr>
        <w:t xml:space="preserve"> </w:t>
      </w:r>
      <w:r>
        <w:rPr>
          <w:rFonts w:ascii="Times New Roman" w:hAnsi="Times New Roman" w:cs="Times New Roman"/>
          <w:sz w:val="24"/>
          <w:szCs w:val="24"/>
        </w:rPr>
        <w:t xml:space="preserve">shown in Fig. </w:t>
      </w:r>
      <w:r w:rsidRPr="00F51A41">
        <w:rPr>
          <w:rFonts w:ascii="Times New Roman" w:hAnsi="Times New Roman" w:cs="Times New Roman"/>
          <w:sz w:val="24"/>
          <w:szCs w:val="24"/>
        </w:rPr>
        <w:t>Uses two insulated conductors as</w:t>
      </w:r>
      <w:r w:rsidR="003F63FD">
        <w:rPr>
          <w:rFonts w:ascii="Times New Roman" w:hAnsi="Times New Roman" w:cs="Times New Roman"/>
          <w:sz w:val="24"/>
          <w:szCs w:val="24"/>
        </w:rPr>
        <w:t xml:space="preserve"> p</w:t>
      </w:r>
      <w:r w:rsidRPr="00F51A41">
        <w:rPr>
          <w:rFonts w:ascii="Times New Roman" w:hAnsi="Times New Roman" w:cs="Times New Roman"/>
          <w:sz w:val="24"/>
          <w:szCs w:val="24"/>
        </w:rPr>
        <w:t>ositive and negative poles. The two poles can be operated independently if both</w:t>
      </w:r>
      <w:r w:rsidR="00EE4158">
        <w:rPr>
          <w:rFonts w:ascii="Times New Roman" w:hAnsi="Times New Roman" w:cs="Times New Roman"/>
          <w:sz w:val="24"/>
          <w:szCs w:val="24"/>
        </w:rPr>
        <w:t xml:space="preserve"> </w:t>
      </w:r>
      <w:r w:rsidR="003F63FD">
        <w:rPr>
          <w:rFonts w:ascii="Times New Roman" w:hAnsi="Times New Roman" w:cs="Times New Roman"/>
          <w:sz w:val="24"/>
          <w:szCs w:val="24"/>
        </w:rPr>
        <w:t xml:space="preserve">neutrals are grounded. </w:t>
      </w:r>
      <w:r w:rsidRPr="00F51A41">
        <w:rPr>
          <w:rFonts w:ascii="Times New Roman" w:hAnsi="Times New Roman" w:cs="Times New Roman"/>
          <w:sz w:val="24"/>
          <w:szCs w:val="24"/>
        </w:rPr>
        <w:t>The bipolar configuration increases the power transfer capacity.</w:t>
      </w:r>
      <w:r w:rsidR="003F63FD">
        <w:rPr>
          <w:rFonts w:ascii="Times New Roman" w:hAnsi="Times New Roman" w:cs="Times New Roman"/>
          <w:sz w:val="24"/>
          <w:szCs w:val="24"/>
        </w:rPr>
        <w:t xml:space="preserve"> </w:t>
      </w:r>
      <w:r w:rsidRPr="00F51A41">
        <w:rPr>
          <w:rFonts w:ascii="Times New Roman" w:hAnsi="Times New Roman" w:cs="Times New Roman"/>
          <w:sz w:val="24"/>
          <w:szCs w:val="24"/>
        </w:rPr>
        <w:t>Under normal operation, the currents flowing in both poles are identical and there is no ground current. In case of failure of one pole power transmission can continue in the other pole which increases the reliability. Most overhead line HVDC transmission systems use the bipolar configuration.</w:t>
      </w:r>
    </w:p>
    <w:p w:rsidR="00B71399" w:rsidRPr="00F51A41" w:rsidRDefault="00B71399" w:rsidP="00B71399">
      <w:pPr>
        <w:autoSpaceDE w:val="0"/>
        <w:autoSpaceDN w:val="0"/>
        <w:adjustRightInd w:val="0"/>
        <w:spacing w:line="360" w:lineRule="auto"/>
        <w:ind w:left="180"/>
        <w:jc w:val="center"/>
        <w:rPr>
          <w:rFonts w:ascii="Times New Roman" w:hAnsi="Times New Roman" w:cs="Times New Roman"/>
          <w:b/>
          <w:bCs/>
          <w:sz w:val="24"/>
          <w:szCs w:val="24"/>
        </w:rPr>
      </w:pPr>
      <w:r w:rsidRPr="00F51A41">
        <w:rPr>
          <w:rFonts w:ascii="Times New Roman" w:hAnsi="Times New Roman" w:cs="Times New Roman"/>
          <w:b/>
          <w:bCs/>
          <w:noProof/>
          <w:sz w:val="24"/>
          <w:szCs w:val="24"/>
          <w:lang w:val="en-US" w:eastAsia="en-US"/>
        </w:rPr>
        <w:drawing>
          <wp:inline distT="0" distB="0" distL="0" distR="0">
            <wp:extent cx="2691609" cy="1466850"/>
            <wp:effectExtent l="1905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695575" cy="1469011"/>
                    </a:xfrm>
                    <a:prstGeom prst="rect">
                      <a:avLst/>
                    </a:prstGeom>
                    <a:noFill/>
                    <a:ln w="9525">
                      <a:noFill/>
                      <a:miter lim="800000"/>
                      <a:headEnd/>
                      <a:tailEnd/>
                    </a:ln>
                  </pic:spPr>
                </pic:pic>
              </a:graphicData>
            </a:graphic>
          </wp:inline>
        </w:drawing>
      </w:r>
    </w:p>
    <w:p w:rsidR="00B71399" w:rsidRPr="00F51A41" w:rsidRDefault="00CB3FC8" w:rsidP="00B71399">
      <w:pPr>
        <w:autoSpaceDE w:val="0"/>
        <w:autoSpaceDN w:val="0"/>
        <w:adjustRightInd w:val="0"/>
        <w:spacing w:line="360"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Fig:3.2</w:t>
      </w:r>
      <w:r w:rsidR="001876A3">
        <w:rPr>
          <w:rFonts w:ascii="Times New Roman" w:hAnsi="Times New Roman" w:cs="Times New Roman"/>
          <w:b/>
          <w:bCs/>
          <w:sz w:val="24"/>
          <w:szCs w:val="24"/>
        </w:rPr>
        <w:t xml:space="preserve"> Bipola</w:t>
      </w:r>
      <w:r w:rsidR="001876A3" w:rsidRPr="00F51A41">
        <w:rPr>
          <w:rFonts w:ascii="Times New Roman" w:hAnsi="Times New Roman" w:cs="Times New Roman"/>
          <w:b/>
          <w:bCs/>
          <w:sz w:val="24"/>
          <w:szCs w:val="24"/>
        </w:rPr>
        <w:t>r</w:t>
      </w:r>
    </w:p>
    <w:p w:rsidR="00B71399" w:rsidRPr="00CB3FC8" w:rsidRDefault="00B71399" w:rsidP="00CB3FC8">
      <w:pPr>
        <w:pStyle w:val="ListParagraph"/>
        <w:numPr>
          <w:ilvl w:val="0"/>
          <w:numId w:val="3"/>
        </w:numPr>
        <w:autoSpaceDE w:val="0"/>
        <w:autoSpaceDN w:val="0"/>
        <w:adjustRightInd w:val="0"/>
        <w:spacing w:line="360" w:lineRule="auto"/>
        <w:jc w:val="both"/>
        <w:rPr>
          <w:rFonts w:ascii="Times New Roman" w:hAnsi="Times New Roman" w:cs="Times New Roman"/>
          <w:b/>
          <w:color w:val="FF0000"/>
          <w:sz w:val="28"/>
          <w:szCs w:val="28"/>
        </w:rPr>
      </w:pPr>
      <w:r w:rsidRPr="00CB3FC8">
        <w:rPr>
          <w:rFonts w:ascii="Times New Roman" w:hAnsi="Times New Roman" w:cs="Times New Roman"/>
          <w:b/>
          <w:color w:val="FF0000"/>
          <w:sz w:val="28"/>
          <w:szCs w:val="28"/>
        </w:rPr>
        <w:lastRenderedPageBreak/>
        <w:t>Homo-polar HVDC system:</w:t>
      </w:r>
    </w:p>
    <w:p w:rsidR="00B71399" w:rsidRPr="00F51A41" w:rsidRDefault="00B71399" w:rsidP="00636630">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In the homo polar configuration, shown in Fig.  Two or more conductors have the negative polarity and can be operated with ground or a metallic return. With two Poles operated in parallel, the homopolar configuration reduces the insulation costs. However, the large earth return current is the major disadvantage.</w:t>
      </w:r>
    </w:p>
    <w:p w:rsidR="00B71399" w:rsidRPr="00F51A41" w:rsidRDefault="00B71399" w:rsidP="00E80615">
      <w:pPr>
        <w:autoSpaceDE w:val="0"/>
        <w:autoSpaceDN w:val="0"/>
        <w:adjustRightInd w:val="0"/>
        <w:spacing w:line="360" w:lineRule="auto"/>
        <w:ind w:left="180"/>
        <w:jc w:val="center"/>
        <w:rPr>
          <w:rFonts w:ascii="Times New Roman" w:hAnsi="Times New Roman" w:cs="Times New Roman"/>
          <w:b/>
          <w:bCs/>
          <w:sz w:val="24"/>
          <w:szCs w:val="24"/>
        </w:rPr>
      </w:pPr>
      <w:r w:rsidRPr="00F51A41">
        <w:rPr>
          <w:rFonts w:ascii="Times New Roman" w:hAnsi="Times New Roman" w:cs="Times New Roman"/>
          <w:b/>
          <w:bCs/>
          <w:noProof/>
          <w:sz w:val="24"/>
          <w:szCs w:val="24"/>
          <w:lang w:val="en-US" w:eastAsia="en-US"/>
        </w:rPr>
        <w:drawing>
          <wp:inline distT="0" distB="0" distL="0" distR="0">
            <wp:extent cx="2470150" cy="1739900"/>
            <wp:effectExtent l="19050" t="0" r="635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470150" cy="1739900"/>
                    </a:xfrm>
                    <a:prstGeom prst="rect">
                      <a:avLst/>
                    </a:prstGeom>
                    <a:noFill/>
                    <a:ln w="9525">
                      <a:noFill/>
                      <a:miter lim="800000"/>
                      <a:headEnd/>
                      <a:tailEnd/>
                    </a:ln>
                  </pic:spPr>
                </pic:pic>
              </a:graphicData>
            </a:graphic>
          </wp:inline>
        </w:drawing>
      </w:r>
    </w:p>
    <w:p w:rsidR="00B71399" w:rsidRPr="00AD0422" w:rsidRDefault="00CB3FC8" w:rsidP="00E80615">
      <w:pPr>
        <w:autoSpaceDE w:val="0"/>
        <w:autoSpaceDN w:val="0"/>
        <w:adjustRightInd w:val="0"/>
        <w:spacing w:line="360" w:lineRule="auto"/>
        <w:ind w:left="180"/>
        <w:jc w:val="center"/>
        <w:rPr>
          <w:rFonts w:ascii="Times New Roman" w:hAnsi="Times New Roman" w:cs="Times New Roman"/>
          <w:b/>
          <w:sz w:val="24"/>
          <w:szCs w:val="24"/>
        </w:rPr>
      </w:pPr>
      <w:r>
        <w:rPr>
          <w:rFonts w:ascii="Times New Roman" w:hAnsi="Times New Roman" w:cs="Times New Roman"/>
          <w:b/>
          <w:sz w:val="24"/>
          <w:szCs w:val="24"/>
        </w:rPr>
        <w:t>Fig 3.</w:t>
      </w:r>
      <w:r w:rsidR="001876A3" w:rsidRPr="00AD0422">
        <w:rPr>
          <w:rFonts w:ascii="Times New Roman" w:hAnsi="Times New Roman" w:cs="Times New Roman"/>
          <w:b/>
          <w:sz w:val="24"/>
          <w:szCs w:val="24"/>
        </w:rPr>
        <w:t>3 Homo Polar</w:t>
      </w:r>
    </w:p>
    <w:p w:rsidR="00B71399" w:rsidRPr="00CB3FC8" w:rsidRDefault="00B71399" w:rsidP="00CB3FC8">
      <w:pPr>
        <w:pStyle w:val="ListParagraph"/>
        <w:numPr>
          <w:ilvl w:val="0"/>
          <w:numId w:val="3"/>
        </w:numPr>
        <w:autoSpaceDE w:val="0"/>
        <w:autoSpaceDN w:val="0"/>
        <w:adjustRightInd w:val="0"/>
        <w:spacing w:line="360" w:lineRule="auto"/>
        <w:jc w:val="both"/>
        <w:rPr>
          <w:rFonts w:ascii="Times New Roman" w:hAnsi="Times New Roman" w:cs="Times New Roman"/>
          <w:b/>
          <w:color w:val="FF0000"/>
          <w:sz w:val="28"/>
          <w:szCs w:val="28"/>
        </w:rPr>
      </w:pPr>
      <w:r w:rsidRPr="00CB3FC8">
        <w:rPr>
          <w:rFonts w:ascii="Times New Roman" w:hAnsi="Times New Roman" w:cs="Times New Roman"/>
          <w:b/>
          <w:color w:val="FF0000"/>
          <w:sz w:val="28"/>
          <w:szCs w:val="28"/>
        </w:rPr>
        <w:t>Multi-terminal HVDC system:</w:t>
      </w:r>
    </w:p>
    <w:p w:rsidR="00B71399" w:rsidRPr="00F51A41" w:rsidRDefault="00B71399" w:rsidP="00636630">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In the multi terminal configuration, three or more HVDC converter stations are geographically separated and interconnected through transmission lines or cables. The</w:t>
      </w:r>
      <w:r w:rsidR="00E80615">
        <w:rPr>
          <w:rFonts w:ascii="Times New Roman" w:hAnsi="Times New Roman" w:cs="Times New Roman"/>
          <w:sz w:val="24"/>
          <w:szCs w:val="24"/>
        </w:rPr>
        <w:t xml:space="preserve"> </w:t>
      </w:r>
      <w:r w:rsidRPr="00F51A41">
        <w:rPr>
          <w:rFonts w:ascii="Times New Roman" w:hAnsi="Times New Roman" w:cs="Times New Roman"/>
          <w:sz w:val="24"/>
          <w:szCs w:val="24"/>
        </w:rPr>
        <w:t>System can be either parallel, where all converter</w:t>
      </w:r>
      <w:r w:rsidR="00E80615">
        <w:rPr>
          <w:rFonts w:ascii="Times New Roman" w:hAnsi="Times New Roman" w:cs="Times New Roman"/>
          <w:sz w:val="24"/>
          <w:szCs w:val="24"/>
        </w:rPr>
        <w:t xml:space="preserve"> </w:t>
      </w:r>
      <w:r w:rsidRPr="00F51A41">
        <w:rPr>
          <w:rFonts w:ascii="Times New Roman" w:hAnsi="Times New Roman" w:cs="Times New Roman"/>
          <w:sz w:val="24"/>
          <w:szCs w:val="24"/>
        </w:rPr>
        <w:t>same voltage as shown in Fig (a)  or series multi terminal system, where one or more converter stations are connected in series in one or both poles as shown in Fig. (c). A hybrid multi terminal system contains a combination of parallel and series connections of converter stations</w:t>
      </w:r>
      <w:r w:rsidR="00E80615">
        <w:rPr>
          <w:rFonts w:ascii="Times New Roman" w:hAnsi="Times New Roman" w:cs="Times New Roman"/>
          <w:sz w:val="24"/>
          <w:szCs w:val="24"/>
        </w:rPr>
        <w:t>.</w:t>
      </w:r>
    </w:p>
    <w:p w:rsidR="006B429D" w:rsidRDefault="006B429D" w:rsidP="00162EF5">
      <w:pPr>
        <w:autoSpaceDE w:val="0"/>
        <w:autoSpaceDN w:val="0"/>
        <w:adjustRightInd w:val="0"/>
        <w:spacing w:line="360" w:lineRule="auto"/>
        <w:ind w:left="180"/>
        <w:jc w:val="center"/>
        <w:rPr>
          <w:rFonts w:ascii="Times New Roman" w:hAnsi="Times New Roman" w:cs="Times New Roman"/>
          <w:sz w:val="24"/>
          <w:szCs w:val="24"/>
        </w:rPr>
      </w:pPr>
      <w:r>
        <w:rPr>
          <w:rFonts w:ascii="Times New Roman" w:hAnsi="Times New Roman" w:cs="Times New Roman"/>
          <w:b/>
          <w:bCs/>
          <w:noProof/>
          <w:sz w:val="24"/>
          <w:szCs w:val="24"/>
          <w:lang w:val="en-US" w:eastAsia="en-US"/>
        </w:rPr>
        <w:drawing>
          <wp:inline distT="0" distB="0" distL="0" distR="0">
            <wp:extent cx="2095500" cy="1962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095500" cy="1962150"/>
                    </a:xfrm>
                    <a:prstGeom prst="rect">
                      <a:avLst/>
                    </a:prstGeom>
                    <a:noFill/>
                    <a:ln w="9525">
                      <a:noFill/>
                      <a:miter lim="800000"/>
                      <a:headEnd/>
                      <a:tailEnd/>
                    </a:ln>
                  </pic:spPr>
                </pic:pic>
              </a:graphicData>
            </a:graphic>
          </wp:inline>
        </w:drawing>
      </w:r>
    </w:p>
    <w:p w:rsidR="00162EF5" w:rsidRPr="001876A3" w:rsidRDefault="00CB3FC8" w:rsidP="00162EF5">
      <w:pPr>
        <w:autoSpaceDE w:val="0"/>
        <w:autoSpaceDN w:val="0"/>
        <w:adjustRightInd w:val="0"/>
        <w:spacing w:line="360" w:lineRule="auto"/>
        <w:ind w:left="180"/>
        <w:jc w:val="center"/>
        <w:rPr>
          <w:rFonts w:ascii="Times New Roman" w:hAnsi="Times New Roman" w:cs="Times New Roman"/>
          <w:b/>
          <w:sz w:val="24"/>
          <w:szCs w:val="24"/>
        </w:rPr>
      </w:pPr>
      <w:r>
        <w:rPr>
          <w:rFonts w:ascii="Times New Roman" w:hAnsi="Times New Roman" w:cs="Times New Roman"/>
          <w:b/>
          <w:sz w:val="24"/>
          <w:szCs w:val="24"/>
        </w:rPr>
        <w:t>Fig 3.</w:t>
      </w:r>
      <w:r w:rsidR="001876A3" w:rsidRPr="001876A3">
        <w:rPr>
          <w:rFonts w:ascii="Times New Roman" w:hAnsi="Times New Roman" w:cs="Times New Roman"/>
          <w:b/>
          <w:sz w:val="24"/>
          <w:szCs w:val="24"/>
        </w:rPr>
        <w:t>4 Multi Terminal HVDC System</w:t>
      </w:r>
    </w:p>
    <w:p w:rsidR="00B71399" w:rsidRPr="006B30DF" w:rsidRDefault="00B71399" w:rsidP="00162EF5">
      <w:pPr>
        <w:autoSpaceDE w:val="0"/>
        <w:autoSpaceDN w:val="0"/>
        <w:adjustRightInd w:val="0"/>
        <w:spacing w:line="360" w:lineRule="auto"/>
        <w:rPr>
          <w:rFonts w:ascii="Times New Roman" w:hAnsi="Times New Roman" w:cs="Times New Roman"/>
          <w:sz w:val="28"/>
          <w:szCs w:val="28"/>
        </w:rPr>
      </w:pPr>
      <w:r w:rsidRPr="006B30DF">
        <w:rPr>
          <w:rFonts w:ascii="Times New Roman" w:hAnsi="Times New Roman" w:cs="Times New Roman"/>
          <w:b/>
          <w:color w:val="FF0000"/>
          <w:sz w:val="28"/>
          <w:szCs w:val="28"/>
        </w:rPr>
        <w:lastRenderedPageBreak/>
        <w:t xml:space="preserve">3.3 </w:t>
      </w:r>
      <w:r w:rsidR="00CB3FC8">
        <w:rPr>
          <w:rFonts w:ascii="Times New Roman" w:hAnsi="Times New Roman" w:cs="Times New Roman"/>
          <w:b/>
          <w:color w:val="FF0000"/>
          <w:sz w:val="28"/>
          <w:szCs w:val="28"/>
        </w:rPr>
        <w:t>Advantages o</w:t>
      </w:r>
      <w:r w:rsidR="00CB3FC8" w:rsidRPr="006B30DF">
        <w:rPr>
          <w:rFonts w:ascii="Times New Roman" w:hAnsi="Times New Roman" w:cs="Times New Roman"/>
          <w:b/>
          <w:color w:val="FF0000"/>
          <w:sz w:val="28"/>
          <w:szCs w:val="28"/>
        </w:rPr>
        <w:t xml:space="preserve">f HVDC </w:t>
      </w:r>
      <w:r w:rsidR="00CB3FC8">
        <w:rPr>
          <w:rFonts w:ascii="Times New Roman" w:hAnsi="Times New Roman" w:cs="Times New Roman"/>
          <w:b/>
          <w:color w:val="FF0000"/>
          <w:sz w:val="28"/>
          <w:szCs w:val="28"/>
        </w:rPr>
        <w:t>l</w:t>
      </w:r>
      <w:r w:rsidR="00CB3FC8" w:rsidRPr="006B30DF">
        <w:rPr>
          <w:rFonts w:ascii="Times New Roman" w:hAnsi="Times New Roman" w:cs="Times New Roman"/>
          <w:b/>
          <w:color w:val="FF0000"/>
          <w:sz w:val="28"/>
          <w:szCs w:val="28"/>
        </w:rPr>
        <w:t>ines</w:t>
      </w:r>
      <w:r w:rsidR="00CB3FC8">
        <w:rPr>
          <w:rFonts w:ascii="Times New Roman" w:hAnsi="Times New Roman" w:cs="Times New Roman"/>
          <w:b/>
          <w:color w:val="FF0000"/>
          <w:sz w:val="28"/>
          <w:szCs w:val="28"/>
        </w:rPr>
        <w:t xml:space="preserve"> :</w:t>
      </w:r>
    </w:p>
    <w:p w:rsidR="00B71399" w:rsidRPr="00F51A41" w:rsidRDefault="00B71399" w:rsidP="006366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F51A41">
        <w:rPr>
          <w:rFonts w:ascii="Times New Roman" w:eastAsia="Times New Roman" w:hAnsi="Times New Roman" w:cs="Times New Roman"/>
          <w:sz w:val="24"/>
          <w:szCs w:val="24"/>
        </w:rPr>
        <w:t>The advantage of HVDC is the ability to transmit large amounts of power over long distances with lower capital costs and with lower losses than AC. Depending on voltage level and construction details, losses are quoted as about 3% per 1,000 km High-voltage direct current transmission allows efficient use of energy sources remote from load centers.</w:t>
      </w:r>
      <w:r w:rsidR="00162EF5">
        <w:rPr>
          <w:rFonts w:ascii="Times New Roman" w:eastAsia="Times New Roman" w:hAnsi="Times New Roman" w:cs="Times New Roman"/>
          <w:sz w:val="24"/>
          <w:szCs w:val="24"/>
        </w:rPr>
        <w:t xml:space="preserve"> </w:t>
      </w:r>
      <w:r w:rsidRPr="00F51A41">
        <w:rPr>
          <w:rFonts w:ascii="Times New Roman" w:eastAsia="Times New Roman" w:hAnsi="Times New Roman" w:cs="Times New Roman"/>
          <w:sz w:val="24"/>
          <w:szCs w:val="24"/>
        </w:rPr>
        <w:t>In a number of applications HVDC is more effective than AC transmission. Examples include:</w:t>
      </w:r>
    </w:p>
    <w:p w:rsidR="00B71399" w:rsidRPr="00162EF5" w:rsidRDefault="008D76A3"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hyperlink r:id="rId14" w:tooltip="Submarine power cable" w:history="1">
        <w:r w:rsidR="00B71399" w:rsidRPr="00162EF5">
          <w:rPr>
            <w:rFonts w:ascii="Times New Roman" w:eastAsia="Times New Roman" w:hAnsi="Times New Roman" w:cs="Times New Roman"/>
            <w:color w:val="000000" w:themeColor="text1"/>
            <w:sz w:val="24"/>
            <w:szCs w:val="24"/>
          </w:rPr>
          <w:t>Undersea cables</w:t>
        </w:r>
      </w:hyperlink>
      <w:r w:rsidR="00B71399" w:rsidRPr="00162EF5">
        <w:rPr>
          <w:rFonts w:ascii="Times New Roman" w:eastAsia="Times New Roman" w:hAnsi="Times New Roman" w:cs="Times New Roman"/>
          <w:color w:val="000000" w:themeColor="text1"/>
          <w:sz w:val="24"/>
          <w:szCs w:val="24"/>
        </w:rPr>
        <w:t xml:space="preserve">, where high capacitance causes additional AC losses. (e.g., 250 km </w:t>
      </w:r>
      <w:hyperlink r:id="rId15" w:tooltip="Baltic Cable" w:history="1">
        <w:r w:rsidR="00B71399" w:rsidRPr="00162EF5">
          <w:rPr>
            <w:rFonts w:ascii="Times New Roman" w:eastAsia="Times New Roman" w:hAnsi="Times New Roman" w:cs="Times New Roman"/>
            <w:color w:val="000000" w:themeColor="text1"/>
            <w:sz w:val="24"/>
            <w:szCs w:val="24"/>
          </w:rPr>
          <w:t>Baltic Cable</w:t>
        </w:r>
      </w:hyperlink>
      <w:r w:rsidR="00B71399" w:rsidRPr="00162EF5">
        <w:rPr>
          <w:rFonts w:ascii="Times New Roman" w:eastAsia="Times New Roman" w:hAnsi="Times New Roman" w:cs="Times New Roman"/>
          <w:color w:val="000000" w:themeColor="text1"/>
          <w:sz w:val="24"/>
          <w:szCs w:val="24"/>
        </w:rPr>
        <w:t xml:space="preserve"> between </w:t>
      </w:r>
      <w:hyperlink r:id="rId16" w:tooltip="Sweden" w:history="1">
        <w:r w:rsidR="00B71399" w:rsidRPr="00162EF5">
          <w:rPr>
            <w:rFonts w:ascii="Times New Roman" w:eastAsia="Times New Roman" w:hAnsi="Times New Roman" w:cs="Times New Roman"/>
            <w:color w:val="000000" w:themeColor="text1"/>
            <w:sz w:val="24"/>
            <w:szCs w:val="24"/>
          </w:rPr>
          <w:t>Sweden</w:t>
        </w:r>
      </w:hyperlink>
      <w:r w:rsidR="00B71399" w:rsidRPr="00162EF5">
        <w:rPr>
          <w:rFonts w:ascii="Times New Roman" w:eastAsia="Times New Roman" w:hAnsi="Times New Roman" w:cs="Times New Roman"/>
          <w:color w:val="000000" w:themeColor="text1"/>
          <w:sz w:val="24"/>
          <w:szCs w:val="24"/>
        </w:rPr>
        <w:t xml:space="preserve"> and </w:t>
      </w:r>
      <w:hyperlink r:id="rId17" w:tooltip="Germany" w:history="1">
        <w:r w:rsidR="00B71399" w:rsidRPr="00162EF5">
          <w:rPr>
            <w:rFonts w:ascii="Times New Roman" w:eastAsia="Times New Roman" w:hAnsi="Times New Roman" w:cs="Times New Roman"/>
            <w:color w:val="000000" w:themeColor="text1"/>
            <w:sz w:val="24"/>
            <w:szCs w:val="24"/>
          </w:rPr>
          <w:t>Germany</w:t>
        </w:r>
      </w:hyperlink>
      <w:r w:rsidR="00B71399" w:rsidRPr="00162EF5">
        <w:rPr>
          <w:rFonts w:ascii="Times New Roman" w:eastAsia="Times New Roman" w:hAnsi="Times New Roman" w:cs="Times New Roman"/>
          <w:color w:val="000000" w:themeColor="text1"/>
          <w:sz w:val="24"/>
          <w:szCs w:val="24"/>
        </w:rPr>
        <w:t xml:space="preserve">,  </w:t>
      </w:r>
      <w:hyperlink r:id="rId18" w:tooltip="NorNed" w:history="1">
        <w:r w:rsidR="00B71399" w:rsidRPr="00162EF5">
          <w:rPr>
            <w:rFonts w:ascii="Times New Roman" w:eastAsia="Times New Roman" w:hAnsi="Times New Roman" w:cs="Times New Roman"/>
            <w:color w:val="000000" w:themeColor="text1"/>
            <w:sz w:val="24"/>
            <w:szCs w:val="24"/>
          </w:rPr>
          <w:t>Nor</w:t>
        </w:r>
        <w:r w:rsidR="00162EF5">
          <w:rPr>
            <w:rFonts w:ascii="Times New Roman" w:eastAsia="Times New Roman" w:hAnsi="Times New Roman" w:cs="Times New Roman"/>
            <w:color w:val="000000" w:themeColor="text1"/>
            <w:sz w:val="24"/>
            <w:szCs w:val="24"/>
          </w:rPr>
          <w:t xml:space="preserve"> </w:t>
        </w:r>
        <w:r w:rsidR="00B71399" w:rsidRPr="00162EF5">
          <w:rPr>
            <w:rFonts w:ascii="Times New Roman" w:eastAsia="Times New Roman" w:hAnsi="Times New Roman" w:cs="Times New Roman"/>
            <w:color w:val="000000" w:themeColor="text1"/>
            <w:sz w:val="24"/>
            <w:szCs w:val="24"/>
          </w:rPr>
          <w:t>Ned</w:t>
        </w:r>
      </w:hyperlink>
      <w:r w:rsidR="00B71399" w:rsidRPr="00162EF5">
        <w:rPr>
          <w:rFonts w:ascii="Times New Roman" w:eastAsia="Times New Roman" w:hAnsi="Times New Roman" w:cs="Times New Roman"/>
          <w:color w:val="000000" w:themeColor="text1"/>
          <w:sz w:val="24"/>
          <w:szCs w:val="24"/>
        </w:rPr>
        <w:t xml:space="preserve"> cable between Norway and the Netherlands.</w:t>
      </w:r>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Endpoint-to-endpoint long-haul bulk power transmission without intermediate 'taps', for example, in remote areas</w:t>
      </w:r>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 xml:space="preserve">Increasing the capacity of an existing </w:t>
      </w:r>
      <w:hyperlink r:id="rId19" w:tooltip="Power grid" w:history="1">
        <w:r w:rsidRPr="00162EF5">
          <w:rPr>
            <w:rFonts w:ascii="Times New Roman" w:eastAsia="Times New Roman" w:hAnsi="Times New Roman" w:cs="Times New Roman"/>
            <w:color w:val="000000" w:themeColor="text1"/>
            <w:sz w:val="24"/>
            <w:szCs w:val="24"/>
          </w:rPr>
          <w:t>power grid</w:t>
        </w:r>
      </w:hyperlink>
      <w:r w:rsidRPr="00162EF5">
        <w:rPr>
          <w:rFonts w:ascii="Times New Roman" w:eastAsia="Times New Roman" w:hAnsi="Times New Roman" w:cs="Times New Roman"/>
          <w:color w:val="000000" w:themeColor="text1"/>
          <w:sz w:val="24"/>
          <w:szCs w:val="24"/>
        </w:rPr>
        <w:t xml:space="preserve"> in situations where additional wires are difficult or expensive to install</w:t>
      </w:r>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Power transmission and stabilization between unsynchronised AC distribution systems</w:t>
      </w:r>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 xml:space="preserve">Connecting a remote generating plant to the distribution grid, for example </w:t>
      </w:r>
      <w:hyperlink r:id="rId20" w:tooltip="Nelson River Bipole" w:history="1">
        <w:r w:rsidRPr="00162EF5">
          <w:rPr>
            <w:rFonts w:ascii="Times New Roman" w:eastAsia="Times New Roman" w:hAnsi="Times New Roman" w:cs="Times New Roman"/>
            <w:color w:val="000000" w:themeColor="text1"/>
            <w:sz w:val="24"/>
            <w:szCs w:val="24"/>
          </w:rPr>
          <w:t>Nelson River Bipole</w:t>
        </w:r>
      </w:hyperlink>
      <w:r w:rsidR="00CB3FC8">
        <w:t>.</w:t>
      </w:r>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 xml:space="preserve">Stabilizing a predominantly AC power-grid, without increasing </w:t>
      </w:r>
      <w:hyperlink r:id="rId21" w:tooltip="Prospective short circuit current" w:history="1">
        <w:r w:rsidRPr="00162EF5">
          <w:rPr>
            <w:rFonts w:ascii="Times New Roman" w:eastAsia="Times New Roman" w:hAnsi="Times New Roman" w:cs="Times New Roman"/>
            <w:color w:val="000000" w:themeColor="text1"/>
            <w:sz w:val="24"/>
            <w:szCs w:val="24"/>
          </w:rPr>
          <w:t>prospective short circuit current</w:t>
        </w:r>
      </w:hyperlink>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 xml:space="preserve">Reducing line cost. HVDC needs fewer conductors as there is no need to support multiple phases. Also, thinner conductors can be used since HVDC does not suffer from the </w:t>
      </w:r>
      <w:hyperlink r:id="rId22" w:tooltip="Skin effect" w:history="1">
        <w:r w:rsidRPr="00162EF5">
          <w:rPr>
            <w:rFonts w:ascii="Times New Roman" w:eastAsia="Times New Roman" w:hAnsi="Times New Roman" w:cs="Times New Roman"/>
            <w:color w:val="000000" w:themeColor="text1"/>
            <w:sz w:val="24"/>
            <w:szCs w:val="24"/>
          </w:rPr>
          <w:t>skin effect</w:t>
        </w:r>
      </w:hyperlink>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Facilitate power transmission between different countries that use AC at differing voltages and/or frequencies</w:t>
      </w:r>
    </w:p>
    <w:p w:rsidR="00B71399" w:rsidRPr="00162EF5" w:rsidRDefault="00B71399" w:rsidP="00162EF5">
      <w:pPr>
        <w:numPr>
          <w:ilvl w:val="0"/>
          <w:numId w:val="1"/>
        </w:numPr>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162EF5">
        <w:rPr>
          <w:rFonts w:ascii="Times New Roman" w:eastAsia="Times New Roman" w:hAnsi="Times New Roman" w:cs="Times New Roman"/>
          <w:color w:val="000000" w:themeColor="text1"/>
          <w:sz w:val="24"/>
          <w:szCs w:val="24"/>
        </w:rPr>
        <w:t>Synchronize AC produced by renewable energy sources</w:t>
      </w:r>
    </w:p>
    <w:p w:rsidR="00B71399" w:rsidRPr="00162EF5" w:rsidRDefault="00B71399" w:rsidP="006366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162EF5">
        <w:rPr>
          <w:rFonts w:ascii="Times New Roman" w:eastAsia="Times New Roman" w:hAnsi="Times New Roman" w:cs="Times New Roman"/>
          <w:sz w:val="24"/>
          <w:szCs w:val="24"/>
        </w:rPr>
        <w:t xml:space="preserve">Long undersea </w:t>
      </w:r>
      <w:hyperlink r:id="rId23" w:tooltip="High voltage cable" w:history="1">
        <w:r w:rsidRPr="00162EF5">
          <w:rPr>
            <w:rFonts w:ascii="Times New Roman" w:eastAsia="Times New Roman" w:hAnsi="Times New Roman" w:cs="Times New Roman"/>
            <w:sz w:val="24"/>
            <w:szCs w:val="24"/>
          </w:rPr>
          <w:t>high voltage cables</w:t>
        </w:r>
      </w:hyperlink>
      <w:r w:rsidRPr="00162EF5">
        <w:rPr>
          <w:rFonts w:ascii="Times New Roman" w:eastAsia="Times New Roman" w:hAnsi="Times New Roman" w:cs="Times New Roman"/>
          <w:sz w:val="24"/>
          <w:szCs w:val="24"/>
        </w:rPr>
        <w:t xml:space="preserve"> have a high electrical </w:t>
      </w:r>
      <w:hyperlink r:id="rId24" w:tooltip="Capacitance" w:history="1">
        <w:r w:rsidRPr="00162EF5">
          <w:rPr>
            <w:rFonts w:ascii="Times New Roman" w:eastAsia="Times New Roman" w:hAnsi="Times New Roman" w:cs="Times New Roman"/>
            <w:sz w:val="24"/>
            <w:szCs w:val="24"/>
          </w:rPr>
          <w:t>capacitance</w:t>
        </w:r>
      </w:hyperlink>
      <w:r w:rsidRPr="00162EF5">
        <w:rPr>
          <w:rFonts w:ascii="Times New Roman" w:eastAsia="Times New Roman" w:hAnsi="Times New Roman" w:cs="Times New Roman"/>
          <w:sz w:val="24"/>
          <w:szCs w:val="24"/>
        </w:rPr>
        <w:t xml:space="preserve">, since the conductors are surrounded by a relatively thin layer of insulation and a metal sheath. The geometry is that of a long co-axial </w:t>
      </w:r>
      <w:hyperlink r:id="rId25" w:tooltip="Capacitor" w:history="1">
        <w:r w:rsidRPr="00162EF5">
          <w:rPr>
            <w:rFonts w:ascii="Times New Roman" w:eastAsia="Times New Roman" w:hAnsi="Times New Roman" w:cs="Times New Roman"/>
            <w:sz w:val="24"/>
            <w:szCs w:val="24"/>
          </w:rPr>
          <w:t>capacitor</w:t>
        </w:r>
      </w:hyperlink>
      <w:r w:rsidRPr="00162EF5">
        <w:rPr>
          <w:rFonts w:ascii="Times New Roman" w:eastAsia="Times New Roman" w:hAnsi="Times New Roman" w:cs="Times New Roman"/>
          <w:sz w:val="24"/>
          <w:szCs w:val="24"/>
        </w:rPr>
        <w:t xml:space="preserve">. Where alternating current is used for cable transmission, this capacitance appears in parallel with load. Additional current must flow in the cable to charge the cable capacitance, which generates </w:t>
      </w:r>
      <w:r w:rsidRPr="00162EF5">
        <w:rPr>
          <w:rFonts w:ascii="Times New Roman" w:eastAsia="Times New Roman" w:hAnsi="Times New Roman" w:cs="Times New Roman"/>
          <w:sz w:val="24"/>
          <w:szCs w:val="24"/>
        </w:rPr>
        <w:lastRenderedPageBreak/>
        <w:t xml:space="preserve">additional losses in the conductors of the cable. Additionally, there is a </w:t>
      </w:r>
      <w:hyperlink r:id="rId26" w:tooltip="Dielectric" w:history="1">
        <w:r w:rsidRPr="00162EF5">
          <w:rPr>
            <w:rFonts w:ascii="Times New Roman" w:eastAsia="Times New Roman" w:hAnsi="Times New Roman" w:cs="Times New Roman"/>
            <w:sz w:val="24"/>
            <w:szCs w:val="24"/>
          </w:rPr>
          <w:t>dielectric</w:t>
        </w:r>
      </w:hyperlink>
      <w:r w:rsidRPr="00162EF5">
        <w:rPr>
          <w:rFonts w:ascii="Times New Roman" w:eastAsia="Times New Roman" w:hAnsi="Times New Roman" w:cs="Times New Roman"/>
          <w:sz w:val="24"/>
          <w:szCs w:val="24"/>
        </w:rPr>
        <w:t xml:space="preserve"> loss component in the material of the cable insulation, which consumes power.</w:t>
      </w:r>
    </w:p>
    <w:p w:rsidR="00B71399" w:rsidRPr="00162EF5" w:rsidRDefault="00162EF5" w:rsidP="00636630">
      <w:pPr>
        <w:spacing w:before="100" w:beforeAutospacing="1"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71399" w:rsidRPr="00162EF5">
        <w:rPr>
          <w:rFonts w:ascii="Times New Roman" w:eastAsia="Times New Roman" w:hAnsi="Times New Roman" w:cs="Times New Roman"/>
          <w:sz w:val="24"/>
          <w:szCs w:val="24"/>
        </w:rPr>
        <w:t>chemes to multi</w:t>
      </w:r>
      <w:r w:rsidR="001876A3">
        <w:rPr>
          <w:rFonts w:ascii="Times New Roman" w:eastAsia="Times New Roman" w:hAnsi="Times New Roman" w:cs="Times New Roman"/>
          <w:sz w:val="24"/>
          <w:szCs w:val="24"/>
        </w:rPr>
        <w:t xml:space="preserve"> </w:t>
      </w:r>
      <w:r w:rsidR="00B71399" w:rsidRPr="00162EF5">
        <w:rPr>
          <w:rFonts w:ascii="Times New Roman" w:eastAsia="Times New Roman" w:hAnsi="Times New Roman" w:cs="Times New Roman"/>
          <w:sz w:val="24"/>
          <w:szCs w:val="24"/>
        </w:rPr>
        <w:t>terminal systems. Controlling power flow in a multi</w:t>
      </w:r>
      <w:r w:rsidR="001876A3">
        <w:rPr>
          <w:rFonts w:ascii="Times New Roman" w:eastAsia="Times New Roman" w:hAnsi="Times New Roman" w:cs="Times New Roman"/>
          <w:sz w:val="24"/>
          <w:szCs w:val="24"/>
        </w:rPr>
        <w:t xml:space="preserve"> </w:t>
      </w:r>
      <w:r w:rsidR="00B71399" w:rsidRPr="00162EF5">
        <w:rPr>
          <w:rFonts w:ascii="Times New Roman" w:eastAsia="Times New Roman" w:hAnsi="Times New Roman" w:cs="Times New Roman"/>
          <w:sz w:val="24"/>
          <w:szCs w:val="24"/>
        </w:rPr>
        <w:t>terminal</w:t>
      </w:r>
      <w:r>
        <w:rPr>
          <w:rFonts w:ascii="Times New Roman" w:eastAsia="Times New Roman" w:hAnsi="Times New Roman" w:cs="Times New Roman"/>
          <w:sz w:val="24"/>
          <w:szCs w:val="24"/>
        </w:rPr>
        <w:t xml:space="preserve"> </w:t>
      </w:r>
      <w:r w:rsidR="00B71399" w:rsidRPr="00162EF5">
        <w:rPr>
          <w:rFonts w:ascii="Times New Roman" w:eastAsia="Times New Roman" w:hAnsi="Times New Roman" w:cs="Times New Roman"/>
          <w:sz w:val="24"/>
          <w:szCs w:val="24"/>
        </w:rPr>
        <w:t xml:space="preserve">HVDC can carry more power per </w:t>
      </w:r>
      <w:hyperlink r:id="rId27" w:tooltip="Conductor (material)" w:history="1">
        <w:r w:rsidR="00B71399" w:rsidRPr="00162EF5">
          <w:rPr>
            <w:rFonts w:ascii="Times New Roman" w:eastAsia="Times New Roman" w:hAnsi="Times New Roman" w:cs="Times New Roman"/>
            <w:sz w:val="24"/>
            <w:szCs w:val="24"/>
          </w:rPr>
          <w:t>conductor</w:t>
        </w:r>
      </w:hyperlink>
      <w:r w:rsidR="00B71399" w:rsidRPr="00162EF5">
        <w:rPr>
          <w:rFonts w:ascii="Times New Roman" w:eastAsia="Times New Roman" w:hAnsi="Times New Roman" w:cs="Times New Roman"/>
          <w:sz w:val="24"/>
          <w:szCs w:val="24"/>
        </w:rPr>
        <w:t xml:space="preserve"> In contrast to AC systems, realizing multi</w:t>
      </w:r>
      <w:r w:rsidR="001876A3">
        <w:rPr>
          <w:rFonts w:ascii="Times New Roman" w:eastAsia="Times New Roman" w:hAnsi="Times New Roman" w:cs="Times New Roman"/>
          <w:sz w:val="24"/>
          <w:szCs w:val="24"/>
        </w:rPr>
        <w:t xml:space="preserve"> </w:t>
      </w:r>
      <w:r w:rsidR="00B71399" w:rsidRPr="00162EF5">
        <w:rPr>
          <w:rFonts w:ascii="Times New Roman" w:eastAsia="Times New Roman" w:hAnsi="Times New Roman" w:cs="Times New Roman"/>
          <w:sz w:val="24"/>
          <w:szCs w:val="24"/>
        </w:rPr>
        <w:t xml:space="preserve">terminal systems is complex, as is expanding existing because, for a given power rating, the constant voltage in a DC line is lower than the peak voltage in an AC line. The power delivered is defined by the </w:t>
      </w:r>
      <w:hyperlink r:id="rId28" w:tooltip="Root mean square" w:history="1">
        <w:r w:rsidR="00B71399" w:rsidRPr="00162EF5">
          <w:rPr>
            <w:rFonts w:ascii="Times New Roman" w:eastAsia="Times New Roman" w:hAnsi="Times New Roman" w:cs="Times New Roman"/>
            <w:sz w:val="24"/>
            <w:szCs w:val="24"/>
          </w:rPr>
          <w:t>root mean square</w:t>
        </w:r>
      </w:hyperlink>
      <w:r w:rsidR="00B71399" w:rsidRPr="00162EF5">
        <w:rPr>
          <w:rFonts w:ascii="Times New Roman" w:eastAsia="Times New Roman" w:hAnsi="Times New Roman" w:cs="Times New Roman"/>
          <w:sz w:val="24"/>
          <w:szCs w:val="24"/>
        </w:rPr>
        <w:t xml:space="preserve"> (RMS) of an AC voltage, but RMS is only about 71% of the peak voltage. The peak voltage of AC determines the actual insulation thickness and conductor spacing. Because DC operates at a constant maximum voltage, this allows existing transmission line corridors with equally sized conductors and insulation to carry more power into an area of high power consumption than AC, which can lower costs.</w:t>
      </w:r>
    </w:p>
    <w:p w:rsidR="00B71399" w:rsidRPr="00162EF5" w:rsidRDefault="00B71399" w:rsidP="006366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162EF5">
        <w:rPr>
          <w:rFonts w:ascii="Times New Roman" w:eastAsia="Times New Roman" w:hAnsi="Times New Roman" w:cs="Times New Roman"/>
          <w:sz w:val="24"/>
          <w:szCs w:val="24"/>
        </w:rPr>
        <w:t xml:space="preserve">Because HVDC allows power transmission between unsynchronized AC distribution systems, it can help increase system stability, by preventing </w:t>
      </w:r>
      <w:hyperlink r:id="rId29" w:tooltip="Cascading failure" w:history="1">
        <w:r w:rsidRPr="00162EF5">
          <w:rPr>
            <w:rFonts w:ascii="Times New Roman" w:eastAsia="Times New Roman" w:hAnsi="Times New Roman" w:cs="Times New Roman"/>
            <w:sz w:val="24"/>
            <w:szCs w:val="24"/>
          </w:rPr>
          <w:t>cascading failures</w:t>
        </w:r>
      </w:hyperlink>
      <w:r w:rsidRPr="00162EF5">
        <w:rPr>
          <w:rFonts w:ascii="Times New Roman" w:eastAsia="Times New Roman" w:hAnsi="Times New Roman" w:cs="Times New Roman"/>
          <w:sz w:val="24"/>
          <w:szCs w:val="24"/>
        </w:rPr>
        <w:t xml:space="preserve"> from propagating from one part of a wider power transmission grid to another. Changes in load that would cause portions of an AC network to become unsynchronized and separate would not similarly affect a DC link, and the power flow through the DC link would tend to stabilize the AC network. The magnitude and direction of power flow through a DC link can be directly commanded, and changed as needed to support the AC networks at either end of the DC link. This has caused many power system operators to contemplate wider use of HVDC technology for its stability benefits alone.</w:t>
      </w:r>
    </w:p>
    <w:p w:rsidR="00B71399" w:rsidRPr="006B30DF" w:rsidRDefault="001876A3" w:rsidP="00162EF5">
      <w:pPr>
        <w:spacing w:before="100" w:beforeAutospacing="1" w:after="100" w:afterAutospacing="1" w:line="360" w:lineRule="auto"/>
        <w:jc w:val="both"/>
        <w:outlineLvl w:val="1"/>
        <w:rPr>
          <w:rFonts w:ascii="Times New Roman" w:eastAsia="Times New Roman" w:hAnsi="Times New Roman" w:cs="Times New Roman"/>
          <w:bCs/>
          <w:color w:val="FF0000"/>
          <w:sz w:val="28"/>
          <w:szCs w:val="28"/>
        </w:rPr>
      </w:pPr>
      <w:r w:rsidRPr="006B30DF">
        <w:rPr>
          <w:rFonts w:ascii="Times New Roman" w:eastAsia="Times New Roman" w:hAnsi="Times New Roman" w:cs="Times New Roman"/>
          <w:b/>
          <w:bCs/>
          <w:color w:val="FF0000"/>
          <w:sz w:val="28"/>
          <w:szCs w:val="28"/>
        </w:rPr>
        <w:t xml:space="preserve">3.4 </w:t>
      </w:r>
      <w:r w:rsidR="00CB3FC8">
        <w:rPr>
          <w:rFonts w:ascii="Times New Roman" w:eastAsia="Times New Roman" w:hAnsi="Times New Roman" w:cs="Times New Roman"/>
          <w:b/>
          <w:bCs/>
          <w:color w:val="FF0000"/>
          <w:sz w:val="28"/>
          <w:szCs w:val="28"/>
        </w:rPr>
        <w:t>Disadvantages o</w:t>
      </w:r>
      <w:r w:rsidR="00CB3FC8" w:rsidRPr="006B30DF">
        <w:rPr>
          <w:rFonts w:ascii="Times New Roman" w:eastAsia="Times New Roman" w:hAnsi="Times New Roman" w:cs="Times New Roman"/>
          <w:b/>
          <w:bCs/>
          <w:color w:val="FF0000"/>
          <w:sz w:val="28"/>
          <w:szCs w:val="28"/>
        </w:rPr>
        <w:t>f HVDC</w:t>
      </w:r>
      <w:r w:rsidR="00CB3FC8">
        <w:rPr>
          <w:rFonts w:ascii="Times New Roman" w:eastAsia="Times New Roman" w:hAnsi="Times New Roman" w:cs="Times New Roman"/>
          <w:b/>
          <w:bCs/>
          <w:color w:val="FF0000"/>
          <w:sz w:val="28"/>
          <w:szCs w:val="28"/>
        </w:rPr>
        <w:t xml:space="preserve"> l</w:t>
      </w:r>
      <w:r w:rsidR="00CB3FC8" w:rsidRPr="006B30DF">
        <w:rPr>
          <w:rFonts w:ascii="Times New Roman" w:eastAsia="Times New Roman" w:hAnsi="Times New Roman" w:cs="Times New Roman"/>
          <w:b/>
          <w:bCs/>
          <w:color w:val="FF0000"/>
          <w:sz w:val="28"/>
          <w:szCs w:val="28"/>
        </w:rPr>
        <w:t>ines:</w:t>
      </w:r>
    </w:p>
    <w:p w:rsidR="00162EF5" w:rsidRDefault="00B71399" w:rsidP="006366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F51A41">
        <w:rPr>
          <w:rFonts w:ascii="Times New Roman" w:eastAsia="Times New Roman" w:hAnsi="Times New Roman" w:cs="Times New Roman"/>
          <w:sz w:val="24"/>
          <w:szCs w:val="24"/>
        </w:rPr>
        <w:t>The disadvantages of HVDC are in conversion, switching, contro</w:t>
      </w:r>
      <w:r w:rsidR="001876A3">
        <w:rPr>
          <w:rFonts w:ascii="Times New Roman" w:eastAsia="Times New Roman" w:hAnsi="Times New Roman" w:cs="Times New Roman"/>
          <w:sz w:val="24"/>
          <w:szCs w:val="24"/>
        </w:rPr>
        <w:t xml:space="preserve">l, availability and maintenance </w:t>
      </w:r>
      <w:r w:rsidRPr="00F51A41">
        <w:rPr>
          <w:rFonts w:ascii="Times New Roman" w:eastAsia="Times New Roman" w:hAnsi="Times New Roman" w:cs="Times New Roman"/>
          <w:sz w:val="24"/>
          <w:szCs w:val="24"/>
        </w:rPr>
        <w:t>HVDC is less reliable and has lower availability than AC systems, mainly due to the extra conversion equipment. Single pole systems have availability of about 98.5%, w DC system requires good communication between all the terminals; power flow must be actively regulated by the inverter control system instead of the inherent impedance and phase angle properties of the transmission line. Multi-terminal lines are rare.</w:t>
      </w:r>
    </w:p>
    <w:p w:rsidR="00B71399" w:rsidRPr="00162EF5" w:rsidRDefault="00B71399" w:rsidP="00636630">
      <w:pPr>
        <w:spacing w:before="100" w:beforeAutospacing="1" w:after="100" w:afterAutospacing="1" w:line="360" w:lineRule="auto"/>
        <w:ind w:firstLine="720"/>
        <w:jc w:val="both"/>
        <w:rPr>
          <w:rFonts w:ascii="Times New Roman" w:eastAsia="Times New Roman" w:hAnsi="Times New Roman" w:cs="Times New Roman"/>
          <w:sz w:val="24"/>
          <w:szCs w:val="24"/>
        </w:rPr>
      </w:pPr>
      <w:r w:rsidRPr="00F51A41">
        <w:rPr>
          <w:rFonts w:ascii="Times New Roman" w:eastAsia="Times New Roman" w:hAnsi="Times New Roman" w:cs="Times New Roman"/>
          <w:sz w:val="24"/>
          <w:szCs w:val="24"/>
        </w:rPr>
        <w:lastRenderedPageBreak/>
        <w:t>One is in operation at the Hydro Québec - New England transmission from Radisson to Sandy Pond.</w:t>
      </w:r>
      <w:r w:rsidR="00162EF5">
        <w:rPr>
          <w:rFonts w:ascii="Times New Roman" w:eastAsia="Times New Roman" w:hAnsi="Times New Roman" w:cs="Times New Roman"/>
          <w:sz w:val="24"/>
          <w:szCs w:val="24"/>
        </w:rPr>
        <w:t xml:space="preserve"> </w:t>
      </w:r>
      <w:r w:rsidRPr="00F51A41">
        <w:rPr>
          <w:rFonts w:ascii="Times New Roman" w:eastAsia="Times New Roman" w:hAnsi="Times New Roman" w:cs="Times New Roman"/>
          <w:sz w:val="24"/>
          <w:szCs w:val="24"/>
        </w:rPr>
        <w:t xml:space="preserve">Another example is the </w:t>
      </w:r>
      <w:hyperlink r:id="rId30" w:tooltip="HVDC Italy-Corsica-Sardinia" w:history="1">
        <w:r w:rsidRPr="00162EF5">
          <w:rPr>
            <w:rFonts w:ascii="Times New Roman" w:eastAsia="Times New Roman" w:hAnsi="Times New Roman" w:cs="Times New Roman"/>
            <w:sz w:val="24"/>
            <w:szCs w:val="24"/>
          </w:rPr>
          <w:t>Sardinia-mainland Italy</w:t>
        </w:r>
      </w:hyperlink>
      <w:r w:rsidRPr="00162EF5">
        <w:rPr>
          <w:rFonts w:ascii="Times New Roman" w:eastAsia="Times New Roman" w:hAnsi="Times New Roman" w:cs="Times New Roman"/>
          <w:sz w:val="24"/>
          <w:szCs w:val="24"/>
        </w:rPr>
        <w:t xml:space="preserve"> link which was modified in 1989 to also provide power to the island of Corsica.</w:t>
      </w:r>
    </w:p>
    <w:p w:rsidR="00B71399" w:rsidRPr="00162EF5" w:rsidRDefault="00B71399" w:rsidP="002935D9">
      <w:pPr>
        <w:spacing w:before="100" w:beforeAutospacing="1" w:after="100" w:afterAutospacing="1" w:line="360" w:lineRule="auto"/>
        <w:ind w:firstLine="720"/>
        <w:jc w:val="both"/>
        <w:rPr>
          <w:rFonts w:ascii="Times New Roman" w:eastAsia="Times New Roman" w:hAnsi="Times New Roman" w:cs="Times New Roman"/>
          <w:sz w:val="24"/>
          <w:szCs w:val="24"/>
        </w:rPr>
      </w:pPr>
      <w:r w:rsidRPr="00162EF5">
        <w:rPr>
          <w:rFonts w:ascii="Times New Roman" w:eastAsia="Times New Roman" w:hAnsi="Times New Roman" w:cs="Times New Roman"/>
          <w:sz w:val="24"/>
          <w:szCs w:val="24"/>
        </w:rPr>
        <w:t xml:space="preserve">High voltage DC </w:t>
      </w:r>
      <w:hyperlink r:id="rId31" w:tooltip="Circuit breaker" w:history="1">
        <w:r w:rsidRPr="00162EF5">
          <w:rPr>
            <w:rFonts w:ascii="Times New Roman" w:eastAsia="Times New Roman" w:hAnsi="Times New Roman" w:cs="Times New Roman"/>
            <w:sz w:val="24"/>
            <w:szCs w:val="24"/>
          </w:rPr>
          <w:t>circuit breakers</w:t>
        </w:r>
      </w:hyperlink>
      <w:r w:rsidRPr="00162EF5">
        <w:rPr>
          <w:rFonts w:ascii="Times New Roman" w:eastAsia="Times New Roman" w:hAnsi="Times New Roman" w:cs="Times New Roman"/>
          <w:sz w:val="24"/>
          <w:szCs w:val="24"/>
        </w:rPr>
        <w:t xml:space="preserve"> are difficult to build because some mechanism must be included in the circuit breaker to force current to zero, otherwise arcing and contact wear would be too great to allow reliable switching.</w:t>
      </w:r>
    </w:p>
    <w:p w:rsidR="00B71399" w:rsidRPr="00162EF5" w:rsidRDefault="00B71399" w:rsidP="002935D9">
      <w:pPr>
        <w:spacing w:before="100" w:beforeAutospacing="1" w:after="100" w:afterAutospacing="1" w:line="360" w:lineRule="auto"/>
        <w:ind w:firstLine="720"/>
        <w:jc w:val="both"/>
        <w:rPr>
          <w:rFonts w:ascii="Times New Roman" w:eastAsia="Times New Roman" w:hAnsi="Times New Roman" w:cs="Times New Roman"/>
          <w:sz w:val="24"/>
          <w:szCs w:val="24"/>
        </w:rPr>
      </w:pPr>
      <w:r w:rsidRPr="00162EF5">
        <w:rPr>
          <w:rFonts w:ascii="Times New Roman" w:eastAsia="Times New Roman" w:hAnsi="Times New Roman" w:cs="Times New Roman"/>
          <w:sz w:val="24"/>
          <w:szCs w:val="24"/>
        </w:rPr>
        <w:t>Operating a HVDC scheme requires many spare parts to be kept, often exclusively for one system as HVDC systems are less standardized than AC systems and technology changes faster</w:t>
      </w:r>
      <w:r w:rsidR="00CB3FC8">
        <w:rPr>
          <w:rFonts w:ascii="Times New Roman" w:eastAsia="Times New Roman" w:hAnsi="Times New Roman" w:cs="Times New Roman"/>
          <w:sz w:val="24"/>
          <w:szCs w:val="24"/>
        </w:rPr>
        <w:t>.</w:t>
      </w:r>
    </w:p>
    <w:p w:rsidR="00B71399" w:rsidRPr="00162EF5" w:rsidRDefault="00B71399" w:rsidP="002935D9">
      <w:pPr>
        <w:spacing w:before="100" w:beforeAutospacing="1" w:after="100" w:afterAutospacing="1" w:line="360" w:lineRule="auto"/>
        <w:ind w:firstLine="720"/>
        <w:jc w:val="both"/>
        <w:rPr>
          <w:rFonts w:ascii="Times New Roman" w:eastAsia="Times New Roman" w:hAnsi="Times New Roman" w:cs="Times New Roman"/>
          <w:sz w:val="24"/>
          <w:szCs w:val="24"/>
        </w:rPr>
      </w:pPr>
      <w:r w:rsidRPr="00162EF5">
        <w:rPr>
          <w:rFonts w:ascii="Times New Roman" w:eastAsia="Times New Roman" w:hAnsi="Times New Roman" w:cs="Times New Roman"/>
          <w:sz w:val="24"/>
          <w:szCs w:val="24"/>
        </w:rPr>
        <w:t>Costs vary widely depending on the specifics of the project such as power rating, circuit length, overhead vs. underwater route, land costs, and AC network improvements required at either terminal. A detailed evaluation of DC vs. AC cost may be required where there is no clear technical advantage to DC alone and only economics drives the selection.</w:t>
      </w:r>
      <w:r w:rsidR="00162EF5">
        <w:rPr>
          <w:rFonts w:ascii="Times New Roman" w:eastAsia="Times New Roman" w:hAnsi="Times New Roman" w:cs="Times New Roman"/>
          <w:sz w:val="24"/>
          <w:szCs w:val="24"/>
        </w:rPr>
        <w:t xml:space="preserve"> </w:t>
      </w:r>
      <w:r w:rsidRPr="00162EF5">
        <w:rPr>
          <w:rFonts w:ascii="Times New Roman" w:eastAsia="Times New Roman" w:hAnsi="Times New Roman" w:cs="Times New Roman"/>
          <w:sz w:val="24"/>
          <w:szCs w:val="24"/>
        </w:rPr>
        <w:t>However some practitioners have given out some information that can</w:t>
      </w:r>
      <w:r w:rsidR="00CB3FC8">
        <w:rPr>
          <w:rFonts w:ascii="Times New Roman" w:eastAsia="Times New Roman" w:hAnsi="Times New Roman" w:cs="Times New Roman"/>
          <w:sz w:val="24"/>
          <w:szCs w:val="24"/>
        </w:rPr>
        <w:t xml:space="preserve"> be reasonably well relied upon.</w:t>
      </w:r>
    </w:p>
    <w:p w:rsidR="00B71399" w:rsidRPr="00F51A41" w:rsidRDefault="00B71399" w:rsidP="002935D9">
      <w:pPr>
        <w:spacing w:after="0" w:line="360" w:lineRule="auto"/>
        <w:ind w:firstLine="720"/>
        <w:jc w:val="both"/>
        <w:rPr>
          <w:rFonts w:ascii="Times New Roman" w:eastAsia="Times New Roman" w:hAnsi="Times New Roman" w:cs="Times New Roman"/>
          <w:sz w:val="24"/>
          <w:szCs w:val="24"/>
        </w:rPr>
      </w:pPr>
      <w:r w:rsidRPr="00162EF5">
        <w:rPr>
          <w:rFonts w:ascii="Times New Roman" w:eastAsia="Times New Roman" w:hAnsi="Times New Roman" w:cs="Times New Roman"/>
          <w:sz w:val="24"/>
          <w:szCs w:val="24"/>
        </w:rPr>
        <w:t xml:space="preserve">For an 8 GW 40 km link laid under the English Channel, the following are approximate primary equipment costs for a 2000 MW 500 kV bipolar conventional HVDC link (exclude way-leaving, on-shore reinforcement works, consenting, engineering, insurance, etc.) </w:t>
      </w:r>
    </w:p>
    <w:p w:rsidR="00B71399" w:rsidRPr="00F51A41" w:rsidRDefault="00B71399" w:rsidP="00162EF5">
      <w:pPr>
        <w:numPr>
          <w:ilvl w:val="0"/>
          <w:numId w:val="2"/>
        </w:numPr>
        <w:spacing w:before="100" w:beforeAutospacing="1" w:after="100" w:afterAutospacing="1" w:line="360" w:lineRule="auto"/>
        <w:ind w:left="1440"/>
        <w:jc w:val="both"/>
        <w:rPr>
          <w:rFonts w:ascii="Times New Roman" w:eastAsia="Times New Roman" w:hAnsi="Times New Roman" w:cs="Times New Roman"/>
          <w:sz w:val="24"/>
          <w:szCs w:val="24"/>
        </w:rPr>
      </w:pPr>
      <w:r w:rsidRPr="00F51A41">
        <w:rPr>
          <w:rFonts w:ascii="Times New Roman" w:eastAsia="Times New Roman" w:hAnsi="Times New Roman" w:cs="Times New Roman"/>
          <w:sz w:val="24"/>
          <w:szCs w:val="24"/>
        </w:rPr>
        <w:t>Converter stations ~£110M</w:t>
      </w:r>
    </w:p>
    <w:p w:rsidR="00B71399" w:rsidRPr="00CB3FC8" w:rsidRDefault="00CB3FC8" w:rsidP="002935D9">
      <w:pPr>
        <w:spacing w:before="100" w:beforeAutospacing="1" w:after="100" w:afterAutospacing="1" w:line="360" w:lineRule="auto"/>
        <w:ind w:left="1080"/>
        <w:rPr>
          <w:rFonts w:ascii="Times New Roman" w:eastAsia="Times New Roman" w:hAnsi="Times New Roman" w:cs="Times New Roman"/>
          <w:b/>
          <w:sz w:val="24"/>
          <w:szCs w:val="24"/>
        </w:rPr>
      </w:pPr>
      <w:r w:rsidRPr="00CB3FC8">
        <w:rPr>
          <w:rFonts w:ascii="Times New Roman" w:eastAsia="Times New Roman" w:hAnsi="Times New Roman" w:cs="Times New Roman"/>
          <w:b/>
          <w:sz w:val="24"/>
          <w:szCs w:val="24"/>
        </w:rPr>
        <w:t xml:space="preserve">Table-4.1 Power Transfer </w:t>
      </w:r>
      <w:r>
        <w:rPr>
          <w:rFonts w:ascii="Times New Roman" w:eastAsia="Times New Roman" w:hAnsi="Times New Roman" w:cs="Times New Roman"/>
          <w:b/>
          <w:sz w:val="24"/>
          <w:szCs w:val="24"/>
        </w:rPr>
        <w:t>o</w:t>
      </w:r>
      <w:r w:rsidRPr="00CB3FC8">
        <w:rPr>
          <w:rFonts w:ascii="Times New Roman" w:eastAsia="Times New Roman" w:hAnsi="Times New Roman" w:cs="Times New Roman"/>
          <w:b/>
          <w:sz w:val="24"/>
          <w:szCs w:val="24"/>
        </w:rPr>
        <w:t>f HVAC-HVDC System</w:t>
      </w:r>
    </w:p>
    <w:tbl>
      <w:tblPr>
        <w:tblStyle w:val="TableGrid"/>
        <w:tblW w:w="8000" w:type="dxa"/>
        <w:jc w:val="center"/>
        <w:tblLayout w:type="fixed"/>
        <w:tblLook w:val="04A0"/>
      </w:tblPr>
      <w:tblGrid>
        <w:gridCol w:w="1294"/>
        <w:gridCol w:w="109"/>
        <w:gridCol w:w="1979"/>
        <w:gridCol w:w="934"/>
        <w:gridCol w:w="1044"/>
        <w:gridCol w:w="110"/>
        <w:gridCol w:w="1101"/>
        <w:gridCol w:w="1429"/>
      </w:tblGrid>
      <w:tr w:rsidR="00B71399" w:rsidRPr="00F51A41" w:rsidTr="00162EF5">
        <w:trPr>
          <w:trHeight w:val="248"/>
          <w:jc w:val="center"/>
        </w:trPr>
        <w:tc>
          <w:tcPr>
            <w:tcW w:w="8000" w:type="dxa"/>
            <w:gridSpan w:val="8"/>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1000 MW Windfarm,50 km transmission distance</w:t>
            </w:r>
          </w:p>
        </w:tc>
      </w:tr>
      <w:tr w:rsidR="00B71399" w:rsidRPr="00F51A41" w:rsidTr="00162EF5">
        <w:trPr>
          <w:trHeight w:val="511"/>
          <w:jc w:val="center"/>
        </w:trPr>
        <w:tc>
          <w:tcPr>
            <w:tcW w:w="1294" w:type="dxa"/>
          </w:tcPr>
          <w:p w:rsidR="00B71399" w:rsidRPr="00F51A41" w:rsidRDefault="00B71399" w:rsidP="00162EF5">
            <w:pPr>
              <w:jc w:val="both"/>
              <w:rPr>
                <w:rFonts w:ascii="Times New Roman" w:hAnsi="Times New Roman" w:cs="Times New Roman"/>
                <w:b/>
                <w:sz w:val="24"/>
                <w:szCs w:val="24"/>
              </w:rPr>
            </w:pPr>
          </w:p>
        </w:tc>
        <w:tc>
          <w:tcPr>
            <w:tcW w:w="2088" w:type="dxa"/>
            <w:gridSpan w:val="2"/>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HVAC + HVDC VSC</w:t>
            </w:r>
          </w:p>
          <w:p w:rsidR="00B71399" w:rsidRPr="00F51A41" w:rsidRDefault="00B71399" w:rsidP="00162EF5">
            <w:pPr>
              <w:jc w:val="both"/>
              <w:rPr>
                <w:rFonts w:ascii="Times New Roman" w:hAnsi="Times New Roman" w:cs="Times New Roman"/>
                <w:b/>
                <w:sz w:val="24"/>
                <w:szCs w:val="24"/>
              </w:rPr>
            </w:pPr>
          </w:p>
        </w:tc>
        <w:tc>
          <w:tcPr>
            <w:tcW w:w="1978" w:type="dxa"/>
            <w:gridSpan w:val="2"/>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HVAC + HVDC LCC</w:t>
            </w:r>
          </w:p>
        </w:tc>
        <w:tc>
          <w:tcPr>
            <w:tcW w:w="2639" w:type="dxa"/>
            <w:gridSpan w:val="3"/>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HVAC LCC + HVDC VSC</w:t>
            </w:r>
          </w:p>
        </w:tc>
      </w:tr>
      <w:tr w:rsidR="00162EF5" w:rsidRPr="00F51A41" w:rsidTr="00162EF5">
        <w:trPr>
          <w:trHeight w:val="248"/>
          <w:jc w:val="center"/>
        </w:trPr>
        <w:tc>
          <w:tcPr>
            <w:tcW w:w="1294" w:type="dxa"/>
          </w:tcPr>
          <w:p w:rsidR="00B71399" w:rsidRPr="00F51A41" w:rsidRDefault="00B71399" w:rsidP="00162EF5">
            <w:pPr>
              <w:jc w:val="both"/>
              <w:rPr>
                <w:rFonts w:ascii="Times New Roman" w:hAnsi="Times New Roman" w:cs="Times New Roman"/>
                <w:b/>
                <w:sz w:val="24"/>
                <w:szCs w:val="24"/>
              </w:rPr>
            </w:pPr>
          </w:p>
        </w:tc>
        <w:tc>
          <w:tcPr>
            <w:tcW w:w="2088" w:type="dxa"/>
            <w:gridSpan w:val="2"/>
          </w:tcPr>
          <w:p w:rsidR="00B71399" w:rsidRPr="00F51A41" w:rsidRDefault="00B71399" w:rsidP="00162EF5">
            <w:pPr>
              <w:jc w:val="both"/>
              <w:rPr>
                <w:rFonts w:ascii="Times New Roman" w:hAnsi="Times New Roman" w:cs="Times New Roman"/>
                <w:b/>
                <w:sz w:val="24"/>
                <w:szCs w:val="24"/>
              </w:rPr>
            </w:pPr>
          </w:p>
        </w:tc>
        <w:tc>
          <w:tcPr>
            <w:tcW w:w="934" w:type="dxa"/>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Case 1</w:t>
            </w:r>
          </w:p>
        </w:tc>
        <w:tc>
          <w:tcPr>
            <w:tcW w:w="1044" w:type="dxa"/>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Case 2</w:t>
            </w:r>
          </w:p>
        </w:tc>
        <w:tc>
          <w:tcPr>
            <w:tcW w:w="1211" w:type="dxa"/>
            <w:gridSpan w:val="2"/>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Case 1</w:t>
            </w:r>
          </w:p>
        </w:tc>
        <w:tc>
          <w:tcPr>
            <w:tcW w:w="1428" w:type="dxa"/>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Case 2</w:t>
            </w:r>
          </w:p>
        </w:tc>
      </w:tr>
      <w:tr w:rsidR="00162EF5" w:rsidRPr="00F51A41" w:rsidTr="00162EF5">
        <w:trPr>
          <w:trHeight w:val="1517"/>
          <w:jc w:val="center"/>
        </w:trPr>
        <w:tc>
          <w:tcPr>
            <w:tcW w:w="1294" w:type="dxa"/>
          </w:tcPr>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b/>
                <w:sz w:val="24"/>
                <w:szCs w:val="24"/>
              </w:rPr>
              <w:t>Rated power</w:t>
            </w:r>
          </w:p>
        </w:tc>
        <w:tc>
          <w:tcPr>
            <w:tcW w:w="2088" w:type="dxa"/>
            <w:gridSpan w:val="2"/>
          </w:tcPr>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200 MW (220kV) AC +</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(2*350+220) MW VSC)</w:t>
            </w:r>
          </w:p>
        </w:tc>
        <w:tc>
          <w:tcPr>
            <w:tcW w:w="934" w:type="dxa"/>
          </w:tcPr>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200 MW</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(400kV) AC +</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(600+2</w:t>
            </w:r>
            <w:r w:rsidRPr="00F51A41">
              <w:rPr>
                <w:rFonts w:ascii="Times New Roman" w:hAnsi="Times New Roman" w:cs="Times New Roman"/>
                <w:sz w:val="24"/>
                <w:szCs w:val="24"/>
              </w:rPr>
              <w:lastRenderedPageBreak/>
              <w:t>50)</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MW LCC</w:t>
            </w:r>
          </w:p>
        </w:tc>
        <w:tc>
          <w:tcPr>
            <w:tcW w:w="1044" w:type="dxa"/>
          </w:tcPr>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lastRenderedPageBreak/>
              <w:t>330 MW</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(400kV) AC +</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(600+130)</w:t>
            </w:r>
          </w:p>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sz w:val="24"/>
                <w:szCs w:val="24"/>
              </w:rPr>
              <w:lastRenderedPageBreak/>
              <w:t>MW LCC</w:t>
            </w:r>
          </w:p>
        </w:tc>
        <w:tc>
          <w:tcPr>
            <w:tcW w:w="1211" w:type="dxa"/>
            <w:gridSpan w:val="2"/>
          </w:tcPr>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lastRenderedPageBreak/>
              <w:t>600 MW</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LCC  +</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(350+220)</w:t>
            </w:r>
          </w:p>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sz w:val="24"/>
                <w:szCs w:val="24"/>
              </w:rPr>
              <w:t>MW VSC</w:t>
            </w:r>
          </w:p>
        </w:tc>
        <w:tc>
          <w:tcPr>
            <w:tcW w:w="1428" w:type="dxa"/>
          </w:tcPr>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250 MW</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LCC  +</w:t>
            </w:r>
          </w:p>
          <w:p w:rsidR="00B71399" w:rsidRPr="00F51A41" w:rsidRDefault="00B71399" w:rsidP="00162EF5">
            <w:pPr>
              <w:jc w:val="both"/>
              <w:rPr>
                <w:rFonts w:ascii="Times New Roman" w:hAnsi="Times New Roman" w:cs="Times New Roman"/>
                <w:sz w:val="24"/>
                <w:szCs w:val="24"/>
              </w:rPr>
            </w:pPr>
            <w:r w:rsidRPr="00F51A41">
              <w:rPr>
                <w:rFonts w:ascii="Times New Roman" w:hAnsi="Times New Roman" w:cs="Times New Roman"/>
                <w:sz w:val="24"/>
                <w:szCs w:val="24"/>
              </w:rPr>
              <w:t>(2*350+220)</w:t>
            </w:r>
          </w:p>
          <w:p w:rsidR="00B71399" w:rsidRPr="00F51A41" w:rsidRDefault="00B71399" w:rsidP="00162EF5">
            <w:pPr>
              <w:jc w:val="both"/>
              <w:rPr>
                <w:rFonts w:ascii="Times New Roman" w:hAnsi="Times New Roman" w:cs="Times New Roman"/>
                <w:b/>
                <w:sz w:val="24"/>
                <w:szCs w:val="24"/>
              </w:rPr>
            </w:pPr>
            <w:r w:rsidRPr="00F51A41">
              <w:rPr>
                <w:rFonts w:ascii="Times New Roman" w:hAnsi="Times New Roman" w:cs="Times New Roman"/>
                <w:sz w:val="24"/>
                <w:szCs w:val="24"/>
              </w:rPr>
              <w:t>VSC</w:t>
            </w:r>
          </w:p>
        </w:tc>
      </w:tr>
      <w:tr w:rsidR="00162EF5" w:rsidRPr="00F51A41" w:rsidTr="00162EF5">
        <w:trPr>
          <w:trHeight w:val="496"/>
          <w:jc w:val="center"/>
        </w:trPr>
        <w:tc>
          <w:tcPr>
            <w:tcW w:w="1294" w:type="dxa"/>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lastRenderedPageBreak/>
              <w:t>Cable Numbers</w:t>
            </w:r>
          </w:p>
        </w:tc>
        <w:tc>
          <w:tcPr>
            <w:tcW w:w="2088" w:type="dxa"/>
            <w:gridSpan w:val="2"/>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1(AC) + 4(VSC)</w:t>
            </w:r>
          </w:p>
        </w:tc>
        <w:tc>
          <w:tcPr>
            <w:tcW w:w="934"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1(AC) + 2(LCC)</w:t>
            </w:r>
          </w:p>
        </w:tc>
        <w:tc>
          <w:tcPr>
            <w:tcW w:w="1044"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1(AC) + 2(LCC)</w:t>
            </w:r>
          </w:p>
        </w:tc>
        <w:tc>
          <w:tcPr>
            <w:tcW w:w="1211" w:type="dxa"/>
            <w:gridSpan w:val="2"/>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1(LCC) + 24(VSC)</w:t>
            </w:r>
          </w:p>
        </w:tc>
        <w:tc>
          <w:tcPr>
            <w:tcW w:w="1428"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1(LCC) + 6(VSC)</w:t>
            </w:r>
          </w:p>
        </w:tc>
      </w:tr>
      <w:tr w:rsidR="00B71399" w:rsidRPr="00F51A41" w:rsidTr="00162EF5">
        <w:trPr>
          <w:trHeight w:val="248"/>
          <w:jc w:val="center"/>
        </w:trPr>
        <w:tc>
          <w:tcPr>
            <w:tcW w:w="8000" w:type="dxa"/>
            <w:gridSpan w:val="8"/>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1000 MW Windfarm,100 km transmission distance</w:t>
            </w:r>
          </w:p>
        </w:tc>
      </w:tr>
      <w:tr w:rsidR="00B71399" w:rsidRPr="00F51A41" w:rsidTr="00162EF5">
        <w:trPr>
          <w:trHeight w:val="511"/>
          <w:jc w:val="center"/>
        </w:trPr>
        <w:tc>
          <w:tcPr>
            <w:tcW w:w="1403" w:type="dxa"/>
            <w:gridSpan w:val="2"/>
          </w:tcPr>
          <w:p w:rsidR="00B71399" w:rsidRPr="00F51A41" w:rsidRDefault="00B71399" w:rsidP="001A66AA">
            <w:pPr>
              <w:rPr>
                <w:rFonts w:ascii="Times New Roman" w:hAnsi="Times New Roman" w:cs="Times New Roman"/>
                <w:b/>
                <w:sz w:val="24"/>
                <w:szCs w:val="24"/>
              </w:rPr>
            </w:pPr>
          </w:p>
        </w:tc>
        <w:tc>
          <w:tcPr>
            <w:tcW w:w="1979"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HVAC + HVDC VSC</w:t>
            </w:r>
          </w:p>
          <w:p w:rsidR="00B71399" w:rsidRPr="00F51A41" w:rsidRDefault="00B71399" w:rsidP="001A66AA">
            <w:pPr>
              <w:jc w:val="center"/>
              <w:rPr>
                <w:rFonts w:ascii="Times New Roman" w:hAnsi="Times New Roman" w:cs="Times New Roman"/>
                <w:b/>
                <w:sz w:val="24"/>
                <w:szCs w:val="24"/>
              </w:rPr>
            </w:pPr>
          </w:p>
        </w:tc>
        <w:tc>
          <w:tcPr>
            <w:tcW w:w="1978" w:type="dxa"/>
            <w:gridSpan w:val="2"/>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t>HVAC + HVDC LCC</w:t>
            </w:r>
          </w:p>
        </w:tc>
        <w:tc>
          <w:tcPr>
            <w:tcW w:w="2639" w:type="dxa"/>
            <w:gridSpan w:val="3"/>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HVAC LCC + HVDC VSC</w:t>
            </w:r>
          </w:p>
        </w:tc>
      </w:tr>
      <w:tr w:rsidR="00162EF5" w:rsidRPr="00F51A41" w:rsidTr="00162EF5">
        <w:trPr>
          <w:trHeight w:val="248"/>
          <w:jc w:val="center"/>
        </w:trPr>
        <w:tc>
          <w:tcPr>
            <w:tcW w:w="1403" w:type="dxa"/>
            <w:gridSpan w:val="2"/>
          </w:tcPr>
          <w:p w:rsidR="00B71399" w:rsidRPr="00F51A41" w:rsidRDefault="00B71399" w:rsidP="001A66AA">
            <w:pPr>
              <w:rPr>
                <w:rFonts w:ascii="Times New Roman" w:hAnsi="Times New Roman" w:cs="Times New Roman"/>
                <w:b/>
                <w:sz w:val="24"/>
                <w:szCs w:val="24"/>
              </w:rPr>
            </w:pPr>
          </w:p>
        </w:tc>
        <w:tc>
          <w:tcPr>
            <w:tcW w:w="1979" w:type="dxa"/>
          </w:tcPr>
          <w:p w:rsidR="00B71399" w:rsidRPr="00F51A41" w:rsidRDefault="00B71399" w:rsidP="001A66AA">
            <w:pPr>
              <w:rPr>
                <w:rFonts w:ascii="Times New Roman" w:hAnsi="Times New Roman" w:cs="Times New Roman"/>
                <w:b/>
                <w:sz w:val="24"/>
                <w:szCs w:val="24"/>
              </w:rPr>
            </w:pPr>
          </w:p>
        </w:tc>
        <w:tc>
          <w:tcPr>
            <w:tcW w:w="934"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1</w:t>
            </w:r>
          </w:p>
        </w:tc>
        <w:tc>
          <w:tcPr>
            <w:tcW w:w="1044"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2</w:t>
            </w:r>
          </w:p>
        </w:tc>
        <w:tc>
          <w:tcPr>
            <w:tcW w:w="1211" w:type="dxa"/>
            <w:gridSpan w:val="2"/>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1</w:t>
            </w:r>
          </w:p>
        </w:tc>
        <w:tc>
          <w:tcPr>
            <w:tcW w:w="1428"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2</w:t>
            </w:r>
          </w:p>
        </w:tc>
      </w:tr>
      <w:tr w:rsidR="00162EF5" w:rsidRPr="00F51A41" w:rsidTr="00162EF5">
        <w:trPr>
          <w:trHeight w:val="1007"/>
          <w:jc w:val="center"/>
        </w:trPr>
        <w:tc>
          <w:tcPr>
            <w:tcW w:w="1403" w:type="dxa"/>
            <w:gridSpan w:val="2"/>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t>Rated power</w:t>
            </w:r>
          </w:p>
        </w:tc>
        <w:tc>
          <w:tcPr>
            <w:tcW w:w="1979"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500 MW (400kV) AC +</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(350+220) MW VSC)</w:t>
            </w:r>
          </w:p>
        </w:tc>
        <w:tc>
          <w:tcPr>
            <w:tcW w:w="934"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800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(400kV) AC + 250</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MW LCC</w:t>
            </w:r>
          </w:p>
        </w:tc>
        <w:tc>
          <w:tcPr>
            <w:tcW w:w="1044"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900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(400kV) AC +  130</w:t>
            </w:r>
          </w:p>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sz w:val="24"/>
                <w:szCs w:val="24"/>
              </w:rPr>
              <w:t>MW LCC</w:t>
            </w:r>
          </w:p>
        </w:tc>
        <w:tc>
          <w:tcPr>
            <w:tcW w:w="1211" w:type="dxa"/>
            <w:gridSpan w:val="2"/>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600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LCC  +</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(350+220)</w:t>
            </w:r>
          </w:p>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sz w:val="24"/>
                <w:szCs w:val="24"/>
              </w:rPr>
              <w:t>MW VSC</w:t>
            </w:r>
          </w:p>
        </w:tc>
        <w:tc>
          <w:tcPr>
            <w:tcW w:w="1428"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250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LCC  +</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(2*350+220)</w:t>
            </w:r>
          </w:p>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sz w:val="24"/>
                <w:szCs w:val="24"/>
              </w:rPr>
              <w:t>VSC</w:t>
            </w:r>
          </w:p>
        </w:tc>
      </w:tr>
      <w:tr w:rsidR="00162EF5" w:rsidRPr="00F51A41" w:rsidTr="00162EF5">
        <w:trPr>
          <w:trHeight w:val="511"/>
          <w:jc w:val="center"/>
        </w:trPr>
        <w:tc>
          <w:tcPr>
            <w:tcW w:w="1403" w:type="dxa"/>
            <w:gridSpan w:val="2"/>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t>Cable Numbers</w:t>
            </w:r>
          </w:p>
        </w:tc>
        <w:tc>
          <w:tcPr>
            <w:tcW w:w="1979"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1(AC) + 4(VSC)</w:t>
            </w:r>
          </w:p>
        </w:tc>
        <w:tc>
          <w:tcPr>
            <w:tcW w:w="934"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2(AC) + 1(LCC)</w:t>
            </w:r>
          </w:p>
        </w:tc>
        <w:tc>
          <w:tcPr>
            <w:tcW w:w="1044"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2(AC) + 1(LCC)</w:t>
            </w:r>
          </w:p>
        </w:tc>
        <w:tc>
          <w:tcPr>
            <w:tcW w:w="1211" w:type="dxa"/>
            <w:gridSpan w:val="2"/>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1(LCC) + 4(VSC)</w:t>
            </w:r>
          </w:p>
        </w:tc>
        <w:tc>
          <w:tcPr>
            <w:tcW w:w="1428"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1(LCC) + 6(VSC)</w:t>
            </w:r>
          </w:p>
        </w:tc>
      </w:tr>
      <w:tr w:rsidR="00B71399" w:rsidRPr="00F51A41" w:rsidTr="00162EF5">
        <w:trPr>
          <w:trHeight w:val="248"/>
          <w:jc w:val="center"/>
        </w:trPr>
        <w:tc>
          <w:tcPr>
            <w:tcW w:w="8000" w:type="dxa"/>
            <w:gridSpan w:val="8"/>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1000 MW Windfarm,200 km transmission distance</w:t>
            </w:r>
          </w:p>
        </w:tc>
      </w:tr>
      <w:tr w:rsidR="00B71399" w:rsidRPr="00F51A41" w:rsidTr="00162EF5">
        <w:trPr>
          <w:trHeight w:val="496"/>
          <w:jc w:val="center"/>
        </w:trPr>
        <w:tc>
          <w:tcPr>
            <w:tcW w:w="1403" w:type="dxa"/>
            <w:gridSpan w:val="2"/>
          </w:tcPr>
          <w:p w:rsidR="00B71399" w:rsidRPr="00F51A41" w:rsidRDefault="00B71399" w:rsidP="001A66AA">
            <w:pPr>
              <w:rPr>
                <w:rFonts w:ascii="Times New Roman" w:hAnsi="Times New Roman" w:cs="Times New Roman"/>
                <w:b/>
                <w:sz w:val="24"/>
                <w:szCs w:val="24"/>
              </w:rPr>
            </w:pPr>
          </w:p>
        </w:tc>
        <w:tc>
          <w:tcPr>
            <w:tcW w:w="1979"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HVAC + HVDC VSC</w:t>
            </w:r>
          </w:p>
          <w:p w:rsidR="00B71399" w:rsidRPr="00F51A41" w:rsidRDefault="00B71399" w:rsidP="001A66AA">
            <w:pPr>
              <w:jc w:val="center"/>
              <w:rPr>
                <w:rFonts w:ascii="Times New Roman" w:hAnsi="Times New Roman" w:cs="Times New Roman"/>
                <w:b/>
                <w:sz w:val="24"/>
                <w:szCs w:val="24"/>
              </w:rPr>
            </w:pPr>
          </w:p>
        </w:tc>
        <w:tc>
          <w:tcPr>
            <w:tcW w:w="2088" w:type="dxa"/>
            <w:gridSpan w:val="3"/>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t>HVAC + HVDC LCC</w:t>
            </w:r>
          </w:p>
        </w:tc>
        <w:tc>
          <w:tcPr>
            <w:tcW w:w="2529" w:type="dxa"/>
            <w:gridSpan w:val="2"/>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HVAC LCC + HVDC VSC</w:t>
            </w:r>
          </w:p>
        </w:tc>
      </w:tr>
      <w:tr w:rsidR="00162EF5" w:rsidRPr="00F51A41" w:rsidTr="00162EF5">
        <w:trPr>
          <w:trHeight w:val="248"/>
          <w:jc w:val="center"/>
        </w:trPr>
        <w:tc>
          <w:tcPr>
            <w:tcW w:w="1403" w:type="dxa"/>
            <w:gridSpan w:val="2"/>
          </w:tcPr>
          <w:p w:rsidR="00B71399" w:rsidRPr="00F51A41" w:rsidRDefault="00B71399" w:rsidP="001A66AA">
            <w:pPr>
              <w:rPr>
                <w:rFonts w:ascii="Times New Roman" w:hAnsi="Times New Roman" w:cs="Times New Roman"/>
                <w:b/>
                <w:sz w:val="24"/>
                <w:szCs w:val="24"/>
              </w:rPr>
            </w:pPr>
          </w:p>
        </w:tc>
        <w:tc>
          <w:tcPr>
            <w:tcW w:w="1979" w:type="dxa"/>
          </w:tcPr>
          <w:p w:rsidR="00B71399" w:rsidRPr="00F51A41" w:rsidRDefault="00B71399" w:rsidP="001A66AA">
            <w:pPr>
              <w:rPr>
                <w:rFonts w:ascii="Times New Roman" w:hAnsi="Times New Roman" w:cs="Times New Roman"/>
                <w:b/>
                <w:sz w:val="24"/>
                <w:szCs w:val="24"/>
              </w:rPr>
            </w:pPr>
          </w:p>
        </w:tc>
        <w:tc>
          <w:tcPr>
            <w:tcW w:w="934"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1</w:t>
            </w:r>
          </w:p>
        </w:tc>
        <w:tc>
          <w:tcPr>
            <w:tcW w:w="1154" w:type="dxa"/>
            <w:gridSpan w:val="2"/>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2</w:t>
            </w:r>
          </w:p>
        </w:tc>
        <w:tc>
          <w:tcPr>
            <w:tcW w:w="1101"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1</w:t>
            </w:r>
          </w:p>
        </w:tc>
        <w:tc>
          <w:tcPr>
            <w:tcW w:w="1428" w:type="dxa"/>
          </w:tcPr>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b/>
                <w:sz w:val="24"/>
                <w:szCs w:val="24"/>
              </w:rPr>
              <w:t>Case 2</w:t>
            </w:r>
          </w:p>
        </w:tc>
      </w:tr>
      <w:tr w:rsidR="00162EF5" w:rsidRPr="00F51A41" w:rsidTr="00162EF5">
        <w:trPr>
          <w:trHeight w:val="1007"/>
          <w:jc w:val="center"/>
        </w:trPr>
        <w:tc>
          <w:tcPr>
            <w:tcW w:w="1403" w:type="dxa"/>
            <w:gridSpan w:val="2"/>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t>Rated power</w:t>
            </w:r>
          </w:p>
        </w:tc>
        <w:tc>
          <w:tcPr>
            <w:tcW w:w="1979"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500 MW (220kV) AC +</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(350+220) MW VSC)</w:t>
            </w:r>
          </w:p>
        </w:tc>
        <w:tc>
          <w:tcPr>
            <w:tcW w:w="934"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800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(220kV) AC + 250</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MW LCC</w:t>
            </w:r>
          </w:p>
        </w:tc>
        <w:tc>
          <w:tcPr>
            <w:tcW w:w="1154" w:type="dxa"/>
            <w:gridSpan w:val="2"/>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900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(220kV) AC +  130</w:t>
            </w:r>
          </w:p>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sz w:val="24"/>
                <w:szCs w:val="24"/>
              </w:rPr>
              <w:t>MW LCC</w:t>
            </w:r>
          </w:p>
        </w:tc>
        <w:tc>
          <w:tcPr>
            <w:tcW w:w="1101"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600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LCC  +</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(350+220)</w:t>
            </w:r>
          </w:p>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sz w:val="24"/>
                <w:szCs w:val="24"/>
              </w:rPr>
              <w:t>MW VSC</w:t>
            </w:r>
          </w:p>
        </w:tc>
        <w:tc>
          <w:tcPr>
            <w:tcW w:w="1428" w:type="dxa"/>
          </w:tcPr>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250 MW</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LCC  +</w:t>
            </w:r>
          </w:p>
          <w:p w:rsidR="00B71399" w:rsidRPr="00F51A41" w:rsidRDefault="00B71399" w:rsidP="001A66AA">
            <w:pPr>
              <w:jc w:val="center"/>
              <w:rPr>
                <w:rFonts w:ascii="Times New Roman" w:hAnsi="Times New Roman" w:cs="Times New Roman"/>
                <w:sz w:val="24"/>
                <w:szCs w:val="24"/>
              </w:rPr>
            </w:pPr>
            <w:r w:rsidRPr="00F51A41">
              <w:rPr>
                <w:rFonts w:ascii="Times New Roman" w:hAnsi="Times New Roman" w:cs="Times New Roman"/>
                <w:sz w:val="24"/>
                <w:szCs w:val="24"/>
              </w:rPr>
              <w:t>(2*350+220)</w:t>
            </w:r>
          </w:p>
          <w:p w:rsidR="00B71399" w:rsidRPr="00F51A41" w:rsidRDefault="00B71399" w:rsidP="001A66AA">
            <w:pPr>
              <w:jc w:val="center"/>
              <w:rPr>
                <w:rFonts w:ascii="Times New Roman" w:hAnsi="Times New Roman" w:cs="Times New Roman"/>
                <w:b/>
                <w:sz w:val="24"/>
                <w:szCs w:val="24"/>
              </w:rPr>
            </w:pPr>
            <w:r w:rsidRPr="00F51A41">
              <w:rPr>
                <w:rFonts w:ascii="Times New Roman" w:hAnsi="Times New Roman" w:cs="Times New Roman"/>
                <w:sz w:val="24"/>
                <w:szCs w:val="24"/>
              </w:rPr>
              <w:t>VSC</w:t>
            </w:r>
          </w:p>
        </w:tc>
      </w:tr>
      <w:tr w:rsidR="00162EF5" w:rsidRPr="00F51A41" w:rsidTr="00162EF5">
        <w:trPr>
          <w:trHeight w:val="511"/>
          <w:jc w:val="center"/>
        </w:trPr>
        <w:tc>
          <w:tcPr>
            <w:tcW w:w="1403" w:type="dxa"/>
            <w:gridSpan w:val="2"/>
          </w:tcPr>
          <w:p w:rsidR="00B71399" w:rsidRPr="00F51A41" w:rsidRDefault="00B71399" w:rsidP="001A66AA">
            <w:pPr>
              <w:rPr>
                <w:rFonts w:ascii="Times New Roman" w:hAnsi="Times New Roman" w:cs="Times New Roman"/>
                <w:b/>
                <w:sz w:val="24"/>
                <w:szCs w:val="24"/>
              </w:rPr>
            </w:pPr>
            <w:r w:rsidRPr="00F51A41">
              <w:rPr>
                <w:rFonts w:ascii="Times New Roman" w:hAnsi="Times New Roman" w:cs="Times New Roman"/>
                <w:b/>
                <w:sz w:val="24"/>
                <w:szCs w:val="24"/>
              </w:rPr>
              <w:t>Cable Numbers</w:t>
            </w:r>
          </w:p>
        </w:tc>
        <w:tc>
          <w:tcPr>
            <w:tcW w:w="1979"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2(AC) +2 4(VSC)</w:t>
            </w:r>
          </w:p>
        </w:tc>
        <w:tc>
          <w:tcPr>
            <w:tcW w:w="934"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3(AC) + 1(LCC)</w:t>
            </w:r>
          </w:p>
        </w:tc>
        <w:tc>
          <w:tcPr>
            <w:tcW w:w="1154" w:type="dxa"/>
            <w:gridSpan w:val="2"/>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4(AC) + 1(LCC)</w:t>
            </w:r>
          </w:p>
        </w:tc>
        <w:tc>
          <w:tcPr>
            <w:tcW w:w="1101"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1(LCC) + 4(VSC)</w:t>
            </w:r>
          </w:p>
        </w:tc>
        <w:tc>
          <w:tcPr>
            <w:tcW w:w="1428" w:type="dxa"/>
          </w:tcPr>
          <w:p w:rsidR="00B71399" w:rsidRPr="00F51A41" w:rsidRDefault="00B71399" w:rsidP="001A66AA">
            <w:pPr>
              <w:rPr>
                <w:rFonts w:ascii="Times New Roman" w:hAnsi="Times New Roman" w:cs="Times New Roman"/>
                <w:sz w:val="24"/>
                <w:szCs w:val="24"/>
              </w:rPr>
            </w:pPr>
            <w:r w:rsidRPr="00F51A41">
              <w:rPr>
                <w:rFonts w:ascii="Times New Roman" w:hAnsi="Times New Roman" w:cs="Times New Roman"/>
                <w:sz w:val="24"/>
                <w:szCs w:val="24"/>
              </w:rPr>
              <w:t>1(LCC) + 6(VSC)</w:t>
            </w:r>
          </w:p>
        </w:tc>
      </w:tr>
    </w:tbl>
    <w:p w:rsidR="00CF0855" w:rsidRDefault="00CF0855"/>
    <w:sectPr w:rsidR="00CF0855" w:rsidSect="00AD0422">
      <w:headerReference w:type="default" r:id="rId32"/>
      <w:footerReference w:type="default" r:id="rId33"/>
      <w:pgSz w:w="11906" w:h="16838" w:code="9"/>
      <w:pgMar w:top="1440" w:right="1440" w:bottom="1440" w:left="2160" w:header="706" w:footer="706" w:gutter="0"/>
      <w:pgNumType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F50" w:rsidRDefault="009C5F50" w:rsidP="00B71399">
      <w:pPr>
        <w:spacing w:after="0" w:line="240" w:lineRule="auto"/>
      </w:pPr>
      <w:r>
        <w:separator/>
      </w:r>
    </w:p>
  </w:endnote>
  <w:endnote w:type="continuationSeparator" w:id="0">
    <w:p w:rsidR="009C5F50" w:rsidRDefault="009C5F50" w:rsidP="00B713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399" w:rsidRPr="004F64A2" w:rsidRDefault="004F64A2">
    <w:pPr>
      <w:pStyle w:val="Footer"/>
      <w:pBdr>
        <w:top w:val="thinThickSmallGap" w:sz="24" w:space="1" w:color="622423" w:themeColor="accent2" w:themeShade="7F"/>
      </w:pBdr>
      <w:rPr>
        <w:rFonts w:asciiTheme="majorHAnsi" w:hAnsiTheme="majorHAnsi"/>
        <w:sz w:val="20"/>
        <w:szCs w:val="20"/>
      </w:rPr>
    </w:pPr>
    <w:r>
      <w:rPr>
        <w:rFonts w:asciiTheme="majorHAnsi" w:hAnsiTheme="majorHAnsi"/>
        <w:sz w:val="20"/>
        <w:szCs w:val="20"/>
      </w:rPr>
      <w:t xml:space="preserve">DEPARTMENT OF EEE, </w:t>
    </w:r>
    <w:r>
      <w:rPr>
        <w:rFonts w:asciiTheme="majorHAnsi" w:hAnsiTheme="majorHAnsi"/>
        <w:bCs/>
        <w:sz w:val="20"/>
        <w:szCs w:val="20"/>
      </w:rPr>
      <w:t>ST.ANN’S COLLEGE OF ENGINEERING &amp; TECHNOLOGY</w:t>
    </w:r>
    <w:r>
      <w:rPr>
        <w:rFonts w:asciiTheme="majorHAnsi" w:hAnsiTheme="majorHAnsi"/>
        <w:sz w:val="20"/>
        <w:szCs w:val="20"/>
      </w:rPr>
      <w:t xml:space="preserve"> </w:t>
    </w:r>
    <w:r w:rsidR="00B71399" w:rsidRPr="004F64A2">
      <w:rPr>
        <w:rFonts w:asciiTheme="majorHAnsi" w:hAnsiTheme="majorHAnsi"/>
        <w:sz w:val="20"/>
        <w:szCs w:val="20"/>
      </w:rPr>
      <w:ptab w:relativeTo="margin" w:alignment="right" w:leader="none"/>
    </w:r>
    <w:r w:rsidR="00B71399" w:rsidRPr="004F64A2">
      <w:rPr>
        <w:rFonts w:asciiTheme="majorHAnsi" w:hAnsiTheme="majorHAnsi"/>
        <w:sz w:val="20"/>
        <w:szCs w:val="20"/>
      </w:rPr>
      <w:t xml:space="preserve">Page </w:t>
    </w:r>
    <w:r w:rsidR="008D76A3" w:rsidRPr="004F64A2">
      <w:rPr>
        <w:sz w:val="20"/>
        <w:szCs w:val="20"/>
      </w:rPr>
      <w:fldChar w:fldCharType="begin"/>
    </w:r>
    <w:r w:rsidR="008702BC" w:rsidRPr="004F64A2">
      <w:rPr>
        <w:sz w:val="20"/>
        <w:szCs w:val="20"/>
      </w:rPr>
      <w:instrText xml:space="preserve"> PAGE   \* MERGEFORMAT </w:instrText>
    </w:r>
    <w:r w:rsidR="008D76A3" w:rsidRPr="004F64A2">
      <w:rPr>
        <w:sz w:val="20"/>
        <w:szCs w:val="20"/>
      </w:rPr>
      <w:fldChar w:fldCharType="separate"/>
    </w:r>
    <w:r w:rsidR="00CB3FC8" w:rsidRPr="00CB3FC8">
      <w:rPr>
        <w:rFonts w:asciiTheme="majorHAnsi" w:hAnsiTheme="majorHAnsi"/>
        <w:noProof/>
        <w:sz w:val="20"/>
        <w:szCs w:val="20"/>
      </w:rPr>
      <w:t>10</w:t>
    </w:r>
    <w:r w:rsidR="008D76A3" w:rsidRPr="004F64A2">
      <w:rPr>
        <w:sz w:val="20"/>
        <w:szCs w:val="20"/>
      </w:rPr>
      <w:fldChar w:fldCharType="end"/>
    </w:r>
  </w:p>
  <w:p w:rsidR="00B71399" w:rsidRDefault="00B713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F50" w:rsidRDefault="009C5F50" w:rsidP="00B71399">
      <w:pPr>
        <w:spacing w:after="0" w:line="240" w:lineRule="auto"/>
      </w:pPr>
      <w:r>
        <w:separator/>
      </w:r>
    </w:p>
  </w:footnote>
  <w:footnote w:type="continuationSeparator" w:id="0">
    <w:p w:rsidR="009C5F50" w:rsidRDefault="009C5F50" w:rsidP="00B713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lang w:val="en-US" w:eastAsia="en-US"/>
      </w:rPr>
      <w:alias w:val="Title"/>
      <w:id w:val="77738743"/>
      <w:placeholder>
        <w:docPart w:val="A2C8F167FDCC4FB2884713C795341C3F"/>
      </w:placeholder>
      <w:dataBinding w:prefixMappings="xmlns:ns0='http://schemas.openxmlformats.org/package/2006/metadata/core-properties' xmlns:ns1='http://purl.org/dc/elements/1.1/'" w:xpath="/ns0:coreProperties[1]/ns1:title[1]" w:storeItemID="{6C3C8BC8-F283-45AE-878A-BAB7291924A1}"/>
      <w:text/>
    </w:sdtPr>
    <w:sdtContent>
      <w:p w:rsidR="00B71399" w:rsidRDefault="00B7139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B71399">
          <w:rPr>
            <w:rFonts w:ascii="Times New Roman" w:eastAsiaTheme="majorEastAsia" w:hAnsi="Times New Roman" w:cs="Times New Roman"/>
            <w:sz w:val="20"/>
            <w:szCs w:val="20"/>
            <w:lang w:val="en-US" w:eastAsia="en-US"/>
          </w:rPr>
          <w:t>POWER UPGRADING O</w:t>
        </w:r>
        <w:r w:rsidR="004F64A2">
          <w:rPr>
            <w:rFonts w:ascii="Times New Roman" w:eastAsiaTheme="majorEastAsia" w:hAnsi="Times New Roman" w:cs="Times New Roman"/>
            <w:sz w:val="20"/>
            <w:szCs w:val="20"/>
            <w:lang w:val="en-US" w:eastAsia="en-US"/>
          </w:rPr>
          <w:t>F TRANSMISSION LINE BY INTEGRATED</w:t>
        </w:r>
        <w:r w:rsidRPr="00B71399">
          <w:rPr>
            <w:rFonts w:ascii="Times New Roman" w:eastAsiaTheme="majorEastAsia" w:hAnsi="Times New Roman" w:cs="Times New Roman"/>
            <w:sz w:val="20"/>
            <w:szCs w:val="20"/>
            <w:lang w:val="en-US" w:eastAsia="en-US"/>
          </w:rPr>
          <w:t xml:space="preserve"> AC-DC TRANSMISSION</w:t>
        </w:r>
      </w:p>
    </w:sdtContent>
  </w:sdt>
  <w:p w:rsidR="00B71399" w:rsidRDefault="00B713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0726A"/>
    <w:multiLevelType w:val="hybridMultilevel"/>
    <w:tmpl w:val="281E786A"/>
    <w:lvl w:ilvl="0" w:tplc="EFB8EEC8">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1CFE0009"/>
    <w:multiLevelType w:val="multilevel"/>
    <w:tmpl w:val="26E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F5031"/>
    <w:multiLevelType w:val="multilevel"/>
    <w:tmpl w:val="4E28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B71399"/>
    <w:rsid w:val="00162EF5"/>
    <w:rsid w:val="00165F58"/>
    <w:rsid w:val="001876A3"/>
    <w:rsid w:val="001B2823"/>
    <w:rsid w:val="001D016B"/>
    <w:rsid w:val="002935D9"/>
    <w:rsid w:val="0038636C"/>
    <w:rsid w:val="003A0C2F"/>
    <w:rsid w:val="003F63FD"/>
    <w:rsid w:val="004F64A2"/>
    <w:rsid w:val="006105B0"/>
    <w:rsid w:val="00636630"/>
    <w:rsid w:val="006B30DF"/>
    <w:rsid w:val="006B429D"/>
    <w:rsid w:val="007403AE"/>
    <w:rsid w:val="008702BC"/>
    <w:rsid w:val="008D76A3"/>
    <w:rsid w:val="00905536"/>
    <w:rsid w:val="009C5F50"/>
    <w:rsid w:val="00A47D22"/>
    <w:rsid w:val="00A52EF2"/>
    <w:rsid w:val="00AD0422"/>
    <w:rsid w:val="00AE3D0D"/>
    <w:rsid w:val="00B26103"/>
    <w:rsid w:val="00B71399"/>
    <w:rsid w:val="00C13DA7"/>
    <w:rsid w:val="00C924BA"/>
    <w:rsid w:val="00CB3FC8"/>
    <w:rsid w:val="00CF0855"/>
    <w:rsid w:val="00E375E7"/>
    <w:rsid w:val="00E80615"/>
    <w:rsid w:val="00E839FC"/>
    <w:rsid w:val="00EE4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D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3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399"/>
  </w:style>
  <w:style w:type="paragraph" w:styleId="Footer">
    <w:name w:val="footer"/>
    <w:basedOn w:val="Normal"/>
    <w:link w:val="FooterChar"/>
    <w:uiPriority w:val="99"/>
    <w:unhideWhenUsed/>
    <w:rsid w:val="00B713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399"/>
  </w:style>
  <w:style w:type="paragraph" w:styleId="BalloonText">
    <w:name w:val="Balloon Text"/>
    <w:basedOn w:val="Normal"/>
    <w:link w:val="BalloonTextChar"/>
    <w:uiPriority w:val="99"/>
    <w:semiHidden/>
    <w:unhideWhenUsed/>
    <w:rsid w:val="00B71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399"/>
    <w:rPr>
      <w:rFonts w:ascii="Tahoma" w:hAnsi="Tahoma" w:cs="Tahoma"/>
      <w:sz w:val="16"/>
      <w:szCs w:val="16"/>
    </w:rPr>
  </w:style>
  <w:style w:type="table" w:styleId="TableGrid">
    <w:name w:val="Table Grid"/>
    <w:basedOn w:val="TableNormal"/>
    <w:uiPriority w:val="59"/>
    <w:rsid w:val="00B7139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3FC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Nelson_River_Bipoles_1_and_2_Terminus_at_Rosser.jpg" TargetMode="External"/><Relationship Id="rId13" Type="http://schemas.openxmlformats.org/officeDocument/2006/relationships/image" Target="media/image5.png"/><Relationship Id="rId18" Type="http://schemas.openxmlformats.org/officeDocument/2006/relationships/hyperlink" Target="http://en.wikipedia.org/wiki/NorNed" TargetMode="External"/><Relationship Id="rId26" Type="http://schemas.openxmlformats.org/officeDocument/2006/relationships/hyperlink" Target="http://en.wikipedia.org/wiki/Dielectric" TargetMode="External"/><Relationship Id="rId3" Type="http://schemas.openxmlformats.org/officeDocument/2006/relationships/styles" Target="styles.xml"/><Relationship Id="rId21" Type="http://schemas.openxmlformats.org/officeDocument/2006/relationships/hyperlink" Target="http://en.wikipedia.org/wiki/Prospective_short_circuit_curren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en.wikipedia.org/wiki/Germany" TargetMode="External"/><Relationship Id="rId25" Type="http://schemas.openxmlformats.org/officeDocument/2006/relationships/hyperlink" Target="http://en.wikipedia.org/wiki/Capacito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Sweden" TargetMode="External"/><Relationship Id="rId20" Type="http://schemas.openxmlformats.org/officeDocument/2006/relationships/hyperlink" Target="http://en.wikipedia.org/wiki/Nelson_River_Bipole" TargetMode="External"/><Relationship Id="rId29" Type="http://schemas.openxmlformats.org/officeDocument/2006/relationships/hyperlink" Target="http://en.wikipedia.org/wiki/Cascading_fail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en.wikipedia.org/wiki/Capacitanc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n.wikipedia.org/wiki/Baltic_Cable" TargetMode="External"/><Relationship Id="rId23" Type="http://schemas.openxmlformats.org/officeDocument/2006/relationships/hyperlink" Target="http://en.wikipedia.org/wiki/High_voltage_cable" TargetMode="External"/><Relationship Id="rId28" Type="http://schemas.openxmlformats.org/officeDocument/2006/relationships/hyperlink" Target="http://en.wikipedia.org/wiki/Root_mean_square" TargetMode="Externa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en.wikipedia.org/wiki/Power_grid" TargetMode="External"/><Relationship Id="rId31" Type="http://schemas.openxmlformats.org/officeDocument/2006/relationships/hyperlink" Target="http://en.wikipedia.org/wiki/Circuit_break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n.wikipedia.org/wiki/Submarine_power_cable" TargetMode="External"/><Relationship Id="rId22" Type="http://schemas.openxmlformats.org/officeDocument/2006/relationships/hyperlink" Target="http://en.wikipedia.org/wiki/Skin_effect" TargetMode="External"/><Relationship Id="rId27" Type="http://schemas.openxmlformats.org/officeDocument/2006/relationships/hyperlink" Target="http://en.wikipedia.org/wiki/Conductor_%28material%29" TargetMode="External"/><Relationship Id="rId30" Type="http://schemas.openxmlformats.org/officeDocument/2006/relationships/hyperlink" Target="http://en.wikipedia.org/wiki/HVDC_Italy-Corsica-Sardinia"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2C8F167FDCC4FB2884713C795341C3F"/>
        <w:category>
          <w:name w:val="General"/>
          <w:gallery w:val="placeholder"/>
        </w:category>
        <w:types>
          <w:type w:val="bbPlcHdr"/>
        </w:types>
        <w:behaviors>
          <w:behavior w:val="content"/>
        </w:behaviors>
        <w:guid w:val="{DC141F2C-30C4-44A0-8953-71BF230E5601}"/>
      </w:docPartPr>
      <w:docPartBody>
        <w:p w:rsidR="00B77511" w:rsidRDefault="007E488B" w:rsidP="007E488B">
          <w:pPr>
            <w:pStyle w:val="A2C8F167FDCC4FB2884713C795341C3F"/>
          </w:pPr>
          <w:r>
            <w:rPr>
              <w:rFonts w:asciiTheme="majorHAnsi" w:eastAsiaTheme="majorEastAsia" w:hAnsiTheme="majorHAnsi" w:cstheme="majorBidi"/>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488B"/>
    <w:rsid w:val="001916CA"/>
    <w:rsid w:val="00465037"/>
    <w:rsid w:val="007573E4"/>
    <w:rsid w:val="007E488B"/>
    <w:rsid w:val="009115AF"/>
    <w:rsid w:val="009F1510"/>
    <w:rsid w:val="00B77511"/>
    <w:rsid w:val="00BD53E5"/>
    <w:rsid w:val="00C11728"/>
    <w:rsid w:val="00D750E7"/>
    <w:rsid w:val="00D93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9E3D39827B46EBAA1A4A0DF8AD937F">
    <w:name w:val="489E3D39827B46EBAA1A4A0DF8AD937F"/>
    <w:rsid w:val="007E488B"/>
  </w:style>
  <w:style w:type="paragraph" w:customStyle="1" w:styleId="E949159993844244B8EFE1EB09E62B2E">
    <w:name w:val="E949159993844244B8EFE1EB09E62B2E"/>
    <w:rsid w:val="007E488B"/>
  </w:style>
  <w:style w:type="paragraph" w:customStyle="1" w:styleId="A2C8F167FDCC4FB2884713C795341C3F">
    <w:name w:val="A2C8F167FDCC4FB2884713C795341C3F"/>
    <w:rsid w:val="007E48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658660-35E6-4779-9763-B60C7C70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1706</Words>
  <Characters>9728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UPGRADING OF TRANSMISSION LINE BY INTEGRATED AC-DC TRANSMISSION</dc:title>
  <dc:subject/>
  <dc:creator>VENU JONNALAGADDA</dc:creator>
  <cp:keywords/>
  <dc:description/>
  <cp:lastModifiedBy>amulya</cp:lastModifiedBy>
  <cp:revision>20</cp:revision>
  <dcterms:created xsi:type="dcterms:W3CDTF">2012-08-18T20:52:00Z</dcterms:created>
  <dcterms:modified xsi:type="dcterms:W3CDTF">2014-04-18T09:23:00Z</dcterms:modified>
</cp:coreProperties>
</file>