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3.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Canopy</w:t>
      </w:r>
      <w:r>
        <w:t xml:space="preserve"> </w:t>
      </w:r>
      <w:r>
        <w:t xml:space="preserve">Exploration</w:t>
      </w:r>
    </w:p>
    <w:p>
      <w:pPr>
        <w:pStyle w:val="Author"/>
      </w:pPr>
      <w:r>
        <w:t xml:space="preserve">Gregor</w:t>
      </w:r>
      <w:r>
        <w:t xml:space="preserve"> </w:t>
      </w:r>
      <w:r>
        <w:t xml:space="preserve">Thomas</w:t>
      </w:r>
    </w:p>
    <w:p>
      <w:pPr>
        <w:pStyle w:val="Date"/>
      </w:pPr>
      <w:r>
        <w:t xml:space="preserve">12/12/2019</w:t>
      </w:r>
    </w:p>
    <w:p>
      <w:pPr>
        <w:pStyle w:val="FirstParagraph"/>
      </w:pPr>
      <w:r>
        <w:t xml:space="preserve">This is a working document for exploring the Canopy data. It contains incpomplete thoughts and likely mistakes.</w:t>
      </w:r>
    </w:p>
    <w:p>
      <w:pPr>
        <w:pStyle w:val="BodyText"/>
      </w:pPr>
      <w:r>
        <w:t xml:space="preserve">TODO a little bit of data checking and summary stats. This will need to be fleshed out more.</w:t>
      </w:r>
    </w:p>
    <w:p>
      <w:pPr>
        <w:pStyle w:val="SourceCode"/>
      </w:pPr>
      <w:r>
        <w:rPr>
          <w:rStyle w:val="NormalTok"/>
        </w:rPr>
        <w:t xml:space="preserve">cl_sch =</w:t>
      </w:r>
      <w:r>
        <w:rPr>
          <w:rStyle w:val="StringTok"/>
        </w:rPr>
        <w:t xml:space="preserve"> </w:t>
      </w:r>
      <w:r>
        <w:rPr>
          <w:rStyle w:val="NormalTok"/>
        </w:rPr>
        <w:t xml:space="preserve">conf_long </w:t>
      </w:r>
      <w:r>
        <w:rPr>
          <w:rStyle w:val="OperatorTok"/>
        </w:rPr>
        <w:t xml:space="preserve">%&gt;%</w:t>
      </w:r>
      <w:r>
        <w:rPr>
          <w:rStyle w:val="StringTok"/>
        </w:rPr>
        <w:t xml:space="preserve"> </w:t>
      </w:r>
      <w:r>
        <w:rPr>
          <w:rStyle w:val="KeywordTok"/>
        </w:rPr>
        <w:t xml:space="preserve">group_by</w:t>
      </w:r>
      <w:r>
        <w:rPr>
          <w:rStyle w:val="NormalTok"/>
        </w:rPr>
        <w:t xml:space="preserve">(school_id)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n_tag =</w:t>
      </w:r>
      <w:r>
        <w:rPr>
          <w:rStyle w:val="NormalTok"/>
        </w:rPr>
        <w:t xml:space="preserve"> </w:t>
      </w:r>
      <w:r>
        <w:rPr>
          <w:rStyle w:val="KeywordTok"/>
        </w:rPr>
        <w:t xml:space="preserve">sum</w:t>
      </w:r>
      <w:r>
        <w:rPr>
          <w:rStyle w:val="NormalTok"/>
        </w:rPr>
        <w:t xml:space="preserve">(value))</w:t>
      </w:r>
      <w:r>
        <w:br/>
      </w:r>
      <w:r>
        <w:rPr>
          <w:rStyle w:val="NormalTok"/>
        </w:rPr>
        <w:t xml:space="preserve">cl_tag =</w:t>
      </w:r>
      <w:r>
        <w:rPr>
          <w:rStyle w:val="StringTok"/>
        </w:rPr>
        <w:t xml:space="preserve"> </w:t>
      </w:r>
      <w:r>
        <w:rPr>
          <w:rStyle w:val="NormalTok"/>
        </w:rPr>
        <w:t xml:space="preserve">conf_long </w:t>
      </w:r>
      <w:r>
        <w:rPr>
          <w:rStyle w:val="OperatorTok"/>
        </w:rPr>
        <w:t xml:space="preserve">%&gt;%</w:t>
      </w:r>
      <w:r>
        <w:rPr>
          <w:rStyle w:val="StringTok"/>
        </w:rPr>
        <w:t xml:space="preserve"> </w:t>
      </w:r>
      <w:r>
        <w:rPr>
          <w:rStyle w:val="KeywordTok"/>
        </w:rPr>
        <w:t xml:space="preserve">group_by</w:t>
      </w:r>
      <w:r>
        <w:rPr>
          <w:rStyle w:val="NormalTok"/>
        </w:rPr>
        <w:t xml:space="preserve">(t2)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n_sch =</w:t>
      </w:r>
      <w:r>
        <w:rPr>
          <w:rStyle w:val="NormalTok"/>
        </w:rPr>
        <w:t xml:space="preserve"> </w:t>
      </w:r>
      <w:r>
        <w:rPr>
          <w:rStyle w:val="KeywordTok"/>
        </w:rPr>
        <w:t xml:space="preserve">sum</w:t>
      </w:r>
      <w:r>
        <w:rPr>
          <w:rStyle w:val="NormalTok"/>
        </w:rPr>
        <w:t xml:space="preserve">(value))</w:t>
      </w:r>
      <w:r>
        <w:br/>
      </w:r>
      <w:r>
        <w:br/>
      </w:r>
      <w:r>
        <w:rPr>
          <w:rStyle w:val="NormalTok"/>
        </w:rPr>
        <w:t xml:space="preserve">gridExtra</w:t>
      </w:r>
      <w:r>
        <w:rPr>
          <w:rStyle w:val="OperatorTok"/>
        </w:rPr>
        <w:t xml:space="preserve">::</w:t>
      </w:r>
      <w:r>
        <w:rPr>
          <w:rStyle w:val="KeywordTok"/>
        </w:rPr>
        <w:t xml:space="preserve">grid.arrange</w:t>
      </w:r>
      <w:r>
        <w:rPr>
          <w:rStyle w:val="NormalTok"/>
        </w:rPr>
        <w:t xml:space="preserve">(</w:t>
      </w:r>
      <w:r>
        <w:br/>
      </w:r>
      <w:r>
        <w:rPr>
          <w:rStyle w:val="NormalTok"/>
        </w:rPr>
        <w:t xml:space="preserve">  </w:t>
      </w:r>
      <w:r>
        <w:rPr>
          <w:rStyle w:val="KeywordTok"/>
        </w:rPr>
        <w:t xml:space="preserve">ggplot</w:t>
      </w:r>
      <w:r>
        <w:rPr>
          <w:rStyle w:val="NormalTok"/>
        </w:rPr>
        <w:t xml:space="preserve">(cl_tag, </w:t>
      </w:r>
      <w:r>
        <w:rPr>
          <w:rStyle w:val="KeywordTok"/>
        </w:rPr>
        <w:t xml:space="preserve">aes</w:t>
      </w:r>
      <w:r>
        <w:rPr>
          <w:rStyle w:val="NormalTok"/>
        </w:rPr>
        <w:t xml:space="preserve">(</w:t>
      </w:r>
      <w:r>
        <w:rPr>
          <w:rStyle w:val="DataTypeTok"/>
        </w:rPr>
        <w:t xml:space="preserve">x =</w:t>
      </w:r>
      <w:r>
        <w:rPr>
          <w:rStyle w:val="NormalTok"/>
        </w:rPr>
        <w:t xml:space="preserve"> n_sch))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"Number of schools"</w:t>
      </w:r>
      <w:r>
        <w:rPr>
          <w:rStyle w:val="NormalTok"/>
        </w:rPr>
        <w:t xml:space="preserve">, </w:t>
      </w:r>
      <w:r>
        <w:rPr>
          <w:rStyle w:val="DataTypeTok"/>
        </w:rPr>
        <w:t xml:space="preserve">y =</w:t>
      </w:r>
      <w:r>
        <w:rPr>
          <w:rStyle w:val="NormalTok"/>
        </w:rPr>
        <w:t xml:space="preserve"> </w:t>
      </w:r>
      <w:r>
        <w:rPr>
          <w:rStyle w:val="StringTok"/>
        </w:rPr>
        <w:t xml:space="preserve">"Number of tags"</w:t>
      </w:r>
      <w:r>
        <w:rPr>
          <w:rStyle w:val="NormalTok"/>
        </w:rPr>
        <w:t xml:space="preserve">) </w:t>
      </w:r>
      <w:r>
        <w:rPr>
          <w:rStyle w:val="OperatorTok"/>
        </w:rPr>
        <w:t xml:space="preserve">+</w:t>
      </w:r>
      <w:r>
        <w:br/>
      </w:r>
      <w:r>
        <w:rPr>
          <w:rStyle w:val="StringTok"/>
        </w:rPr>
        <w:t xml:space="preserve">    </w:t>
      </w:r>
      <w:r>
        <w:rPr>
          <w:rStyle w:val="KeywordTok"/>
        </w:rPr>
        <w:t xml:space="preserve">expand_limits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ggplot</w:t>
      </w:r>
      <w:r>
        <w:rPr>
          <w:rStyle w:val="NormalTok"/>
        </w:rPr>
        <w:t xml:space="preserve">(cl_sch, </w:t>
      </w:r>
      <w:r>
        <w:rPr>
          <w:rStyle w:val="KeywordTok"/>
        </w:rPr>
        <w:t xml:space="preserve">aes</w:t>
      </w:r>
      <w:r>
        <w:rPr>
          <w:rStyle w:val="NormalTok"/>
        </w:rPr>
        <w:t xml:space="preserve">(</w:t>
      </w:r>
      <w:r>
        <w:rPr>
          <w:rStyle w:val="DataTypeTok"/>
        </w:rPr>
        <w:t xml:space="preserve">x =</w:t>
      </w:r>
      <w:r>
        <w:rPr>
          <w:rStyle w:val="NormalTok"/>
        </w:rPr>
        <w:t xml:space="preserve"> n_tag))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"Number of tags"</w:t>
      </w:r>
      <w:r>
        <w:rPr>
          <w:rStyle w:val="NormalTok"/>
        </w:rPr>
        <w:t xml:space="preserve">, </w:t>
      </w:r>
      <w:r>
        <w:rPr>
          <w:rStyle w:val="DataTypeTok"/>
        </w:rPr>
        <w:t xml:space="preserve">y =</w:t>
      </w:r>
      <w:r>
        <w:rPr>
          <w:rStyle w:val="NormalTok"/>
        </w:rPr>
        <w:t xml:space="preserve"> </w:t>
      </w:r>
      <w:r>
        <w:rPr>
          <w:rStyle w:val="StringTok"/>
        </w:rPr>
        <w:t xml:space="preserve">"Number of schools"</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1</w:t>
      </w:r>
      <w:r>
        <w:br/>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exploration_files/figure-docx/unnamed-chunk-1-1.png" id="0"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21" w:name="clustering-t2-tags"/>
      <w:r>
        <w:t xml:space="preserve">Clustering T2 Tags</w:t>
      </w:r>
      <w:bookmarkEnd w:id="21"/>
    </w:p>
    <w:p>
      <w:pPr>
        <w:pStyle w:val="FirstParagraph"/>
      </w:pPr>
      <w:r>
        <w:t xml:space="preserve">Let’s look at a heatmap of correlations between the Tier 2 tags. The rows and columns are ordered to cluster similar correlations together, hence the more blue on the left side, and higher correlations on the right.</w:t>
      </w:r>
    </w:p>
    <w:p>
      <w:pPr>
        <w:pStyle w:val="SourceCode"/>
      </w:pPr>
      <w:r>
        <w:rPr>
          <w:rStyle w:val="KeywordTok"/>
        </w:rPr>
        <w:t xml:space="preserve">ggcorrplot</w:t>
      </w:r>
      <w:r>
        <w:rPr>
          <w:rStyle w:val="NormalTok"/>
        </w:rPr>
        <w:t xml:space="preserve">(conf_cor, </w:t>
      </w:r>
      <w:r>
        <w:rPr>
          <w:rStyle w:val="DataTypeTok"/>
        </w:rPr>
        <w:t xml:space="preserve">hc.order =</w:t>
      </w:r>
      <w:r>
        <w:rPr>
          <w:rStyle w:val="NormalTok"/>
        </w:rPr>
        <w:t xml:space="preserve"> T,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OperatorTok"/>
        </w:rPr>
        <w:t xml:space="preserve">+</w:t>
      </w:r>
      <w:r>
        <w:br/>
      </w:r>
      <w:r>
        <w:rPr>
          <w:rStyle w:val="StringTok"/>
        </w:rPr>
        <w:t xml:space="preserve">  </w:t>
      </w:r>
      <w:r>
        <w:rPr>
          <w:rStyle w:val="KeywordTok"/>
        </w:rPr>
        <w:t xml:space="preserve">scale_fill_distiller</w:t>
      </w:r>
      <w:r>
        <w:rPr>
          <w:rStyle w:val="NormalTok"/>
        </w:rPr>
        <w:t xml:space="preserve">(</w:t>
      </w:r>
      <w:r>
        <w:rPr>
          <w:rStyle w:val="DataTypeTok"/>
        </w:rPr>
        <w:t xml:space="preserve">type =</w:t>
      </w:r>
      <w:r>
        <w:rPr>
          <w:rStyle w:val="NormalTok"/>
        </w:rPr>
        <w:t xml:space="preserve"> </w:t>
      </w:r>
      <w:r>
        <w:rPr>
          <w:rStyle w:val="StringTok"/>
        </w:rPr>
        <w:t xml:space="preserve">"div"</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"Correlation heatmap between Tier 2 Tags"</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"Correlation"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oration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element_blank</w:t>
      </w:r>
      <w:r>
        <w:rPr>
          <w:rStyle w:val="NormalTok"/>
        </w:rPr>
        <w:t xml:space="preserve">())</w:t>
      </w:r>
    </w:p>
    <w:p>
      <w:pPr>
        <w:pStyle w:val="SourceCode"/>
      </w:pPr>
      <w:r>
        <w:rPr>
          <w:rStyle w:val="VerbatimChar"/>
        </w:rPr>
        <w:t xml:space="preserve">## List of 1</w:t>
      </w:r>
      <w:r>
        <w:br/>
      </w:r>
      <w:r>
        <w:rPr>
          <w:rStyle w:val="VerbatimChar"/>
        </w:rPr>
        <w:t xml:space="preserve">##  $ axis.text: list()</w:t>
      </w:r>
      <w:r>
        <w:br/>
      </w:r>
      <w:r>
        <w:rPr>
          <w:rStyle w:val="VerbatimChar"/>
        </w:rPr>
        <w:t xml:space="preserve">##   ..- attr(*, "class")= chr [1:2] "element_blank" "element"</w:t>
      </w:r>
      <w:r>
        <w:br/>
      </w:r>
      <w:r>
        <w:rPr>
          <w:rStyle w:val="VerbatimChar"/>
        </w:rPr>
        <w:t xml:space="preserve">##  - attr(*, "class")= chr [1:2] "theme" "gg"</w:t>
      </w:r>
      <w:r>
        <w:br/>
      </w:r>
      <w:r>
        <w:rPr>
          <w:rStyle w:val="VerbatimChar"/>
        </w:rPr>
        <w:t xml:space="preserve">##  - attr(*, "complete")= logi FALSE</w:t>
      </w:r>
      <w:r>
        <w:br/>
      </w:r>
      <w:r>
        <w:rPr>
          <w:rStyle w:val="VerbatimChar"/>
        </w:rPr>
        <w:t xml:space="preserve">##  - attr(*, "validate")= logi TRUE</w:t>
      </w:r>
    </w:p>
    <w:p>
      <w:pPr>
        <w:pStyle w:val="FirstParagraph"/>
      </w:pPr>
      <w:r>
        <w:t xml:space="preserve">Looking at the distribution of correlations, we see more-or-less a bell curve, with a mean of 0.18, and one outlier pair,</w:t>
      </w:r>
      <w:r>
        <w:t xml:space="preserve"> </w:t>
      </w:r>
      <w:r>
        <w:rPr>
          <w:rStyle w:val="VerbatimChar"/>
        </w:rPr>
        <w:t xml:space="preserve">measures_sel</w:t>
      </w:r>
      <w:r>
        <w:t xml:space="preserve"> </w:t>
      </w:r>
      <w:r>
        <w:t xml:space="preserve">and</w:t>
      </w:r>
      <w:r>
        <w:t xml:space="preserve"> </w:t>
      </w:r>
      <w:r>
        <w:rPr>
          <w:rStyle w:val="VerbatimChar"/>
        </w:rPr>
        <w:t xml:space="preserve">measures_climate</w:t>
      </w:r>
      <w:r>
        <w:t xml:space="preserve">, with an extremely high correlation of 0.87. This appears to be a robust outlier, with 99 schools confirming</w:t>
      </w:r>
      <w:r>
        <w:t xml:space="preserve"> </w:t>
      </w:r>
      <w:r>
        <w:rPr>
          <w:rStyle w:val="VerbatimChar"/>
        </w:rPr>
        <w:t xml:space="preserve">measures_sel</w:t>
      </w:r>
      <w:r>
        <w:t xml:space="preserve">, 96 confirmint</w:t>
      </w:r>
      <w:r>
        <w:t xml:space="preserve"> </w:t>
      </w:r>
      <w:r>
        <w:rPr>
          <w:rStyle w:val="VerbatimChar"/>
        </w:rPr>
        <w:t xml:space="preserve">measures_climate</w:t>
      </w:r>
      <w:r>
        <w:t xml:space="preserve">, and 92 of those overlapping.</w:t>
      </w:r>
    </w:p>
    <w:p>
      <w:pPr>
        <w:pStyle w:val="SourceCode"/>
      </w:pPr>
      <w:r>
        <w:rPr>
          <w:rStyle w:val="NormalTok"/>
        </w:rPr>
        <w:t xml:space="preserve">cor_df =</w:t>
      </w:r>
      <w:r>
        <w:rPr>
          <w:rStyle w:val="StringTok"/>
        </w:rPr>
        <w:t xml:space="preserve"> </w:t>
      </w:r>
      <w:r>
        <w:rPr>
          <w:rStyle w:val="NormalTok"/>
        </w:rPr>
        <w:t xml:space="preserve">conf_cor </w:t>
      </w:r>
      <w:r>
        <w:rPr>
          <w:rStyle w:val="OperatorTok"/>
        </w:rPr>
        <w:t xml:space="preserve">%&gt;%</w:t>
      </w:r>
      <w:r>
        <w:br/>
      </w:r>
      <w:r>
        <w:rPr>
          <w:rStyle w:val="StringTok"/>
        </w:rPr>
        <w:t xml:space="preserve">  </w:t>
      </w:r>
      <w:r>
        <w:rPr>
          <w:rStyle w:val="NormalTok"/>
        </w:rPr>
        <w:t xml:space="preserve">as.table </w:t>
      </w:r>
      <w:r>
        <w:rPr>
          <w:rStyle w:val="OperatorTok"/>
        </w:rPr>
        <w:t xml:space="preserve">%&gt;%</w:t>
      </w:r>
      <w:r>
        <w:br/>
      </w:r>
      <w:r>
        <w:rPr>
          <w:rStyle w:val="StringTok"/>
        </w:rPr>
        <w:t xml:space="preserve">  </w:t>
      </w:r>
      <w:r>
        <w:rPr>
          <w:rStyle w:val="NormalTok"/>
        </w:rPr>
        <w:t xml:space="preserve">as.data.frame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(Freq))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Correlation =</w:t>
      </w:r>
      <w:r>
        <w:rPr>
          <w:rStyle w:val="NormalTok"/>
        </w:rPr>
        <w:t xml:space="preserve"> Freq)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as.integer</w:t>
      </w:r>
      <w:r>
        <w:rPr>
          <w:rStyle w:val="NormalTok"/>
        </w:rPr>
        <w:t xml:space="preserve">(Var1) </w:t>
      </w:r>
      <w:r>
        <w:rPr>
          <w:rStyle w:val="OperatorTok"/>
        </w:rPr>
        <w:t xml:space="preserve">&lt;</w:t>
      </w:r>
      <w:r>
        <w:rPr>
          <w:rStyle w:val="StringTok"/>
        </w:rPr>
        <w:t xml:space="preserve"> </w:t>
      </w:r>
      <w:r>
        <w:rPr>
          <w:rStyle w:val="KeywordTok"/>
        </w:rPr>
        <w:t xml:space="preserve">as.integer</w:t>
      </w:r>
      <w:r>
        <w:rPr>
          <w:rStyle w:val="NormalTok"/>
        </w:rPr>
        <w:t xml:space="preserve">(Var2))</w:t>
      </w:r>
      <w:r>
        <w:br/>
      </w:r>
      <w:r>
        <w:br/>
      </w:r>
      <w:r>
        <w:br/>
      </w:r>
      <w:r>
        <w:rPr>
          <w:rStyle w:val="KeywordTok"/>
        </w:rPr>
        <w:t xml:space="preserve">ggplot</w:t>
      </w:r>
      <w:r>
        <w:rPr>
          <w:rStyle w:val="NormalTok"/>
        </w:rPr>
        <w:t xml:space="preserve">(cor_df, </w:t>
      </w:r>
      <w:r>
        <w:rPr>
          <w:rStyle w:val="KeywordTok"/>
        </w:rPr>
        <w:t xml:space="preserve">aes</w:t>
      </w:r>
      <w:r>
        <w:rPr>
          <w:rStyle w:val="NormalTok"/>
        </w:rPr>
        <w:t xml:space="preserve">(</w:t>
      </w:r>
      <w:r>
        <w:rPr>
          <w:rStyle w:val="DataTypeTok"/>
        </w:rPr>
        <w:t xml:space="preserve">x =</w:t>
      </w:r>
      <w:r>
        <w:rPr>
          <w:rStyle w:val="NormalTok"/>
        </w:rPr>
        <w:t xml:space="preserve"> Correlation))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oration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rbind</w:t>
      </w:r>
      <w:r>
        <w:rPr>
          <w:rStyle w:val="NormalTok"/>
        </w:rPr>
        <w:t xml:space="preserve">(</w:t>
      </w:r>
      <w:r>
        <w:br/>
      </w:r>
      <w:r>
        <w:rPr>
          <w:rStyle w:val="NormalTok"/>
        </w:rPr>
        <w:t xml:space="preserve">  </w:t>
      </w:r>
      <w:r>
        <w:rPr>
          <w:rStyle w:val="KeywordTok"/>
        </w:rPr>
        <w:t xml:space="preserve">head</w:t>
      </w:r>
      <w:r>
        <w:rPr>
          <w:rStyle w:val="NormalTok"/>
        </w:rPr>
        <w:t xml:space="preserve">(cor_df),</w:t>
      </w:r>
      <w:r>
        <w:br/>
      </w:r>
      <w:r>
        <w:rPr>
          <w:rStyle w:val="NormalTok"/>
        </w:rPr>
        <w:t xml:space="preserve">  </w:t>
      </w:r>
      <w:r>
        <w:rPr>
          <w:rStyle w:val="KeywordTok"/>
        </w:rPr>
        <w:t xml:space="preserve">tail</w:t>
      </w:r>
      <w:r>
        <w:rPr>
          <w:rStyle w:val="NormalTok"/>
        </w:rPr>
        <w:t xml:space="preserve">(cor_df)</w:t>
      </w:r>
      <w:r>
        <w:br/>
      </w:r>
      <w:r>
        <w:rPr>
          <w:rStyle w:val="NormalTok"/>
        </w:rPr>
        <w:t xml:space="preserve">), </w:t>
      </w:r>
      <w:r>
        <w:rPr>
          <w:rStyle w:val="DataTypeTok"/>
        </w:rPr>
        <w:t xml:space="preserve">caption =</w:t>
      </w:r>
      <w:r>
        <w:rPr>
          <w:rStyle w:val="NormalTok"/>
        </w:rPr>
        <w:t xml:space="preserve"> </w:t>
      </w:r>
      <w:r>
        <w:rPr>
          <w:rStyle w:val="StringTok"/>
        </w:rPr>
        <w:t xml:space="preserve">"Top 6 and bottom 6 correlated tags"</w:t>
      </w:r>
      <w:r>
        <w:rPr>
          <w:rStyle w:val="NormalTok"/>
        </w:rPr>
        <w:t xml:space="preserve">)</w:t>
      </w:r>
    </w:p>
    <w:p>
      <w:pPr>
        <w:pStyle w:val="TableCaption"/>
      </w:pPr>
      <w:r>
        <w:t xml:space="preserve">Top 6 and bottom 6 correlated tags</w:t>
      </w:r>
    </w:p>
    <w:tbl>
      <w:tblPr>
        <w:tblStyle w:val="Table"/>
        <w:tblW w:type="pct" w:w="0.0"/>
        <w:tblLook w:firstRow="1"/>
        <w:tblCaption w:val="Top 6 and bottom 6 correlated tags"/>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Var1</w:t>
            </w:r>
          </w:p>
        </w:tc>
        <w:tc>
          <w:tcPr>
            <w:tcBorders>
              <w:bottom w:val="single"/>
            </w:tcBorders>
            <w:vAlign w:val="bottom"/>
          </w:tcPr>
          <w:p>
            <w:pPr>
              <w:pStyle w:val="Compact"/>
              <w:jc w:val="left"/>
            </w:pPr>
            <w:r>
              <w:t xml:space="preserve">Var2</w:t>
            </w:r>
          </w:p>
        </w:tc>
        <w:tc>
          <w:tcPr>
            <w:tcBorders>
              <w:bottom w:val="single"/>
            </w:tcBorders>
            <w:vAlign w:val="bottom"/>
          </w:tcPr>
          <w:p>
            <w:pPr>
              <w:pStyle w:val="Compact"/>
              <w:jc w:val="right"/>
            </w:pPr>
            <w:r>
              <w:t xml:space="preserve">Correlation</w:t>
            </w:r>
          </w:p>
        </w:tc>
      </w:tr>
      <w:tr>
        <w:tc>
          <w:p>
            <w:pPr>
              <w:pStyle w:val="Compact"/>
              <w:jc w:val="left"/>
            </w:pPr>
            <w:r>
              <w:t xml:space="preserve">1</w:t>
            </w:r>
          </w:p>
        </w:tc>
        <w:tc>
          <w:p>
            <w:pPr>
              <w:pStyle w:val="Compact"/>
              <w:jc w:val="left"/>
            </w:pPr>
            <w:r>
              <w:t xml:space="preserve">measures_sel</w:t>
            </w:r>
          </w:p>
        </w:tc>
        <w:tc>
          <w:p>
            <w:pPr>
              <w:pStyle w:val="Compact"/>
              <w:jc w:val="left"/>
            </w:pPr>
            <w:r>
              <w:t xml:space="preserve">measures_climate</w:t>
            </w:r>
          </w:p>
        </w:tc>
        <w:tc>
          <w:p>
            <w:pPr>
              <w:pStyle w:val="Compact"/>
              <w:jc w:val="right"/>
            </w:pPr>
            <w:r>
              <w:t xml:space="preserve">0.8713228</w:t>
            </w:r>
          </w:p>
        </w:tc>
      </w:tr>
      <w:tr>
        <w:tc>
          <w:p>
            <w:pPr>
              <w:pStyle w:val="Compact"/>
              <w:jc w:val="left"/>
            </w:pPr>
            <w:r>
              <w:t xml:space="preserve">2</w:t>
            </w:r>
          </w:p>
        </w:tc>
        <w:tc>
          <w:p>
            <w:pPr>
              <w:pStyle w:val="Compact"/>
              <w:jc w:val="left"/>
            </w:pPr>
            <w:r>
              <w:t xml:space="preserve">exhibitions</w:t>
            </w:r>
          </w:p>
        </w:tc>
        <w:tc>
          <w:p>
            <w:pPr>
              <w:pStyle w:val="Compact"/>
              <w:jc w:val="left"/>
            </w:pPr>
            <w:r>
              <w:t xml:space="preserve">portfolios</w:t>
            </w:r>
          </w:p>
        </w:tc>
        <w:tc>
          <w:p>
            <w:pPr>
              <w:pStyle w:val="Compact"/>
              <w:jc w:val="right"/>
            </w:pPr>
            <w:r>
              <w:t xml:space="preserve">0.5720029</w:t>
            </w:r>
          </w:p>
        </w:tc>
      </w:tr>
      <w:tr>
        <w:tc>
          <w:p>
            <w:pPr>
              <w:pStyle w:val="Compact"/>
              <w:jc w:val="left"/>
            </w:pPr>
            <w:r>
              <w:t xml:space="preserve">3</w:t>
            </w:r>
          </w:p>
        </w:tc>
        <w:tc>
          <w:p>
            <w:pPr>
              <w:pStyle w:val="Compact"/>
              <w:jc w:val="left"/>
            </w:pPr>
            <w:r>
              <w:t xml:space="preserve">interdisciplinary</w:t>
            </w:r>
          </w:p>
        </w:tc>
        <w:tc>
          <w:p>
            <w:pPr>
              <w:pStyle w:val="Compact"/>
              <w:jc w:val="left"/>
            </w:pPr>
            <w:r>
              <w:t xml:space="preserve">real_world</w:t>
            </w:r>
          </w:p>
        </w:tc>
        <w:tc>
          <w:p>
            <w:pPr>
              <w:pStyle w:val="Compact"/>
              <w:jc w:val="right"/>
            </w:pPr>
            <w:r>
              <w:t xml:space="preserve">0.5472472</w:t>
            </w:r>
          </w:p>
        </w:tc>
      </w:tr>
      <w:tr>
        <w:tc>
          <w:p>
            <w:pPr>
              <w:pStyle w:val="Compact"/>
              <w:jc w:val="left"/>
            </w:pPr>
            <w:r>
              <w:t xml:space="preserve">4</w:t>
            </w:r>
          </w:p>
        </w:tc>
        <w:tc>
          <w:p>
            <w:pPr>
              <w:pStyle w:val="Compact"/>
              <w:jc w:val="left"/>
            </w:pPr>
            <w:r>
              <w:t xml:space="preserve">local_focus</w:t>
            </w:r>
          </w:p>
        </w:tc>
        <w:tc>
          <w:p>
            <w:pPr>
              <w:pStyle w:val="Compact"/>
              <w:jc w:val="left"/>
            </w:pPr>
            <w:r>
              <w:t xml:space="preserve">local_global</w:t>
            </w:r>
          </w:p>
        </w:tc>
        <w:tc>
          <w:p>
            <w:pPr>
              <w:pStyle w:val="Compact"/>
              <w:jc w:val="right"/>
            </w:pPr>
            <w:r>
              <w:t xml:space="preserve">0.5456812</w:t>
            </w:r>
          </w:p>
        </w:tc>
      </w:tr>
      <w:tr>
        <w:tc>
          <w:p>
            <w:pPr>
              <w:pStyle w:val="Compact"/>
              <w:jc w:val="left"/>
            </w:pPr>
            <w:r>
              <w:t xml:space="preserve">5</w:t>
            </w:r>
          </w:p>
        </w:tc>
        <w:tc>
          <w:p>
            <w:pPr>
              <w:pStyle w:val="Compact"/>
              <w:jc w:val="left"/>
            </w:pPr>
            <w:r>
              <w:t xml:space="preserve">poverty_supports</w:t>
            </w:r>
          </w:p>
        </w:tc>
        <w:tc>
          <w:p>
            <w:pPr>
              <w:pStyle w:val="Compact"/>
              <w:jc w:val="left"/>
            </w:pPr>
            <w:r>
              <w:t xml:space="preserve">hiring_practices</w:t>
            </w:r>
          </w:p>
        </w:tc>
        <w:tc>
          <w:p>
            <w:pPr>
              <w:pStyle w:val="Compact"/>
              <w:jc w:val="right"/>
            </w:pPr>
            <w:r>
              <w:t xml:space="preserve">0.5381816</w:t>
            </w:r>
          </w:p>
        </w:tc>
      </w:tr>
      <w:tr>
        <w:tc>
          <w:p>
            <w:pPr>
              <w:pStyle w:val="Compact"/>
              <w:jc w:val="left"/>
            </w:pPr>
            <w:r>
              <w:t xml:space="preserve">6</w:t>
            </w:r>
          </w:p>
        </w:tc>
        <w:tc>
          <w:p>
            <w:pPr>
              <w:pStyle w:val="Compact"/>
              <w:jc w:val="left"/>
            </w:pPr>
            <w:r>
              <w:t xml:space="preserve">graduation_supports</w:t>
            </w:r>
          </w:p>
        </w:tc>
        <w:tc>
          <w:p>
            <w:pPr>
              <w:pStyle w:val="Compact"/>
              <w:jc w:val="left"/>
            </w:pPr>
            <w:r>
              <w:t xml:space="preserve">measures_college</w:t>
            </w:r>
          </w:p>
        </w:tc>
        <w:tc>
          <w:p>
            <w:pPr>
              <w:pStyle w:val="Compact"/>
              <w:jc w:val="right"/>
            </w:pPr>
            <w:r>
              <w:t xml:space="preserve">0.5375568</w:t>
            </w:r>
          </w:p>
        </w:tc>
      </w:tr>
      <w:tr>
        <w:tc>
          <w:p>
            <w:pPr>
              <w:pStyle w:val="Compact"/>
              <w:jc w:val="left"/>
            </w:pPr>
            <w:r>
              <w:t xml:space="preserve">2845</w:t>
            </w:r>
          </w:p>
        </w:tc>
        <w:tc>
          <w:p>
            <w:pPr>
              <w:pStyle w:val="Compact"/>
              <w:jc w:val="left"/>
            </w:pPr>
            <w:r>
              <w:t xml:space="preserve">station_rotation</w:t>
            </w:r>
          </w:p>
        </w:tc>
        <w:tc>
          <w:p>
            <w:pPr>
              <w:pStyle w:val="Compact"/>
              <w:jc w:val="left"/>
            </w:pPr>
            <w:r>
              <w:t xml:space="preserve">advisories</w:t>
            </w:r>
          </w:p>
        </w:tc>
        <w:tc>
          <w:p>
            <w:pPr>
              <w:pStyle w:val="Compact"/>
              <w:jc w:val="right"/>
            </w:pPr>
            <w:r>
              <w:t xml:space="preserve">-0.1424051</w:t>
            </w:r>
          </w:p>
        </w:tc>
      </w:tr>
      <w:tr>
        <w:tc>
          <w:p>
            <w:pPr>
              <w:pStyle w:val="Compact"/>
              <w:jc w:val="left"/>
            </w:pPr>
            <w:r>
              <w:t xml:space="preserve">2846</w:t>
            </w:r>
          </w:p>
        </w:tc>
        <w:tc>
          <w:p>
            <w:pPr>
              <w:pStyle w:val="Compact"/>
              <w:jc w:val="left"/>
            </w:pPr>
            <w:r>
              <w:t xml:space="preserve">flipped_classroom</w:t>
            </w:r>
          </w:p>
        </w:tc>
        <w:tc>
          <w:p>
            <w:pPr>
              <w:pStyle w:val="Compact"/>
              <w:jc w:val="left"/>
            </w:pPr>
            <w:r>
              <w:t xml:space="preserve">advisories</w:t>
            </w:r>
          </w:p>
        </w:tc>
        <w:tc>
          <w:p>
            <w:pPr>
              <w:pStyle w:val="Compact"/>
              <w:jc w:val="right"/>
            </w:pPr>
            <w:r>
              <w:t xml:space="preserve">-0.1433583</w:t>
            </w:r>
          </w:p>
        </w:tc>
      </w:tr>
      <w:tr>
        <w:tc>
          <w:p>
            <w:pPr>
              <w:pStyle w:val="Compact"/>
              <w:jc w:val="left"/>
            </w:pPr>
            <w:r>
              <w:t xml:space="preserve">2847</w:t>
            </w:r>
          </w:p>
        </w:tc>
        <w:tc>
          <w:p>
            <w:pPr>
              <w:pStyle w:val="Compact"/>
              <w:jc w:val="left"/>
            </w:pPr>
            <w:r>
              <w:t xml:space="preserve">enriched_virtual</w:t>
            </w:r>
          </w:p>
        </w:tc>
        <w:tc>
          <w:p>
            <w:pPr>
              <w:pStyle w:val="Compact"/>
              <w:jc w:val="left"/>
            </w:pPr>
            <w:r>
              <w:t xml:space="preserve">student_goals</w:t>
            </w:r>
          </w:p>
        </w:tc>
        <w:tc>
          <w:p>
            <w:pPr>
              <w:pStyle w:val="Compact"/>
              <w:jc w:val="right"/>
            </w:pPr>
            <w:r>
              <w:t xml:space="preserve">-0.1448130</w:t>
            </w:r>
          </w:p>
        </w:tc>
      </w:tr>
      <w:tr>
        <w:tc>
          <w:p>
            <w:pPr>
              <w:pStyle w:val="Compact"/>
              <w:jc w:val="left"/>
            </w:pPr>
            <w:r>
              <w:t xml:space="preserve">2848</w:t>
            </w:r>
          </w:p>
        </w:tc>
        <w:tc>
          <w:p>
            <w:pPr>
              <w:pStyle w:val="Compact"/>
              <w:jc w:val="left"/>
            </w:pPr>
            <w:r>
              <w:t xml:space="preserve">enriched_virtual</w:t>
            </w:r>
          </w:p>
        </w:tc>
        <w:tc>
          <w:p>
            <w:pPr>
              <w:pStyle w:val="Compact"/>
              <w:jc w:val="left"/>
            </w:pPr>
            <w:r>
              <w:t xml:space="preserve">sel_plan</w:t>
            </w:r>
          </w:p>
        </w:tc>
        <w:tc>
          <w:p>
            <w:pPr>
              <w:pStyle w:val="Compact"/>
              <w:jc w:val="right"/>
            </w:pPr>
            <w:r>
              <w:t xml:space="preserve">-0.1487137</w:t>
            </w:r>
          </w:p>
        </w:tc>
      </w:tr>
      <w:tr>
        <w:tc>
          <w:p>
            <w:pPr>
              <w:pStyle w:val="Compact"/>
              <w:jc w:val="left"/>
            </w:pPr>
            <w:r>
              <w:t xml:space="preserve">2849</w:t>
            </w:r>
          </w:p>
        </w:tc>
        <w:tc>
          <w:p>
            <w:pPr>
              <w:pStyle w:val="Compact"/>
              <w:jc w:val="left"/>
            </w:pPr>
            <w:r>
              <w:t xml:space="preserve">station_rotation</w:t>
            </w:r>
          </w:p>
        </w:tc>
        <w:tc>
          <w:p>
            <w:pPr>
              <w:pStyle w:val="Compact"/>
              <w:jc w:val="left"/>
            </w:pPr>
            <w:r>
              <w:t xml:space="preserve">design_margins</w:t>
            </w:r>
          </w:p>
        </w:tc>
        <w:tc>
          <w:p>
            <w:pPr>
              <w:pStyle w:val="Compact"/>
              <w:jc w:val="right"/>
            </w:pPr>
            <w:r>
              <w:t xml:space="preserve">-0.1587455</w:t>
            </w:r>
          </w:p>
        </w:tc>
      </w:tr>
      <w:tr>
        <w:tc>
          <w:p>
            <w:pPr>
              <w:pStyle w:val="Compact"/>
              <w:jc w:val="left"/>
            </w:pPr>
            <w:r>
              <w:t xml:space="preserve">2850</w:t>
            </w:r>
          </w:p>
        </w:tc>
        <w:tc>
          <w:p>
            <w:pPr>
              <w:pStyle w:val="Compact"/>
              <w:jc w:val="left"/>
            </w:pPr>
            <w:r>
              <w:t xml:space="preserve">flipped_classroom</w:t>
            </w:r>
          </w:p>
        </w:tc>
        <w:tc>
          <w:p>
            <w:pPr>
              <w:pStyle w:val="Compact"/>
              <w:jc w:val="left"/>
            </w:pPr>
            <w:r>
              <w:t xml:space="preserve">flexible_schedule</w:t>
            </w:r>
          </w:p>
        </w:tc>
        <w:tc>
          <w:p>
            <w:pPr>
              <w:pStyle w:val="Compact"/>
              <w:jc w:val="right"/>
            </w:pPr>
            <w:r>
              <w:t xml:space="preserve">-0.1658566</w:t>
            </w:r>
          </w:p>
        </w:tc>
      </w:tr>
    </w:tbl>
    <w:p>
      <w:pPr>
        <w:pStyle w:val="Heading2"/>
      </w:pPr>
      <w:bookmarkStart w:id="24" w:name="clustering"/>
      <w:r>
        <w:t xml:space="preserve">Clustering</w:t>
      </w:r>
      <w:bookmarkEnd w:id="24"/>
    </w:p>
    <w:p>
      <w:pPr>
        <w:pStyle w:val="FirstParagraph"/>
      </w:pPr>
      <w:r>
        <w:t xml:space="preserve">We’ll try a few clustering methods to explore the nuances they each give us and make sure our results are robust. First, hierarchical agglomerative clustering, then exploratory factor analysis. We will also look at the data as a network graph with weighted edges, and use community detection (as if it was a social network).</w:t>
      </w:r>
    </w:p>
    <w:p>
      <w:pPr>
        <w:pStyle w:val="BodyText"/>
      </w:pPr>
      <w:r>
        <w:t xml:space="preserve">For now, we’ll focus on the confirmed data.</w:t>
      </w:r>
    </w:p>
    <w:p>
      <w:pPr>
        <w:pStyle w:val="Heading3"/>
      </w:pPr>
      <w:bookmarkStart w:id="25" w:name="hierarchical-clustering"/>
      <w:r>
        <w:t xml:space="preserve">Hierarchical clustering</w:t>
      </w:r>
      <w:bookmarkEnd w:id="25"/>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DataTypeTok"/>
        </w:rPr>
        <w:t xml:space="preserve">data =</w:t>
      </w:r>
      <w:r>
        <w:rPr>
          <w:rStyle w:val="NormalTok"/>
        </w:rPr>
        <w:t xml:space="preserve"> </w:t>
      </w:r>
      <w:r>
        <w:rPr>
          <w:rStyle w:val="KeywordTok"/>
        </w:rPr>
        <w:t xml:space="preserve">segment</w:t>
      </w:r>
      <w:r>
        <w:rPr>
          <w:rStyle w:val="NormalTok"/>
        </w:rPr>
        <w:t xml:space="preserve">(gg_hc), </w:t>
      </w:r>
      <w:r>
        <w:rPr>
          <w:rStyle w:val="KeywordTok"/>
        </w:rPr>
        <w:t xml:space="preserve">aes</w:t>
      </w:r>
      <w:r>
        <w:rPr>
          <w:rStyle w:val="NormalTok"/>
        </w:rPr>
        <w:t xml:space="preserve">(x, y, </w:t>
      </w:r>
      <w:r>
        <w:rPr>
          <w:rStyle w:val="DataTypeTok"/>
        </w:rPr>
        <w:t xml:space="preserve">xend =</w:t>
      </w:r>
      <w:r>
        <w:rPr>
          <w:rStyle w:val="NormalTok"/>
        </w:rPr>
        <w:t xml:space="preserve"> xend, </w:t>
      </w:r>
      <w:r>
        <w:rPr>
          <w:rStyle w:val="DataTypeTok"/>
        </w:rPr>
        <w:t xml:space="preserve">yend =</w:t>
      </w:r>
      <w:r>
        <w:rPr>
          <w:rStyle w:val="NormalTok"/>
        </w:rPr>
        <w:t xml:space="preserve"> yend))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hc_labs, </w:t>
      </w:r>
      <w:r>
        <w:rPr>
          <w:rStyle w:val="KeywordTok"/>
        </w:rPr>
        <w:t xml:space="preserve">aes</w:t>
      </w:r>
      <w:r>
        <w:rPr>
          <w:rStyle w:val="NormalTok"/>
        </w:rPr>
        <w:t xml:space="preserve">(x, y, </w:t>
      </w:r>
      <w:r>
        <w:rPr>
          <w:rStyle w:val="DataTypeTok"/>
        </w:rPr>
        <w:t xml:space="preserve">label =</w:t>
      </w:r>
      <w:r>
        <w:rPr>
          <w:rStyle w:val="NormalTok"/>
        </w:rPr>
        <w:t xml:space="preserve"> label, </w:t>
      </w:r>
      <w:r>
        <w:rPr>
          <w:rStyle w:val="DataTypeTok"/>
        </w:rPr>
        <w:t xml:space="preserve">color =</w:t>
      </w:r>
      <w:r>
        <w:rPr>
          <w:rStyle w:val="NormalTok"/>
        </w:rPr>
        <w:t xml:space="preserve"> t1_alt),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DataTypeTok"/>
        </w:rPr>
        <w:t xml:space="preserve">clip =</w:t>
      </w:r>
      <w:r>
        <w:rPr>
          <w:rStyle w:val="NormalTok"/>
        </w:rPr>
        <w:t xml:space="preserve"> </w:t>
      </w:r>
      <w:r>
        <w:rPr>
          <w:rStyle w:val="StringTok"/>
        </w:rPr>
        <w:t xml:space="preserve">"off"</w:t>
      </w:r>
      <w:r>
        <w:rPr>
          <w:rStyle w:val="NormalTok"/>
        </w:rPr>
        <w:t xml:space="preserve">) </w:t>
      </w:r>
      <w:r>
        <w:rPr>
          <w:rStyle w:val="OperatorTok"/>
        </w:rPr>
        <w:t xml:space="preserve">+</w:t>
      </w:r>
      <w:r>
        <w:br/>
      </w:r>
      <w:r>
        <w:rPr>
          <w:rStyle w:val="StringTok"/>
        </w:rPr>
        <w:t xml:space="preserve">  </w:t>
      </w:r>
      <w:r>
        <w:rPr>
          <w:rStyle w:val="KeywordTok"/>
        </w:rPr>
        <w:t xml:space="preserve">scale_color_tableau</w:t>
      </w:r>
      <w:r>
        <w:rPr>
          <w:rStyle w:val="NormalTok"/>
        </w:rPr>
        <w:t xml:space="preserve">(</w:t>
      </w:r>
      <w:r>
        <w:rPr>
          <w:rStyle w:val="DataTypeTok"/>
        </w:rPr>
        <w:t xml:space="preserve">name =</w:t>
      </w:r>
      <w:r>
        <w:rPr>
          <w:rStyle w:val="NormalTok"/>
        </w:rPr>
        <w:t xml:space="preserve"> </w:t>
      </w:r>
      <w:r>
        <w:rPr>
          <w:rStyle w:val="StringTok"/>
        </w:rPr>
        <w:t xml:space="preserve">"Alternate grouping"</w:t>
      </w:r>
      <w:r>
        <w:rPr>
          <w:rStyle w:val="NormalTok"/>
        </w:rPr>
        <w:t xml:space="preserve">) </w:t>
      </w:r>
      <w:r>
        <w:rPr>
          <w:rStyle w:val="OperatorTok"/>
        </w:rPr>
        <w:t xml:space="preserve">+</w:t>
      </w:r>
      <w:r>
        <w:br/>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ataTypeTok"/>
        </w:rPr>
        <w:t xml:space="preserve">mult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ataTypeTok"/>
        </w:rPr>
        <w:t xml:space="preserve">add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theme_dendro</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w:t>
      </w:r>
    </w:p>
    <w:p>
      <w:pPr>
        <w:pStyle w:val="FirstParagraph"/>
      </w:pPr>
      <w:r>
        <w:drawing>
          <wp:inline>
            <wp:extent cx="5334000" cy="7619999"/>
            <wp:effectExtent b="0" l="0" r="0" t="0"/>
            <wp:docPr descr="" title="" id="1" name="Picture"/>
            <a:graphic>
              <a:graphicData uri="http://schemas.openxmlformats.org/drawingml/2006/picture">
                <pic:pic>
                  <pic:nvPicPr>
                    <pic:cNvPr descr="exploration_files/figure-docx/unnamed-chunk-5-1.png" id="0" name="Picture"/>
                    <pic:cNvPicPr>
                      <a:picLocks noChangeArrowheads="1" noChangeAspect="1"/>
                    </pic:cNvPicPr>
                  </pic:nvPicPr>
                  <pic:blipFill>
                    <a:blip r:embed="rId26"/>
                    <a:stretch>
                      <a:fillRect/>
                    </a:stretch>
                  </pic:blipFill>
                  <pic:spPr bwMode="auto">
                    <a:xfrm>
                      <a:off x="0" y="0"/>
                      <a:ext cx="5334000" cy="7619999"/>
                    </a:xfrm>
                    <a:prstGeom prst="rect">
                      <a:avLst/>
                    </a:prstGeom>
                    <a:noFill/>
                    <a:ln w="9525">
                      <a:noFill/>
                      <a:headEnd/>
                      <a:tailEnd/>
                    </a:ln>
                  </pic:spPr>
                </pic:pic>
              </a:graphicData>
            </a:graphic>
          </wp:inline>
        </w:drawing>
      </w:r>
    </w:p>
    <w:p>
      <w:pPr>
        <w:pStyle w:val="BodyText"/>
      </w:pPr>
      <w:r>
        <w:t xml:space="preserve">The Ward distance metric seems pretty good - might be worth trying out some others (definitely Jaccard, maybe Manhattan). Euclidean didn’t seem as sensible.</w:t>
      </w:r>
    </w:p>
    <w:p>
      <w:pPr>
        <w:pStyle w:val="Heading3"/>
      </w:pPr>
      <w:bookmarkStart w:id="27" w:name="exploratory-factor-analysis"/>
      <w:r>
        <w:t xml:space="preserve">Exploratory Factor Analysis</w:t>
      </w:r>
      <w:bookmarkEnd w:id="27"/>
    </w:p>
    <w:p>
      <w:pPr>
        <w:pStyle w:val="FirstParagraph"/>
      </w:pPr>
      <w:r>
        <w:t xml:space="preserve">With EFA, we first need to run diagnostics to select the optimal number of clusters.</w:t>
      </w:r>
    </w:p>
    <w:p>
      <w:pPr>
        <w:pStyle w:val="SourceCode"/>
      </w:pPr>
      <w:r>
        <w:rPr>
          <w:rStyle w:val="NormalTok"/>
        </w:rPr>
        <w:t xml:space="preserve">fa_pa =</w:t>
      </w:r>
      <w:r>
        <w:rPr>
          <w:rStyle w:val="StringTok"/>
        </w:rPr>
        <w:t xml:space="preserve"> </w:t>
      </w:r>
      <w:r>
        <w:rPr>
          <w:rStyle w:val="KeywordTok"/>
        </w:rPr>
        <w:t xml:space="preserve">fa.parallel</w:t>
      </w:r>
      <w:r>
        <w:rPr>
          <w:rStyle w:val="NormalTok"/>
        </w:rPr>
        <w:t xml:space="preserve">(conf_cor, </w:t>
      </w:r>
      <w:r>
        <w:rPr>
          <w:rStyle w:val="DataTypeTok"/>
        </w:rPr>
        <w:t xml:space="preserve">fm =</w:t>
      </w:r>
      <w:r>
        <w:rPr>
          <w:rStyle w:val="NormalTok"/>
        </w:rPr>
        <w:t xml:space="preserve"> </w:t>
      </w:r>
      <w:r>
        <w:rPr>
          <w:rStyle w:val="StringTok"/>
        </w:rPr>
        <w:t xml:space="preserve">"pa"</w:t>
      </w:r>
      <w:r>
        <w:rPr>
          <w:rStyle w:val="NormalTok"/>
        </w:rPr>
        <w:t xml:space="preserve">, </w:t>
      </w:r>
      <w:r>
        <w:rPr>
          <w:rStyle w:val="DataTypeTok"/>
        </w:rPr>
        <w:t xml:space="preserve">fa =</w:t>
      </w:r>
      <w:r>
        <w:rPr>
          <w:rStyle w:val="NormalTok"/>
        </w:rPr>
        <w:t xml:space="preserve"> </w:t>
      </w:r>
      <w:r>
        <w:rPr>
          <w:rStyle w:val="StringTok"/>
        </w:rPr>
        <w:t xml:space="preserve">"fa"</w:t>
      </w:r>
      <w:r>
        <w:rPr>
          <w:rStyle w:val="NormalTok"/>
        </w:rPr>
        <w:t xml:space="preserve">, </w:t>
      </w:r>
      <w:r>
        <w:rPr>
          <w:rStyle w:val="DataTypeTok"/>
        </w:rPr>
        <w:t xml:space="preserve">n.obs =</w:t>
      </w:r>
      <w:r>
        <w:rPr>
          <w:rStyle w:val="NormalTok"/>
        </w:rPr>
        <w:t xml:space="preserve"> </w:t>
      </w:r>
      <w:r>
        <w:rPr>
          <w:rStyle w:val="KeywordTok"/>
        </w:rPr>
        <w:t xml:space="preserve">nrow</w:t>
      </w:r>
      <w:r>
        <w:rPr>
          <w:rStyle w:val="NormalTok"/>
        </w:rPr>
        <w:t xml:space="preserve">(conf_cor))</w:t>
      </w:r>
    </w:p>
    <w:p>
      <w:pPr>
        <w:pStyle w:val="FirstParagraph"/>
      </w:pPr>
      <w:r>
        <w:drawing>
          <wp:inline>
            <wp:extent cx="4620126" cy="3696101"/>
            <wp:effectExtent b="0" l="0" r="0" t="0"/>
            <wp:docPr descr="" title="" id="1" name="Picture"/>
            <a:graphic>
              <a:graphicData uri="http://schemas.openxmlformats.org/drawingml/2006/picture">
                <pic:pic>
                  <pic:nvPicPr>
                    <pic:cNvPr descr="exploration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Parallel analysis suggests that the number of factors =  4  and the number of components =  NA</w:t>
      </w:r>
    </w:p>
    <w:p>
      <w:pPr>
        <w:pStyle w:val="SourceCode"/>
      </w:pPr>
      <w:r>
        <w:rPr>
          <w:rStyle w:val="NormalTok"/>
        </w:rPr>
        <w:t xml:space="preserve">fa_mr =</w:t>
      </w:r>
      <w:r>
        <w:rPr>
          <w:rStyle w:val="StringTok"/>
        </w:rPr>
        <w:t xml:space="preserve"> </w:t>
      </w:r>
      <w:r>
        <w:rPr>
          <w:rStyle w:val="KeywordTok"/>
        </w:rPr>
        <w:t xml:space="preserve">fa.parallel</w:t>
      </w:r>
      <w:r>
        <w:rPr>
          <w:rStyle w:val="NormalTok"/>
        </w:rPr>
        <w:t xml:space="preserve">(conf_cor, </w:t>
      </w:r>
      <w:r>
        <w:rPr>
          <w:rStyle w:val="DataTypeTok"/>
        </w:rPr>
        <w:t xml:space="preserve">fm =</w:t>
      </w:r>
      <w:r>
        <w:rPr>
          <w:rStyle w:val="NormalTok"/>
        </w:rPr>
        <w:t xml:space="preserve"> </w:t>
      </w:r>
      <w:r>
        <w:rPr>
          <w:rStyle w:val="StringTok"/>
        </w:rPr>
        <w:t xml:space="preserve">"minres"</w:t>
      </w:r>
      <w:r>
        <w:rPr>
          <w:rStyle w:val="NormalTok"/>
        </w:rPr>
        <w:t xml:space="preserve">, </w:t>
      </w:r>
      <w:r>
        <w:rPr>
          <w:rStyle w:val="DataTypeTok"/>
        </w:rPr>
        <w:t xml:space="preserve">fa =</w:t>
      </w:r>
      <w:r>
        <w:rPr>
          <w:rStyle w:val="NormalTok"/>
        </w:rPr>
        <w:t xml:space="preserve"> </w:t>
      </w:r>
      <w:r>
        <w:rPr>
          <w:rStyle w:val="StringTok"/>
        </w:rPr>
        <w:t xml:space="preserve">"fa"</w:t>
      </w:r>
      <w:r>
        <w:rPr>
          <w:rStyle w:val="NormalTok"/>
        </w:rPr>
        <w:t xml:space="preserve">, </w:t>
      </w:r>
      <w:r>
        <w:rPr>
          <w:rStyle w:val="DataTypeTok"/>
        </w:rPr>
        <w:t xml:space="preserve">n.obs =</w:t>
      </w:r>
      <w:r>
        <w:rPr>
          <w:rStyle w:val="NormalTok"/>
        </w:rPr>
        <w:t xml:space="preserve"> </w:t>
      </w:r>
      <w:r>
        <w:rPr>
          <w:rStyle w:val="KeywordTok"/>
        </w:rPr>
        <w:t xml:space="preserve">nrow</w:t>
      </w:r>
      <w:r>
        <w:rPr>
          <w:rStyle w:val="NormalTok"/>
        </w:rPr>
        <w:t xml:space="preserve">(conf_cor))</w:t>
      </w:r>
    </w:p>
    <w:p>
      <w:pPr>
        <w:pStyle w:val="FirstParagraph"/>
      </w:pPr>
      <w:r>
        <w:drawing>
          <wp:inline>
            <wp:extent cx="4620126" cy="3696101"/>
            <wp:effectExtent b="0" l="0" r="0" t="0"/>
            <wp:docPr descr="" title="" id="1" name="Picture"/>
            <a:graphic>
              <a:graphicData uri="http://schemas.openxmlformats.org/drawingml/2006/picture">
                <pic:pic>
                  <pic:nvPicPr>
                    <pic:cNvPr descr="exploration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Parallel analysis suggests that the number of factors =  4  and the number of components =  NA</w:t>
      </w:r>
    </w:p>
    <w:p>
      <w:pPr>
        <w:pStyle w:val="FirstParagraph"/>
      </w:pPr>
      <w:r>
        <w:t xml:space="preserve">The principal axis method and minimum residual methods recommend 4 clusters, but 5 and 6 clusters are also fairly close.</w:t>
      </w:r>
    </w:p>
    <w:p>
      <w:pPr>
        <w:pStyle w:val="BodyText"/>
      </w:pPr>
      <w:r>
        <w:t xml:space="preserve">TODO - actual factor analysis.</w:t>
      </w:r>
    </w:p>
    <w:p>
      <w:pPr>
        <w:pStyle w:val="Heading3"/>
      </w:pPr>
      <w:bookmarkStart w:id="30" w:name="community-detection"/>
      <w:r>
        <w:t xml:space="preserve">Community Detection</w:t>
      </w:r>
      <w:bookmarkEnd w:id="30"/>
    </w:p>
    <w:p>
      <w:pPr>
        <w:pStyle w:val="FirstParagraph"/>
      </w:pPr>
      <w:r>
        <w:t xml:space="preserve">TODO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Canopy Exploration</dc:title>
  <dc:creator>Gregor Thomas</dc:creator>
  <cp:keywords/>
  <dcterms:created xsi:type="dcterms:W3CDTF">2019-12-12T20:27:36Z</dcterms:created>
  <dcterms:modified xsi:type="dcterms:W3CDTF">2019-12-12T20:27:36Z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12/12/2019</vt:lpwstr>
  </property>
  <property fmtid="{D5CDD505-2E9C-101B-9397-08002B2CF9AE}" pid="3" name="output">
    <vt:lpwstr/>
  </property>
</Properties>
</file>