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595959"/>
          <w:sz w:val="24"/>
          <w:szCs w:val="24"/>
        </w:rPr>
        <w:t xml:space="preserve">[CERTIFICATION BODY NAME — CONFIDENTIAL]</w:t>
      </w:r>
    </w:p>
    <w:p>
      <w:pPr>
        <w:spacing w:after="160"/>
        <w:jc w:val="center"/>
      </w:pPr>
      <w:r>
        <w:rPr>
          <w:rFonts w:ascii="Aptos" w:cs="Aptos" w:eastAsia="Aptos" w:hAnsi="Aptos"/>
          <w:b w:val="false"/>
          <w:bCs w:val="false"/>
          <w:i/>
          <w:iCs/>
          <w:color w:val="595959"/>
          <w:sz w:val="22"/>
          <w:szCs w:val="22"/>
        </w:rPr>
        <w:t xml:space="preserve">ISO/IEC 27001:2022 Certification Services</w:t>
      </w:r>
    </w:p>
    <w:p>
      <w:pPr>
        <w:spacing w:after="80"/>
        <w:jc w:val="center"/>
      </w:pPr>
      <w:r>
        <w:rPr>
          <w:rFonts w:ascii="Aptos" w:cs="Aptos" w:eastAsia="Aptos" w:hAnsi="Aptos"/>
          <w:b/>
          <w:bCs/>
          <w:i w:val="false"/>
          <w:iCs w:val="false"/>
          <w:color w:val="000000"/>
          <w:sz w:val="36"/>
          <w:szCs w:val="36"/>
        </w:rPr>
        <w:t xml:space="preserve">STAGE 2 AUDIT — CLOSING MEETING MINUTES</w:t>
      </w:r>
    </w:p>
    <w:p>
      <w:pPr>
        <w:spacing w:after="60"/>
        <w:jc w:val="center"/>
      </w:pPr>
      <w:r>
        <w:rPr>
          <w:rFonts w:ascii="Aptos" w:cs="Aptos" w:eastAsia="Aptos" w:hAnsi="Aptos"/>
          <w:b w:val="false"/>
          <w:bCs w:val="false"/>
          <w:i w:val="false"/>
          <w:iCs w:val="false"/>
          <w:color w:val="000000"/>
          <w:sz w:val="26"/>
          <w:szCs w:val="26"/>
        </w:rPr>
        <w:t xml:space="preserve">MediSync Technologies Pvt. Ltd.  |  21 March 2027</w:t>
      </w:r>
    </w:p>
    <w:p>
      <w:pPr>
        <w:spacing w:after="280"/>
        <w:jc w:val="center"/>
      </w:pPr>
      <w:r>
        <w:rPr>
          <w:rFonts w:ascii="Aptos" w:cs="Aptos" w:eastAsia="Aptos" w:hAnsi="Aptos"/>
          <w:b w:val="false"/>
          <w:bCs w:val="false"/>
          <w:i/>
          <w:iCs/>
          <w:color w:val="000000"/>
          <w:sz w:val="22"/>
          <w:szCs w:val="22"/>
        </w:rPr>
        <w:t xml:space="preserve">ISMS-ST2-005  |  Project HealthSec  |  ISO/IEC 27001:2022 Initial Certification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ISMS-ST2-005</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Certification Audit — Closing Meeting</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March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15:00–16:24 IST (84 minutes — 24 minutes over schedule)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 Bengaluru HQ — Board Room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Minute-taker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MediSync)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 on overrun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24-minute overrun resulted from extended Q&amp;A following the certification recommendation. The lead auditor allowed additional time given the significance of the meeting.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Preliminary recommendation (verbal)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CERTIFY — subject to A5.36 condition of certificate issuance (evidence by 31 March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 confirmed by lead auditor 4 April 2027 (same date as ISMS-ST2-004 issuance)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Permanent per ISMS-SUP-010</w:t>
            </w:r>
          </w:p>
        </w:tc>
      </w:tr>
    </w:tbl>
    <w:p>
      <w:pPr>
        <w:spacing w:after="200" w:before="140"/>
        <w:jc w:val="left"/>
      </w:pPr>
      <w:r>
        <w:rPr>
          <w:rFonts w:ascii="Aptos" w:cs="Aptos" w:eastAsia="Aptos" w:hAnsi="Aptos"/>
          <w:b w:val="false"/>
          <w:bCs w:val="false"/>
          <w:i/>
          <w:iCs/>
          <w:color w:val="000000"/>
          <w:sz w:val="24"/>
          <w:szCs w:val="24"/>
        </w:rPr>
        <w:t xml:space="preserve">These are the confirmed minutes of the Stage 2 certification audit closing meeting held on 21 March 2027 at 15:00 IST at MediSync Technologies Pvt. Ltd., Bengaluru. The verbal findings presented at this meeting are preliminary. The written Stage 2 Audit Findings Report (ISMS-ST2-004, issued 4 April 2027) is the authoritative document.</w:t>
      </w:r>
    </w:p>
    <w:p>
      <w:pPr>
        <w:pStyle w:val="Heading1"/>
        <w:spacing w:after="100" w:before="280"/>
      </w:pPr>
      <w:r>
        <w:rPr>
          <w:rFonts w:ascii="Aptos" w:cs="Aptos" w:eastAsia="Aptos" w:hAnsi="Aptos"/>
          <w:b/>
          <w:bCs/>
          <w:i w:val="false"/>
          <w:iCs w:val="false"/>
          <w:color w:val="000000"/>
          <w:sz w:val="34"/>
          <w:szCs w:val="34"/>
        </w:rPr>
        <w:t xml:space="preserve">1. Attendance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800"/>
        <w:gridCol w:w="2200"/>
        <w:gridCol w:w="2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Organisation / Role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Lead Auditor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chair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Healthcare IT Technical Expert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CEO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CISO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ISMS Manager / Minute-taker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COO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CFO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joined at 15:10</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CTO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Head of HR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SOC Manager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Head of Cloud Infrastructure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Deputy ISMS Manager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observer</w:t>
            </w:r>
          </w:p>
        </w:tc>
      </w:tr>
    </w:tbl>
    <w:p>
      <w:pPr>
        <w:spacing w:after="120" w:before="60"/>
        <w:jc w:val="left"/>
      </w:pPr>
      <w:r>
        <w:rPr>
          <w:rFonts w:ascii="Aptos" w:cs="Aptos" w:eastAsia="Aptos" w:hAnsi="Aptos"/>
          <w:b w:val="false"/>
          <w:bCs w:val="false"/>
          <w:i/>
          <w:iCs/>
          <w:color w:val="000000"/>
          <w:sz w:val="24"/>
          <w:szCs w:val="24"/>
        </w:rPr>
        <w:t xml:space="preserve">Note: This is the fullest attendance at any formal meeting in the certification programme. The lead auditor noted at the opening of the closing meeting that the presence of the full leadership team for the closing reflected the significance MediSync places on this certification — the same team that was present for the December 2026 management review and the Stage 2 opening.</w:t>
      </w:r>
    </w:p>
    <w:p>
      <w:pPr>
        <w:pStyle w:val="Heading1"/>
        <w:spacing w:after="100" w:before="280"/>
      </w:pPr>
      <w:r>
        <w:rPr>
          <w:rFonts w:ascii="Aptos" w:cs="Aptos" w:eastAsia="Aptos" w:hAnsi="Aptos"/>
          <w:b/>
          <w:bCs/>
          <w:i w:val="false"/>
          <w:iCs w:val="false"/>
          <w:color w:val="000000"/>
          <w:sz w:val="34"/>
          <w:szCs w:val="34"/>
        </w:rPr>
        <w:t xml:space="preserve">2. Lead Auditor Opening of Closing Meeting</w:t>
      </w:r>
    </w:p>
    <w:p>
      <w:pPr>
        <w:spacing w:after="120" w:before="0"/>
        <w:jc w:val="left"/>
      </w:pPr>
      <w:r>
        <w:rPr>
          <w:rFonts w:ascii="Aptos" w:cs="Aptos" w:eastAsia="Aptos" w:hAnsi="Aptos"/>
          <w:b w:val="false"/>
          <w:bCs w:val="false"/>
          <w:i w:val="false"/>
          <w:iCs w:val="false"/>
          <w:color w:val="000000"/>
          <w:sz w:val="24"/>
          <w:szCs w:val="24"/>
        </w:rPr>
        <w:t xml:space="preserve">The lead auditor opened the closing meeting at 15:03 IST and thanked MediSync for their cooperation over the five-day audit. The lead auditor stated:</w:t>
      </w:r>
    </w:p>
    <w:p>
      <w:pPr>
        <w:spacing w:after="120" w:before="60"/>
        <w:jc w:val="left"/>
      </w:pPr>
      <w:r>
        <w:rPr>
          <w:rFonts w:ascii="Aptos" w:cs="Aptos" w:eastAsia="Aptos" w:hAnsi="Aptos"/>
          <w:b w:val="false"/>
          <w:bCs w:val="false"/>
          <w:i w:val="false"/>
          <w:iCs w:val="false"/>
          <w:color w:val="000000"/>
          <w:sz w:val="24"/>
          <w:szCs w:val="24"/>
        </w:rPr>
        <w:t xml:space="preserve">"Before I present the findings, I want to say something. I have been conducting ISO 27001 audits for eleven years. In that time, I have seen organisations that have a certification — a document in a frame on the wall. And I have seen organisations that have a security programme — something that is genuinely embedded, that the people in the organisation understand, that produces measurable results. You have the second kind. That is what I am going to explain in the next few minutes."</w:t>
      </w:r>
    </w:p>
    <w:p>
      <w:pPr>
        <w:pStyle w:val="Heading1"/>
        <w:spacing w:after="100" w:before="280"/>
      </w:pPr>
      <w:r>
        <w:rPr>
          <w:rFonts w:ascii="Aptos" w:cs="Aptos" w:eastAsia="Aptos" w:hAnsi="Aptos"/>
          <w:b/>
          <w:bCs/>
          <w:i w:val="false"/>
          <w:iCs w:val="false"/>
          <w:color w:val="000000"/>
          <w:sz w:val="34"/>
          <w:szCs w:val="34"/>
        </w:rPr>
        <w:t xml:space="preserve">3. Stage 2 Audit Summary</w:t>
      </w:r>
    </w:p>
    <w:p>
      <w:pPr>
        <w:spacing w:after="120" w:before="0"/>
        <w:jc w:val="left"/>
      </w:pPr>
      <w:r>
        <w:rPr>
          <w:rFonts w:ascii="Aptos" w:cs="Aptos" w:eastAsia="Aptos" w:hAnsi="Aptos"/>
          <w:b w:val="false"/>
          <w:bCs w:val="false"/>
          <w:i w:val="false"/>
          <w:iCs w:val="false"/>
          <w:color w:val="000000"/>
          <w:sz w:val="24"/>
          <w:szCs w:val="24"/>
        </w:rPr>
        <w:t xml:space="preserve">The lead auditor presented the following summary of the Stage 2 audit: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Five days on-site. 39 evidence items reviewed. 5 live demonstrations. 5 knowledge checks. 15-control SoA spot-check.</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0 major nonconformities.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0 minor nonconformities.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5 positive findings.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1 condition of certificate issuance (A5.36 — in progress at audit, completion expected 28 March 2027, evidence required by 31 March 2027).</w:t>
      </w:r>
    </w:p>
    <w:p>
      <w:pPr>
        <w:spacing w:after="120" w:before="60"/>
        <w:jc w:val="left"/>
      </w:pPr>
      <w:r>
        <w:rPr>
          <w:rFonts w:ascii="Aptos" w:cs="Aptos" w:eastAsia="Aptos" w:hAnsi="Aptos"/>
          <w:b w:val="false"/>
          <w:bCs w:val="false"/>
          <w:i w:val="false"/>
          <w:iCs w:val="false"/>
          <w:color w:val="000000"/>
          <w:sz w:val="24"/>
          <w:szCs w:val="24"/>
        </w:rPr>
        <w:t xml:space="preserve">The lead auditor stated: "The 0-NCR result is not a surprise given what I saw at Stage 1. But it is worth saying clearly: this is not a soft audit. We tested the controls in the live environment. We asked people to describe processes they are responsible for without consulting documents. What I found is consistent with what your internal audit found — a genuinely operational ISMS."</w:t>
      </w:r>
    </w:p>
    <w:p>
      <w:pPr>
        <w:pStyle w:val="Heading1"/>
        <w:spacing w:after="100" w:before="280"/>
      </w:pPr>
      <w:r>
        <w:rPr>
          <w:rFonts w:ascii="Aptos" w:cs="Aptos" w:eastAsia="Aptos" w:hAnsi="Aptos"/>
          <w:b/>
          <w:bCs/>
          <w:i w:val="false"/>
          <w:iCs w:val="false"/>
          <w:color w:val="000000"/>
          <w:sz w:val="34"/>
          <w:szCs w:val="34"/>
        </w:rPr>
        <w:t xml:space="preserve">4. Preliminary Findings Presented</w:t>
      </w:r>
    </w:p>
    <w:p>
      <w:pPr>
        <w:pStyle w:val="Heading2"/>
        <w:spacing w:after="80" w:before="180"/>
      </w:pPr>
      <w:r>
        <w:rPr>
          <w:rFonts w:ascii="Aptos" w:cs="Aptos" w:eastAsia="Aptos" w:hAnsi="Aptos"/>
          <w:b/>
          <w:bCs/>
          <w:i w:val="false"/>
          <w:iCs w:val="false"/>
          <w:color w:val="000000"/>
          <w:sz w:val="28"/>
          <w:szCs w:val="28"/>
        </w:rPr>
        <w:t xml:space="preserve">4.1 Positive findings (5)</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PF-S2-001: </w:t>
      </w:r>
      <w:r>
        <w:rPr>
          <w:rFonts w:ascii="Aptos" w:cs="Aptos" w:eastAsia="Aptos" w:hAnsi="Aptos"/>
          <w:b w:val="false"/>
          <w:bCs w:val="false"/>
          <w:i w:val="false"/>
          <w:iCs w:val="false"/>
          <w:color w:val="000000"/>
          <w:sz w:val="22"/>
          <w:szCs w:val="22"/>
        </w:rPr>
        <w:t xml:space="preserve">Backup immutability confirmed live in both cloud regions — S3 Object Lock and Azure Immutable Blob both demonstrated in production consoles.</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PF-S2-002: </w:t>
      </w:r>
      <w:r>
        <w:rPr>
          <w:rFonts w:ascii="Aptos" w:cs="Aptos" w:eastAsia="Aptos" w:hAnsi="Aptos"/>
          <w:b w:val="false"/>
          <w:bCs w:val="false"/>
          <w:i w:val="false"/>
          <w:iCs w:val="false"/>
          <w:color w:val="000000"/>
          <w:sz w:val="22"/>
          <w:szCs w:val="22"/>
        </w:rPr>
        <w:t xml:space="preserve">IR procedure deeply embedded — SOC Manager described CERT-In clock trigger and all three notification tracks from memory, including the tabletop finding that changed the clock start point.</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PF-S2-003: </w:t>
      </w:r>
      <w:r>
        <w:rPr>
          <w:rFonts w:ascii="Aptos" w:cs="Aptos" w:eastAsia="Aptos" w:hAnsi="Aptos"/>
          <w:b w:val="false"/>
          <w:bCs w:val="false"/>
          <w:i w:val="false"/>
          <w:iCs w:val="false"/>
          <w:color w:val="000000"/>
          <w:sz w:val="22"/>
          <w:szCs w:val="22"/>
        </w:rPr>
        <w:t xml:space="preserve">Phishing simulation — measurable security culture improvement. 22.1% → 8.3% click rate (62.4% reduction). Finance: 18.4% → 4.2%.</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PF-S2-004: </w:t>
      </w:r>
      <w:r>
        <w:rPr>
          <w:rFonts w:ascii="Aptos" w:cs="Aptos" w:eastAsia="Aptos" w:hAnsi="Aptos"/>
          <w:b w:val="false"/>
          <w:bCs w:val="false"/>
          <w:i w:val="false"/>
          <w:iCs w:val="false"/>
          <w:color w:val="000000"/>
          <w:sz w:val="22"/>
          <w:szCs w:val="22"/>
        </w:rPr>
        <w:t xml:space="preserve">GHAS secret scanning — caught a live AWS access key exposure on 8 March 2027, resolved in 2 hours. Operational integration, not ceremonial configuration.</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PF-S2-005: </w:t>
      </w:r>
      <w:r>
        <w:rPr>
          <w:rFonts w:ascii="Aptos" w:cs="Aptos" w:eastAsia="Aptos" w:hAnsi="Aptos"/>
          <w:b w:val="false"/>
          <w:bCs w:val="false"/>
          <w:i w:val="false"/>
          <w:iCs w:val="false"/>
          <w:color w:val="000000"/>
          <w:sz w:val="22"/>
          <w:szCs w:val="22"/>
        </w:rPr>
        <w:t xml:space="preserve">Executive commitment — CEO interview demonstrated genuine engagement, named specific documents, described SC process from direct experience.</w:t>
      </w:r>
    </w:p>
    <w:p>
      <w:pPr>
        <w:spacing w:after="4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4.2 Condition of certificate issuance (1)</w:t>
      </w:r>
    </w:p>
    <w:p>
      <w:pPr>
        <w:pBdr>
          <w:top w:val="single" w:color="CCCCCC" w:sz="2"/>
          <w:bottom w:val="single" w:color="CCCCCC" w:sz="2"/>
          <w:left w:val="thick" w:color="1F3864" w:sz="8"/>
          <w:right w:val="single" w:color="CCCCCC" w:sz="2"/>
        </w:pBdr>
        <w:shd w:fill="DDEBF7" w:color="auto" w:val="clear"/>
        <w:spacing w:after="40" w:before="40"/>
        <w:ind w:left="200"/>
      </w:pPr>
      <w:r>
        <w:rPr>
          <w:rFonts w:ascii="Aptos" w:cs="Aptos" w:eastAsia="Aptos" w:hAnsi="Aptos"/>
          <w:b/>
          <w:bCs/>
          <w:i w:val="false"/>
          <w:iCs w:val="false"/>
          <w:color w:val="1F3864"/>
          <w:sz w:val="22"/>
          <w:szCs w:val="22"/>
        </w:rPr>
        <w:t xml:space="preserve">CONDITION OF CERT ISSUANCE — CERT-C001: </w:t>
      </w:r>
      <w:r>
        <w:rPr>
          <w:rFonts w:ascii="Aptos" w:cs="Aptos" w:eastAsia="Aptos" w:hAnsi="Aptos"/>
          <w:b w:val="false"/>
          <w:bCs w:val="false"/>
          <w:i w:val="false"/>
          <w:iCs w:val="false"/>
          <w:color w:val="000000"/>
          <w:sz w:val="22"/>
          <w:szCs w:val="22"/>
        </w:rPr>
        <w:t xml:space="preserve">A5.36 (Annual compliance review) — in progress at audit, not yet complete. Evidence of completion required by 31 March 2027 before certificate can be issued.</w:t>
      </w:r>
    </w:p>
    <w:p>
      <w:pPr>
        <w:spacing w:after="6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4.3 Nonconformities</w:t>
      </w:r>
    </w:p>
    <w:p>
      <w:pPr>
        <w:spacing w:after="120" w:before="0"/>
        <w:jc w:val="left"/>
      </w:pPr>
      <w:r>
        <w:rPr>
          <w:rFonts w:ascii="Aptos" w:cs="Aptos" w:eastAsia="Aptos" w:hAnsi="Aptos"/>
          <w:b w:val="false"/>
          <w:bCs w:val="false"/>
          <w:i w:val="false"/>
          <w:iCs w:val="false"/>
          <w:color w:val="000000"/>
          <w:sz w:val="24"/>
          <w:szCs w:val="24"/>
        </w:rPr>
        <w:t xml:space="preserve">The lead auditor confirmed: 0 major nonconformities. 0 minor nonconformities.</w:t>
      </w:r>
    </w:p>
    <w:p>
      <w:pPr>
        <w:spacing w:after="120" w:before="60"/>
        <w:jc w:val="left"/>
      </w:pPr>
      <w:r>
        <w:rPr>
          <w:rFonts w:ascii="Aptos" w:cs="Aptos" w:eastAsia="Aptos" w:hAnsi="Aptos"/>
          <w:b w:val="false"/>
          <w:bCs w:val="false"/>
          <w:i/>
          <w:iCs/>
          <w:color w:val="000000"/>
          <w:sz w:val="24"/>
          <w:szCs w:val="24"/>
        </w:rPr>
        <w:t xml:space="preserve">"No nonconformities means the ISMS we found this week matches the ISMS that was documented. The controls are doing what they are supposed to do. The corrective actions from your internal audit worked — I checked all three, and in all three cases the person holding the relevant role could describe the corrected process from memory. That tells me the fixes went deep enough."</w:t>
      </w:r>
    </w:p>
    <w:p>
      <w:pPr>
        <w:pStyle w:val="Heading1"/>
        <w:spacing w:after="100" w:before="280"/>
      </w:pPr>
      <w:r>
        <w:rPr>
          <w:rFonts w:ascii="Aptos" w:cs="Aptos" w:eastAsia="Aptos" w:hAnsi="Aptos"/>
          <w:b/>
          <w:bCs/>
          <w:i w:val="false"/>
          <w:iCs w:val="false"/>
          <w:color w:val="000000"/>
          <w:sz w:val="34"/>
          <w:szCs w:val="34"/>
        </w:rPr>
        <w:t xml:space="preserve">5. Internal Audit NCR Corrective Actions — Effectiveness Confirmed</w:t>
      </w:r>
    </w:p>
    <w:p>
      <w:pPr>
        <w:spacing w:after="120" w:before="0"/>
        <w:jc w:val="left"/>
      </w:pPr>
      <w:r>
        <w:rPr>
          <w:rFonts w:ascii="Aptos" w:cs="Aptos" w:eastAsia="Aptos" w:hAnsi="Aptos"/>
          <w:b w:val="false"/>
          <w:bCs w:val="false"/>
          <w:i w:val="false"/>
          <w:iCs w:val="false"/>
          <w:color w:val="000000"/>
          <w:sz w:val="24"/>
          <w:szCs w:val="24"/>
        </w:rPr>
        <w:t xml:space="preserve">The lead auditor presented the effectiveness assessment for each of the three December 2026 internal audit NCRs: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600"/>
        <w:gridCol w:w="48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w:t>
            </w:r>
          </w:p>
        </w:tc>
        <w:tc>
          <w:tcPr>
            <w:tcW w:type="dxa" w:w="4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effectiveness verdict</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(A5.8 evidence)</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completion process lacked retrieval verification step.</w:t>
            </w:r>
          </w:p>
        </w:tc>
        <w:tc>
          <w:tcPr>
            <w:tcW w:type="dxa" w:w="4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A5.8 document retrieved independently from cited GRC path without assistance. OPS-002 guidance note includes retrieval verification instruction. 15-control SoA spot-check: 15/15 passed — retrospective verification was effective.</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(AZ-500 lapse)</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not action-generating — no renewal ownership or trigger mechanism.</w:t>
            </w:r>
          </w:p>
        </w:tc>
        <w:tc>
          <w:tcPr>
            <w:tcW w:type="dxa" w:w="4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AZ-500 confirmed current (Jan 2030). Head of HR described the 90-day trigger, renewal owner notification, GRC report escalation from memory. Certificate Register governance operational.</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(unapproved change)</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 change process not known to IT Operations — not covered in briefing, not cross-referenced at point of need.</w:t>
            </w:r>
          </w:p>
        </w:tc>
        <w:tc>
          <w:tcPr>
            <w:tcW w:type="dxa" w:w="4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IT Operations Lead: "Call CISO immediately. Get verbal approval before touching anything." Referenced the 14 November 2026 event. CHG-015 and CHG-016 both confirmed in OPS-010.</w:t>
            </w:r>
          </w:p>
        </w:tc>
      </w:tr>
    </w:tbl>
    <w:p>
      <w:pPr>
        <w:pStyle w:val="Heading1"/>
        <w:spacing w:after="100" w:before="280"/>
      </w:pPr>
      <w:r>
        <w:rPr>
          <w:rFonts w:ascii="Aptos" w:cs="Aptos" w:eastAsia="Aptos" w:hAnsi="Aptos"/>
          <w:b/>
          <w:bCs/>
          <w:i w:val="false"/>
          <w:iCs w:val="false"/>
          <w:color w:val="000000"/>
          <w:sz w:val="34"/>
          <w:szCs w:val="34"/>
        </w:rPr>
        <w:t xml:space="preserve">6. Knowledge Checks — Results Summary</w:t>
      </w:r>
    </w:p>
    <w:p>
      <w:pPr>
        <w:spacing w:after="120" w:before="0"/>
        <w:jc w:val="left"/>
      </w:pPr>
      <w:r>
        <w:rPr>
          <w:rFonts w:ascii="Aptos" w:cs="Aptos" w:eastAsia="Aptos" w:hAnsi="Aptos"/>
          <w:b w:val="false"/>
          <w:bCs w:val="false"/>
          <w:i w:val="false"/>
          <w:iCs w:val="false"/>
          <w:color w:val="000000"/>
          <w:sz w:val="24"/>
          <w:szCs w:val="24"/>
        </w:rPr>
        <w:t xml:space="preserve">The lead auditor presented the knowledge check results. All five passed: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400"/>
        <w:gridCol w:w="62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Check</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Auditee</w:t>
            </w:r>
          </w:p>
        </w:tc>
        <w:tc>
          <w:tcPr>
            <w:tcW w:type="dxa" w:w="6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Lead auditor assessment</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Described CERT-In clock trigger correctly. Described all three notification tracks. Volunteered the tabletop finding correction without prompting. This is the highest-quality KCK result of the week.</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"Call CISO immediately. Verbal approval before action." Described COO fallback. Referenced the 14 November event as the learning experience.</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with minor gap noted. Described renewal trigger correctly. Did not describe the escalation path for prolonged inaction until prompted — noted, not a finding. The primary control is intact.</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Described UAE PDPL Data Processor chain and DPO notification correctly. Technical expert confirmed the legal characterisation is accurate.</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Described monthly GRC report, quarterly SC, annual management review from direct experience. Named specific documents. Described emergency SC triggers without a list.</w:t>
            </w:r>
          </w:p>
        </w:tc>
      </w:tr>
    </w:tbl>
    <w:p>
      <w:pPr>
        <w:pStyle w:val="Heading1"/>
        <w:spacing w:after="100" w:before="280"/>
      </w:pPr>
      <w:r>
        <w:rPr>
          <w:rFonts w:ascii="Aptos" w:cs="Aptos" w:eastAsia="Aptos" w:hAnsi="Aptos"/>
          <w:b/>
          <w:bCs/>
          <w:i w:val="false"/>
          <w:iCs w:val="false"/>
          <w:color w:val="000000"/>
          <w:sz w:val="34"/>
          <w:szCs w:val="34"/>
        </w:rPr>
        <w:t xml:space="preserve">7. Verbal Certification Recommendation</w:t>
      </w:r>
    </w:p>
    <w:p>
      <w:pPr>
        <w:spacing w:after="120" w:before="0"/>
        <w:jc w:val="left"/>
      </w:pPr>
      <w:r>
        <w:rPr>
          <w:rFonts w:ascii="Aptos" w:cs="Aptos" w:eastAsia="Aptos" w:hAnsi="Aptos"/>
          <w:b w:val="false"/>
          <w:bCs w:val="false"/>
          <w:i w:val="false"/>
          <w:iCs w:val="false"/>
          <w:color w:val="000000"/>
          <w:sz w:val="24"/>
          <w:szCs w:val="24"/>
        </w:rPr>
        <w:t xml:space="preserve">The lead auditor stated the certification recommendation verbally as follows:</w:t>
      </w:r>
    </w:p>
    <w:p>
      <w:pPr>
        <w:spacing w:after="120" w:before="60"/>
        <w:jc w:val="left"/>
      </w:pPr>
      <w:r>
        <w:rPr>
          <w:rFonts w:ascii="Aptos" w:cs="Aptos" w:eastAsia="Aptos" w:hAnsi="Aptos"/>
          <w:b w:val="false"/>
          <w:bCs w:val="false"/>
          <w:i w:val="false"/>
          <w:iCs w:val="false"/>
          <w:color w:val="000000"/>
          <w:sz w:val="24"/>
          <w:szCs w:val="24"/>
        </w:rPr>
        <w:t xml:space="preserve">"I am recommending certification. Let me be specific about what that means and what it does not mean.</w:t>
      </w:r>
    </w:p>
    <w:p>
      <w:pPr>
        <w:spacing w:after="120" w:before="60"/>
        <w:jc w:val="left"/>
      </w:pPr>
      <w:r>
        <w:rPr>
          <w:rFonts w:ascii="Aptos" w:cs="Aptos" w:eastAsia="Aptos" w:hAnsi="Aptos"/>
          <w:b w:val="false"/>
          <w:bCs w:val="false"/>
          <w:i w:val="false"/>
          <w:iCs w:val="false"/>
          <w:color w:val="000000"/>
          <w:sz w:val="24"/>
          <w:szCs w:val="24"/>
        </w:rPr>
        <w:t xml:space="preserve">"Recommendation is not the same as certification. My recommendation goes to the certification body's review committee. They independently assess whether the audit was conducted correctly and whether the recommendation is supported by the evidence. In the vast majority of cases, a positive recommendation results in a positive certification decision. But it is not automatic.</w:t>
      </w:r>
    </w:p>
    <w:p>
      <w:pPr>
        <w:spacing w:after="120" w:before="60"/>
        <w:jc w:val="left"/>
      </w:pPr>
      <w:r>
        <w:rPr>
          <w:rFonts w:ascii="Aptos" w:cs="Aptos" w:eastAsia="Aptos" w:hAnsi="Aptos"/>
          <w:b w:val="false"/>
          <w:bCs w:val="false"/>
          <w:i w:val="false"/>
          <w:iCs w:val="false"/>
          <w:color w:val="000000"/>
          <w:sz w:val="24"/>
          <w:szCs w:val="24"/>
        </w:rPr>
        <w:t xml:space="preserve">"What I am recommending is that MediSync Technologies Pvt. Ltd. be certified to ISO/IEC 27001:2022 for the scope defined in ISMS-INI-011 — all four locations, all eight products, both cloud regions — subject to one condition: I need to receive evidence that the A5.36 annual compliance review has been completed, by 31 March 2027.</w:t>
      </w:r>
    </w:p>
    <w:p>
      <w:pPr>
        <w:spacing w:after="120" w:before="60"/>
        <w:jc w:val="left"/>
      </w:pPr>
      <w:r>
        <w:rPr>
          <w:rFonts w:ascii="Aptos" w:cs="Aptos" w:eastAsia="Aptos" w:hAnsi="Aptos"/>
          <w:b w:val="false"/>
          <w:bCs w:val="false"/>
          <w:i w:val="false"/>
          <w:iCs w:val="false"/>
          <w:color w:val="000000"/>
          <w:sz w:val="24"/>
          <w:szCs w:val="24"/>
        </w:rPr>
        <w:t xml:space="preserve">"I am making this recommendation because I found what I was looking for: an ISMS that is genuinely implemented. Controls that work in production. People who understand the procedures they are responsible for. Management that is engaged, not just signed. A corrective action process that actually corrected things.</w:t>
      </w:r>
    </w:p>
    <w:p>
      <w:pPr>
        <w:spacing w:after="120" w:before="60"/>
        <w:jc w:val="left"/>
      </w:pPr>
      <w:r>
        <w:rPr>
          <w:rFonts w:ascii="Aptos" w:cs="Aptos" w:eastAsia="Aptos" w:hAnsi="Aptos"/>
          <w:b w:val="false"/>
          <w:bCs w:val="false"/>
          <w:i w:val="false"/>
          <w:iCs w:val="false"/>
          <w:color w:val="000000"/>
          <w:sz w:val="24"/>
          <w:szCs w:val="24"/>
        </w:rPr>
        <w:t xml:space="preserve">"There is one thing I want to say specifically to your team — the people in this room who built this: you built something real. Meera, Vikram, Neha, Sana — what you have done over the last fourteen months is the kind of work that makes a certification meaningful rather than decorative. I have audited organisations that have had ISO 27001 certification for five years with less genuine implementation than what I found here this week."</w:t>
      </w:r>
    </w:p>
    <w:p>
      <w:pPr>
        <w:spacing w:after="40" w:before="0"/>
        <w:jc w:val="left"/>
      </w:pPr>
      <w:r>
        <w:rPr>
          <w:rFonts w:ascii="Aptos" w:cs="Aptos" w:eastAsia="Aptos" w:hAnsi="Aptos"/>
          <w:b w:val="false"/>
          <w:bCs w:val="false"/>
          <w:i w:val="false"/>
          <w:iCs w:val="false"/>
          <w:color w:val="000000"/>
          <w:sz w:val="24"/>
          <w:szCs w:val="24"/>
        </w:rPr>
        <w:t xml:space="preserve"/>
      </w:r>
    </w:p>
    <w:p>
      <w:pPr>
        <w:pBdr>
          <w:top w:val="thick" w:color="1F3864" w:sz="16"/>
          <w:bottom w:val="thick" w:color="1F3864" w:sz="16"/>
          <w:left w:val="thick" w:color="1F3864" w:sz="16"/>
          <w:right w:val="thick" w:color="1F3864" w:sz="16"/>
        </w:pBdr>
        <w:shd w:fill="DDEBF7" w:color="auto" w:val="clear"/>
        <w:spacing w:after="80" w:before="80"/>
        <w:ind w:left="240" w:right="240"/>
      </w:pPr>
      <w:r>
        <w:rPr>
          <w:rFonts w:ascii="Aptos" w:cs="Aptos" w:eastAsia="Aptos" w:hAnsi="Aptos"/>
          <w:b/>
          <w:bCs/>
          <w:i w:val="false"/>
          <w:iCs w:val="false"/>
          <w:color w:val="1F3864"/>
          <w:sz w:val="30"/>
          <w:szCs w:val="30"/>
        </w:rPr>
        <w:t xml:space="preserve">PRELIMINARY CERTIFICATION RECOMMENDATION (VERBAL): CERTIFY</w:t>
      </w:r>
    </w:p>
    <w:p>
      <w:pPr>
        <w:spacing w:after="80" w:before="0"/>
        <w:jc w:val="left"/>
      </w:pPr>
      <w:r>
        <w:rPr>
          <w:rFonts w:ascii="Aptos" w:cs="Aptos" w:eastAsia="Aptos" w:hAnsi="Aptos"/>
          <w:b w:val="false"/>
          <w:bCs w:val="false"/>
          <w:i w:val="false"/>
          <w:iCs w:val="false"/>
          <w:color w:val="000000"/>
          <w:sz w:val="24"/>
          <w:szCs w:val="24"/>
        </w:rPr>
        <w:t xml:space="preserve"/>
      </w:r>
    </w:p>
    <w:p>
      <w:pPr>
        <w:pBdr>
          <w:top w:val="thick" w:color="1F3864" w:sz="16"/>
          <w:bottom w:val="thick" w:color="1F3864" w:sz="16"/>
          <w:left w:val="thick" w:color="1F3864" w:sz="16"/>
          <w:right w:val="thick" w:color="1F3864" w:sz="16"/>
        </w:pBdr>
        <w:shd w:fill="DDEBF7" w:color="auto" w:val="clear"/>
        <w:spacing w:after="80" w:before="80"/>
        <w:ind w:left="240" w:right="240"/>
      </w:pPr>
      <w:r>
        <w:rPr>
          <w:rFonts w:ascii="Aptos" w:cs="Aptos" w:eastAsia="Aptos" w:hAnsi="Aptos"/>
          <w:b/>
          <w:bCs/>
          <w:i w:val="false"/>
          <w:iCs w:val="false"/>
          <w:color w:val="1F3864"/>
          <w:sz w:val="30"/>
          <w:szCs w:val="30"/>
        </w:rPr>
        <w:t xml:space="preserve">Subject to: A5.36 evidence of compliance review completion received by 31 March 2027</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iCs/>
          <w:color w:val="000000"/>
          <w:sz w:val="24"/>
          <w:szCs w:val="24"/>
        </w:rPr>
        <w:t xml:space="preserve">The lead auditor confirmed: this is a verbal preliminary recommendation. The written Stage 2 Audit Findings Report (ISMS-ST2-004) will be issued within 10 business days (by 4 April 2027) and is the authoritative document.</w:t>
      </w:r>
    </w:p>
    <w:p>
      <w:pPr>
        <w:pStyle w:val="Heading1"/>
        <w:spacing w:after="100" w:before="280"/>
      </w:pPr>
      <w:r>
        <w:rPr>
          <w:rFonts w:ascii="Aptos" w:cs="Aptos" w:eastAsia="Aptos" w:hAnsi="Aptos"/>
          <w:b/>
          <w:bCs/>
          <w:i w:val="false"/>
          <w:iCs w:val="false"/>
          <w:color w:val="000000"/>
          <w:sz w:val="34"/>
          <w:szCs w:val="34"/>
        </w:rPr>
        <w:t xml:space="preserve">8. MediSync CEO Response</w:t>
      </w:r>
    </w:p>
    <w:p>
      <w:pPr>
        <w:spacing w:after="120" w:before="0"/>
        <w:jc w:val="left"/>
      </w:pPr>
      <w:r>
        <w:rPr>
          <w:rFonts w:ascii="Aptos" w:cs="Aptos" w:eastAsia="Aptos" w:hAnsi="Aptos"/>
          <w:b w:val="false"/>
          <w:bCs w:val="false"/>
          <w:i w:val="false"/>
          <w:iCs w:val="false"/>
          <w:color w:val="000000"/>
          <w:sz w:val="24"/>
          <w:szCs w:val="24"/>
        </w:rPr>
        <w:t xml:space="preserve">Ananya Rao (CEO) responded on behalf of MediSync:</w:t>
      </w:r>
    </w:p>
    <w:p>
      <w:pPr>
        <w:pBdr>
          <w:left w:val="thick" w:color="E3D6A8" w:sz="12"/>
        </w:pBdr>
        <w:shd w:fill="F6F0DC" w:color="auto" w:val="clear"/>
        <w:spacing w:after="100" w:before="80"/>
        <w:ind w:left="360"/>
      </w:pPr>
      <w:r>
        <w:rPr>
          <w:rFonts w:ascii="Aptos" w:cs="Aptos" w:eastAsia="Aptos" w:hAnsi="Aptos"/>
          <w:b w:val="false"/>
          <w:bCs w:val="false"/>
          <w:i/>
          <w:iCs/>
          <w:color w:val="000000"/>
          <w:sz w:val="22"/>
          <w:szCs w:val="22"/>
        </w:rPr>
        <w:t xml:space="preserve">"Thank you. I am going to be direct: I expected a different week than the one we had. I expected more friction. I expected some findings we had not anticipated. What I found instead was that the work we had done held up — not because we polished it for the audit, but because it is genuinely how we operate now.
Thirteen months ago, our incident response plan was a document that nobody had tested. Our cloud configuration was managed by whoever was available. Our training was a module that 30% of our staff had not completed. That is not who we are today. That is what ISO 27001 certification is supposed to mean.
To the audit team — thank you for the quality of this week. You asked the right questions. You asked them of the right people. I will have the A5.36 evidence to you by 31 March."</w:t>
      </w:r>
    </w:p>
    <w:p>
      <w:pPr>
        <w:spacing w:after="120" w:before="60"/>
        <w:jc w:val="left"/>
      </w:pPr>
      <w:r>
        <w:rPr>
          <w:rFonts w:ascii="Aptos" w:cs="Aptos" w:eastAsia="Aptos" w:hAnsi="Aptos"/>
          <w:b w:val="false"/>
          <w:bCs w:val="false"/>
          <w:i w:val="false"/>
          <w:iCs w:val="false"/>
          <w:color w:val="000000"/>
          <w:sz w:val="24"/>
          <w:szCs w:val="24"/>
        </w:rPr>
        <w:t xml:space="preserve">The lead auditor thanked the CEO for the statement and noted it would be recorded in the closing meeting minutes.</w:t>
      </w:r>
    </w:p>
    <w:p>
      <w:pPr>
        <w:pStyle w:val="Heading1"/>
        <w:spacing w:after="100" w:before="280"/>
      </w:pPr>
      <w:r>
        <w:rPr>
          <w:rFonts w:ascii="Aptos" w:cs="Aptos" w:eastAsia="Aptos" w:hAnsi="Aptos"/>
          <w:b/>
          <w:bCs/>
          <w:i w:val="false"/>
          <w:iCs w:val="false"/>
          <w:color w:val="000000"/>
          <w:sz w:val="34"/>
          <w:szCs w:val="34"/>
        </w:rPr>
        <w:t xml:space="preserve">9. Questions and Discussion</w:t>
      </w:r>
    </w:p>
    <w:p>
      <w:pPr>
        <w:spacing w:after="120" w:before="0"/>
        <w:jc w:val="left"/>
      </w:pPr>
      <w:r>
        <w:rPr>
          <w:rFonts w:ascii="Aptos" w:cs="Aptos" w:eastAsia="Aptos" w:hAnsi="Aptos"/>
          <w:b w:val="false"/>
          <w:bCs w:val="false"/>
          <w:i w:val="false"/>
          <w:iCs w:val="false"/>
          <w:color w:val="000000"/>
          <w:sz w:val="24"/>
          <w:szCs w:val="24"/>
        </w:rPr>
        <w:t xml:space="preserve">Following the certification recommendation, an extended Q&amp;A took place. This is the primary reason the meeting ran 24 minutes over schedule. Selected questions and answers are recorded below.</w:t>
      </w:r>
    </w:p>
    <w:p>
      <w:pPr>
        <w:pStyle w:val="Heading2"/>
        <w:spacing w:after="80" w:before="180"/>
      </w:pPr>
      <w:r>
        <w:rPr>
          <w:rFonts w:ascii="Aptos" w:cs="Aptos" w:eastAsia="Aptos" w:hAnsi="Aptos"/>
          <w:b/>
          <w:bCs/>
          <w:i w:val="false"/>
          <w:iCs w:val="false"/>
          <w:color w:val="000000"/>
          <w:sz w:val="28"/>
          <w:szCs w:val="28"/>
        </w:rPr>
        <w:t xml:space="preserve">9.1 Question from Vikram Sundaram (CISO) — certificate scope and wording</w:t>
      </w:r>
    </w:p>
    <w:p>
      <w:pPr>
        <w:spacing w:after="120" w:before="0"/>
        <w:jc w:val="left"/>
      </w:pPr>
      <w:r>
        <w:rPr>
          <w:rFonts w:ascii="Aptos" w:cs="Aptos" w:eastAsia="Aptos" w:hAnsi="Aptos"/>
          <w:b w:val="false"/>
          <w:bCs w:val="false"/>
          <w:i w:val="false"/>
          <w:iCs w:val="false"/>
          <w:color w:val="000000"/>
          <w:sz w:val="24"/>
          <w:szCs w:val="24"/>
        </w:rPr>
        <w:t xml:space="preserve">[Vikram Sundaram]: "Can you confirm what the certificate will say — specifically how the scope will be worded? We have customer contracts that reference the ISO 27001 certification and I want to make sure the wording matches what we committed to."</w:t>
      </w:r>
    </w:p>
    <w:p>
      <w:pPr>
        <w:spacing w:after="120" w:before="60"/>
        <w:jc w:val="left"/>
      </w:pPr>
      <w:r>
        <w:rPr>
          <w:rFonts w:ascii="Aptos" w:cs="Aptos" w:eastAsia="Aptos" w:hAnsi="Aptos"/>
          <w:b w:val="false"/>
          <w:bCs w:val="false"/>
          <w:i w:val="false"/>
          <w:iCs w:val="false"/>
          <w:color w:val="000000"/>
          <w:sz w:val="24"/>
          <w:szCs w:val="24"/>
        </w:rPr>
        <w:t xml:space="preserve">[Lead auditor]: "The certificate will state the scope as it appears in ISMS-INI-011 — the formal scope document. It will read: 'The design, development, deployment, and operation of MediSync Technologies Pvt. Ltd.'s healthcare SaaS platform, comprising 8 products (HIS-CORE, EHR-CORE, TELE-PLT, LAB-INT, PHARM-INT, CLAIMS-PLT, PAT-PORTAL, and API-GW) across four office locations (Bengaluru, Pune, Hyderabad, and Dubai) and two cloud hosting environments (AWS ap-south-1, India and Azure UAE North, UAE).' That is the exact scope we audited."</w:t>
      </w:r>
    </w:p>
    <w:p>
      <w:pPr>
        <w:pStyle w:val="Heading2"/>
        <w:spacing w:after="80" w:before="180"/>
      </w:pPr>
      <w:r>
        <w:rPr>
          <w:rFonts w:ascii="Aptos" w:cs="Aptos" w:eastAsia="Aptos" w:hAnsi="Aptos"/>
          <w:b/>
          <w:bCs/>
          <w:i w:val="false"/>
          <w:iCs w:val="false"/>
          <w:color w:val="000000"/>
          <w:sz w:val="28"/>
          <w:szCs w:val="28"/>
        </w:rPr>
        <w:t xml:space="preserve">9.2 Question from Meera Iyer (ISMS Manager) — certificate validity and surveillance</w:t>
      </w:r>
    </w:p>
    <w:p>
      <w:pPr>
        <w:spacing w:after="120" w:before="0"/>
        <w:jc w:val="left"/>
      </w:pPr>
      <w:r>
        <w:rPr>
          <w:rFonts w:ascii="Aptos" w:cs="Aptos" w:eastAsia="Aptos" w:hAnsi="Aptos"/>
          <w:b w:val="false"/>
          <w:bCs w:val="false"/>
          <w:i w:val="false"/>
          <w:iCs w:val="false"/>
          <w:color w:val="000000"/>
          <w:sz w:val="24"/>
          <w:szCs w:val="24"/>
        </w:rPr>
        <w:t xml:space="preserve">[Meera Iyer]: "The certificate is valid for three years. Can you confirm the surveillance audit schedule — when we can expect the first and second surveillance audits?"</w:t>
      </w:r>
    </w:p>
    <w:p>
      <w:pPr>
        <w:spacing w:after="120" w:before="60"/>
        <w:jc w:val="left"/>
      </w:pPr>
      <w:r>
        <w:rPr>
          <w:rFonts w:ascii="Aptos" w:cs="Aptos" w:eastAsia="Aptos" w:hAnsi="Aptos"/>
          <w:b w:val="false"/>
          <w:bCs w:val="false"/>
          <w:i w:val="false"/>
          <w:iCs w:val="false"/>
          <w:color w:val="000000"/>
          <w:sz w:val="24"/>
          <w:szCs w:val="24"/>
        </w:rPr>
        <w:t xml:space="preserve">[Lead auditor]: "The certificate is valid for three years from the issue date. Annual surveillance audits are mandatory — not optional. The first surveillance audit will be approximately 12 months from certificate issuance: December 2027, consistent with your existing management review cycle. The second surveillance audit: December 2028. Recertification audit: December 2029, before the certificate expires. I will include the surveillance schedule in the written audit report."</w:t>
      </w:r>
    </w:p>
    <w:p>
      <w:pPr>
        <w:pStyle w:val="Heading2"/>
        <w:spacing w:after="80" w:before="180"/>
      </w:pPr>
      <w:r>
        <w:rPr>
          <w:rFonts w:ascii="Aptos" w:cs="Aptos" w:eastAsia="Aptos" w:hAnsi="Aptos"/>
          <w:b/>
          <w:bCs/>
          <w:i w:val="false"/>
          <w:iCs w:val="false"/>
          <w:color w:val="000000"/>
          <w:sz w:val="28"/>
          <w:szCs w:val="28"/>
        </w:rPr>
        <w:t xml:space="preserve">9.3 Question from Rajesh Menon (CFO) — certificate issuance logistics</w:t>
      </w:r>
    </w:p>
    <w:p>
      <w:pPr>
        <w:spacing w:after="120" w:before="0"/>
        <w:jc w:val="left"/>
      </w:pPr>
      <w:r>
        <w:rPr>
          <w:rFonts w:ascii="Aptos" w:cs="Aptos" w:eastAsia="Aptos" w:hAnsi="Aptos"/>
          <w:b w:val="false"/>
          <w:bCs w:val="false"/>
          <w:i w:val="false"/>
          <w:iCs w:val="false"/>
          <w:color w:val="000000"/>
          <w:sz w:val="24"/>
          <w:szCs w:val="24"/>
        </w:rPr>
        <w:t xml:space="preserve">[Rajesh Menon]: "When will we physically receive the certificate — and how does the public certification directory listing work?"</w:t>
      </w:r>
    </w:p>
    <w:p>
      <w:pPr>
        <w:spacing w:after="120" w:before="60"/>
        <w:jc w:val="left"/>
      </w:pPr>
      <w:r>
        <w:rPr>
          <w:rFonts w:ascii="Aptos" w:cs="Aptos" w:eastAsia="Aptos" w:hAnsi="Aptos"/>
          <w:b w:val="false"/>
          <w:bCs w:val="false"/>
          <w:i w:val="false"/>
          <w:iCs w:val="false"/>
          <w:color w:val="000000"/>
          <w:sz w:val="24"/>
          <w:szCs w:val="24"/>
        </w:rPr>
        <w:t xml:space="preserve">[Lead auditor]: "After the review committee confirms the recommendation, typically within 5–7 business days, the certification body will issue the certificate electronically and update the public certification register. The certificate appears on the certification body's public register and UKAS's register — both are searchable by company name. Your customers can verify the certificate independently. Physical certificates are printed on request. I would expect the certificate to be issued by the end of April, assuming the A5.36 evidence is received by 31 March as agreed."</w:t>
      </w:r>
    </w:p>
    <w:p>
      <w:pPr>
        <w:pStyle w:val="Heading2"/>
        <w:spacing w:after="80" w:before="180"/>
      </w:pPr>
      <w:r>
        <w:rPr>
          <w:rFonts w:ascii="Aptos" w:cs="Aptos" w:eastAsia="Aptos" w:hAnsi="Aptos"/>
          <w:b/>
          <w:bCs/>
          <w:i w:val="false"/>
          <w:iCs w:val="false"/>
          <w:color w:val="000000"/>
          <w:sz w:val="28"/>
          <w:szCs w:val="28"/>
        </w:rPr>
        <w:t xml:space="preserve">9.4 Comment from Neha Choudhury (SOC Manager)</w:t>
      </w:r>
    </w:p>
    <w:p>
      <w:pPr>
        <w:spacing w:after="120" w:before="0"/>
        <w:jc w:val="left"/>
      </w:pPr>
      <w:r>
        <w:rPr>
          <w:rFonts w:ascii="Aptos" w:cs="Aptos" w:eastAsia="Aptos" w:hAnsi="Aptos"/>
          <w:b w:val="false"/>
          <w:bCs w:val="false"/>
          <w:i w:val="false"/>
          <w:iCs w:val="false"/>
          <w:color w:val="000000"/>
          <w:sz w:val="24"/>
          <w:szCs w:val="24"/>
        </w:rPr>
        <w:t xml:space="preserve">[Neha Choudhury]: "I just want to say — the question you asked me on Tuesday morning was the most stressful 22 minutes of my professional life. But it was also the right question to ask. If I had not been able to describe the CERT-In process without looking at the document, that would have told you something true and important. I am glad the answer was correct."</w:t>
      </w:r>
    </w:p>
    <w:p>
      <w:pPr>
        <w:spacing w:after="120" w:before="60"/>
        <w:jc w:val="left"/>
      </w:pPr>
      <w:r>
        <w:rPr>
          <w:rFonts w:ascii="Aptos" w:cs="Aptos" w:eastAsia="Aptos" w:hAnsi="Aptos"/>
          <w:b w:val="false"/>
          <w:bCs w:val="false"/>
          <w:i w:val="false"/>
          <w:iCs w:val="false"/>
          <w:color w:val="000000"/>
          <w:sz w:val="24"/>
          <w:szCs w:val="24"/>
        </w:rPr>
        <w:t xml:space="preserve">[Lead auditor]: "That is exactly the spirit in which knowledge checks are conducted. They are not a gotcha — they are a genuine test of whether a procedure is embedded or filed. Your answer, and specifically your volunteering of the tabletop correction about the clock trigger, was the most compelling single piece of evidence in the whole audit. It told me the procedure had been internalised."</w:t>
      </w:r>
    </w:p>
    <w:p>
      <w:pPr>
        <w:pStyle w:val="Heading1"/>
        <w:spacing w:after="100" w:before="280"/>
      </w:pPr>
      <w:r>
        <w:rPr>
          <w:rFonts w:ascii="Aptos" w:cs="Aptos" w:eastAsia="Aptos" w:hAnsi="Aptos"/>
          <w:b/>
          <w:bCs/>
          <w:i w:val="false"/>
          <w:iCs w:val="false"/>
          <w:color w:val="000000"/>
          <w:sz w:val="34"/>
          <w:szCs w:val="34"/>
        </w:rPr>
        <w:t xml:space="preserve">10. Next Steps and Close</w:t>
      </w:r>
    </w:p>
    <w:p>
      <w:pPr>
        <w:spacing w:after="120" w:before="0"/>
        <w:jc w:val="left"/>
      </w:pPr>
      <w:r>
        <w:rPr>
          <w:rFonts w:ascii="Aptos" w:cs="Aptos" w:eastAsia="Aptos" w:hAnsi="Aptos"/>
          <w:b w:val="false"/>
          <w:bCs w:val="false"/>
          <w:i w:val="false"/>
          <w:iCs w:val="false"/>
          <w:color w:val="000000"/>
          <w:sz w:val="24"/>
          <w:szCs w:val="24"/>
        </w:rPr>
        <w:t xml:space="preserve">The lead auditor confirmed the following next steps: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to submit A5.36 annual compliance review completion evidence to the certification body by 31 March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Lead auditor to issue the written Stage 2 Audit Findings Report (ISMS-ST2-004) by 4 April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Certification body review committee to assess the recommendation — typically 5–7 business days from written report issuance.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Certificate to be issued and public register updated — expected by end of April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First surveillance audit: December 2027 (approximately 12 months from certificate issuance).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to conduct post-certification management review: April/May 2027 (per Decision D-13 from December 2026 management review).</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ST2-A04: </w:t>
            </w:r>
            <w:r>
              <w:rPr>
                <w:rFonts w:ascii="Aptos" w:cs="Aptos" w:eastAsia="Aptos" w:hAnsi="Aptos"/>
                <w:b w:val="false"/>
                <w:bCs w:val="false"/>
                <w:i w:val="false"/>
                <w:iCs w:val="false"/>
                <w:color w:val="000000"/>
                <w:sz w:val="24"/>
                <w:szCs w:val="24"/>
              </w:rPr>
              <w:t xml:space="preserve">Submit A5.36 annual compliance review completion evidence to certification body.</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31 Mar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ST2-A05: </w:t>
            </w:r>
            <w:r>
              <w:rPr>
                <w:rFonts w:ascii="Aptos" w:cs="Aptos" w:eastAsia="Aptos" w:hAnsi="Aptos"/>
                <w:b w:val="false"/>
                <w:bCs w:val="false"/>
                <w:i w:val="false"/>
                <w:iCs w:val="false"/>
                <w:color w:val="000000"/>
                <w:sz w:val="24"/>
                <w:szCs w:val="24"/>
              </w:rPr>
              <w:t xml:space="preserve">Issue Stage 2 Audit Findings Report (ISMS-ST2-004).</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Lead Auditor (Certification Body)</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4 Apr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ST2-A06: </w:t>
            </w:r>
            <w:r>
              <w:rPr>
                <w:rFonts w:ascii="Aptos" w:cs="Aptos" w:eastAsia="Aptos" w:hAnsi="Aptos"/>
                <w:b w:val="false"/>
                <w:bCs w:val="false"/>
                <w:i w:val="false"/>
                <w:iCs w:val="false"/>
                <w:color w:val="000000"/>
                <w:sz w:val="24"/>
                <w:szCs w:val="24"/>
              </w:rPr>
              <w:t xml:space="preserve">Conduct post-certification management review.</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 + Ananya Rao (CEO)</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Apr/May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ST2-A07: </w:t>
            </w:r>
            <w:r>
              <w:rPr>
                <w:rFonts w:ascii="Aptos" w:cs="Aptos" w:eastAsia="Aptos" w:hAnsi="Aptos"/>
                <w:b w:val="false"/>
                <w:bCs w:val="false"/>
                <w:i w:val="false"/>
                <w:iCs w:val="false"/>
                <w:color w:val="000000"/>
                <w:sz w:val="24"/>
                <w:szCs w:val="24"/>
              </w:rPr>
              <w:t xml:space="preserve">Schedule first surveillance audit (December 2027).</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May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val="false"/>
          <w:iCs w:val="false"/>
          <w:color w:val="000000"/>
          <w:sz w:val="24"/>
          <w:szCs w:val="24"/>
        </w:rPr>
        <w:t xml:space="preserve">The lead auditor closed the meeting at 16:24 IST. The lead auditor signed the MediSync visitor register upon departure.</w:t>
      </w:r>
    </w:p>
    <w:p>
      <w:pPr>
        <w:spacing w:after="120" w:before="60"/>
        <w:jc w:val="left"/>
      </w:pPr>
      <w:r>
        <w:rPr>
          <w:rFonts w:ascii="Aptos" w:cs="Aptos" w:eastAsia="Aptos" w:hAnsi="Aptos"/>
          <w:b w:val="false"/>
          <w:bCs w:val="false"/>
          <w:i w:val="false"/>
          <w:iCs w:val="false"/>
          <w:color w:val="000000"/>
          <w:sz w:val="24"/>
          <w:szCs w:val="24"/>
        </w:rPr>
        <w:t xml:space="preserve">The lead auditor's final words to the room:</w:t>
      </w:r>
    </w:p>
    <w:p>
      <w:pPr>
        <w:spacing w:after="120" w:before="60"/>
        <w:jc w:val="left"/>
      </w:pPr>
      <w:r>
        <w:rPr>
          <w:rFonts w:ascii="Aptos" w:cs="Aptos" w:eastAsia="Aptos" w:hAnsi="Aptos"/>
          <w:b w:val="false"/>
          <w:bCs w:val="false"/>
          <w:i/>
          <w:iCs/>
          <w:color w:val="000000"/>
          <w:sz w:val="24"/>
          <w:szCs w:val="24"/>
        </w:rPr>
        <w:t xml:space="preserve">"Congratulations are premature until the review committee confirms — but this team has earned them. Good luck with the A5.36."</w:t>
      </w:r>
    </w:p>
    <w:p>
      <w:pPr>
        <w:pStyle w:val="Heading1"/>
        <w:spacing w:after="100" w:before="280"/>
      </w:pPr>
      <w:r>
        <w:rPr>
          <w:rFonts w:ascii="Aptos" w:cs="Aptos" w:eastAsia="Aptos" w:hAnsi="Aptos"/>
          <w:b/>
          <w:bCs/>
          <w:i w:val="false"/>
          <w:iCs w:val="false"/>
          <w:color w:val="000000"/>
          <w:sz w:val="34"/>
          <w:szCs w:val="34"/>
        </w:rPr>
        <w:t xml:space="preserve">11. Confirmation of Minutes</w:t>
      </w:r>
    </w:p>
    <w:p>
      <w:pPr>
        <w:spacing w:after="120" w:before="0"/>
        <w:jc w:val="left"/>
      </w:pPr>
      <w:r>
        <w:rPr>
          <w:rFonts w:ascii="Aptos" w:cs="Aptos" w:eastAsia="Aptos" w:hAnsi="Aptos"/>
          <w:b w:val="false"/>
          <w:bCs w:val="false"/>
          <w:i w:val="false"/>
          <w:iCs w:val="false"/>
          <w:color w:val="000000"/>
          <w:sz w:val="24"/>
          <w:szCs w:val="24"/>
        </w:rPr>
        <w:t xml:space="preserve">These minutes are a true and accurate record of the Stage 2 certification audit closing meeting held on 21 March 2027 at 15:00–16:24 IST. The lead auditor confirmed these minutes on 4 April 2027, concurrent with the issuance of the written Stage 2 Audit Findings Report (ISMS-ST2-004). MediSync submitted no factual corrections.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 / Confirmation</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by email 4 Apr 2027</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MediSync</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 2027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MediSync</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 2027</w:t>
            </w:r>
          </w:p>
        </w:tc>
      </w:tr>
    </w:tbl>
    <w:p>
      <w:pPr>
        <w:spacing w:after="120" w:before="80"/>
        <w:jc w:val="left"/>
      </w:pPr>
      <w:r>
        <w:rPr>
          <w:rFonts w:ascii="Aptos" w:cs="Aptos" w:eastAsia="Aptos" w:hAnsi="Aptos"/>
          <w:b w:val="false"/>
          <w:bCs w:val="false"/>
          <w:i/>
          <w:iCs/>
          <w:color w:val="595959"/>
          <w:sz w:val="24"/>
          <w:szCs w:val="24"/>
        </w:rPr>
        <w:t xml:space="preserve">Retained permanently per ISMS-SUP-010. Classified: Confidential — MediSync and Certification Body only.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[Certification Body] / MediSync Technologies Pvt. Ltd.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ISMS-ST2-005  |  Stage 2 Closing Meeting Minutes  |  21 March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2026-09-07T05:35:16.747Z</dcterms:created>
  <dcterms:modified xsi:type="dcterms:W3CDTF">2026-09-07T05:35:16.754Z</dcterms:modified>
</cp:coreProperties>
</file>

<file path=docProps/custom.xml><?xml version="1.0" encoding="utf-8"?>
<Properties xmlns="http://schemas.openxmlformats.org/officeDocument/2006/custom-properties" xmlns:vt="http://schemas.openxmlformats.org/officeDocument/2006/docPropsVTypes"/>
</file>