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84885" w14:textId="77777777" w:rsidR="00A54FE3" w:rsidRDefault="00000000">
      <w:pPr>
        <w:spacing w:after="40"/>
        <w:jc w:val="center"/>
      </w:pPr>
      <w:r>
        <w:rPr>
          <w:b/>
          <w:bCs/>
          <w:color w:val="000000"/>
          <w:sz w:val="32"/>
          <w:szCs w:val="32"/>
        </w:rPr>
        <w:t>MEDISYNC TECHNOLOGIES PVT. LTD.</w:t>
      </w:r>
    </w:p>
    <w:p w14:paraId="40B2E810" w14:textId="1C470649" w:rsidR="00A54FE3" w:rsidRDefault="00000000">
      <w:pPr>
        <w:spacing w:after="240"/>
        <w:jc w:val="center"/>
      </w:pPr>
      <w:proofErr w:type="gramStart"/>
      <w:r>
        <w:rPr>
          <w:i/>
          <w:iCs/>
          <w:color w:val="000000"/>
        </w:rPr>
        <w:t xml:space="preserve">Bengaluru  </w:t>
      </w:r>
      <w:r w:rsidR="00A273F0">
        <w:rPr>
          <w:i/>
          <w:iCs/>
          <w:color w:val="000000"/>
        </w:rPr>
        <w:t>|</w:t>
      </w:r>
      <w:proofErr w:type="gramEnd"/>
      <w:r>
        <w:rPr>
          <w:i/>
          <w:iCs/>
          <w:color w:val="000000"/>
        </w:rPr>
        <w:t xml:space="preserve">  </w:t>
      </w:r>
      <w:proofErr w:type="gramStart"/>
      <w:r>
        <w:rPr>
          <w:i/>
          <w:iCs/>
          <w:color w:val="000000"/>
        </w:rPr>
        <w:t>Pune  |</w:t>
      </w:r>
      <w:proofErr w:type="gramEnd"/>
      <w:r>
        <w:rPr>
          <w:i/>
          <w:iCs/>
          <w:color w:val="000000"/>
        </w:rPr>
        <w:t xml:space="preserve">  </w:t>
      </w:r>
      <w:proofErr w:type="gramStart"/>
      <w:r>
        <w:rPr>
          <w:i/>
          <w:iCs/>
          <w:color w:val="000000"/>
        </w:rPr>
        <w:t>Hyderabad  |</w:t>
      </w:r>
      <w:proofErr w:type="gramEnd"/>
      <w:r>
        <w:rPr>
          <w:i/>
          <w:iCs/>
          <w:color w:val="000000"/>
        </w:rPr>
        <w:t xml:space="preserve">  Dubai</w:t>
      </w:r>
    </w:p>
    <w:p w14:paraId="2A7D8E2C" w14:textId="77777777" w:rsidR="00A54FE3" w:rsidRDefault="00000000">
      <w:pPr>
        <w:spacing w:before="200" w:after="80"/>
        <w:jc w:val="center"/>
      </w:pPr>
      <w:r>
        <w:rPr>
          <w:b/>
          <w:bCs/>
          <w:color w:val="000000"/>
          <w:sz w:val="36"/>
          <w:szCs w:val="36"/>
        </w:rPr>
        <w:t>PROJECT CHARTER</w:t>
      </w:r>
    </w:p>
    <w:p w14:paraId="2DC3F817" w14:textId="77777777" w:rsidR="00A54FE3" w:rsidRDefault="00000000">
      <w:pPr>
        <w:spacing w:after="320"/>
        <w:jc w:val="center"/>
      </w:pPr>
      <w:r>
        <w:rPr>
          <w:i/>
          <w:iCs/>
          <w:color w:val="000000"/>
          <w:sz w:val="28"/>
          <w:szCs w:val="28"/>
        </w:rPr>
        <w:t xml:space="preserve">Project </w:t>
      </w:r>
      <w:proofErr w:type="spellStart"/>
      <w:r>
        <w:rPr>
          <w:i/>
          <w:iCs/>
          <w:color w:val="000000"/>
          <w:sz w:val="28"/>
          <w:szCs w:val="28"/>
        </w:rPr>
        <w:t>HealthSec</w:t>
      </w:r>
      <w:proofErr w:type="spellEnd"/>
      <w:r>
        <w:rPr>
          <w:i/>
          <w:iCs/>
          <w:color w:val="000000"/>
          <w:sz w:val="28"/>
          <w:szCs w:val="28"/>
        </w:rPr>
        <w:t xml:space="preserve"> — ISO/IEC 27001:2022 ISMS Implementation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A54FE3" w14:paraId="036D7025" w14:textId="77777777">
        <w:trPr>
          <w:cantSplit/>
          <w:tblHeader/>
        </w:trPr>
        <w:tc>
          <w:tcPr>
            <w:tcW w:w="3024"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211567B" w14:textId="77777777" w:rsidR="00A54FE3" w:rsidRDefault="00000000">
            <w:pPr>
              <w:jc w:val="center"/>
            </w:pPr>
            <w:r>
              <w:rPr>
                <w:b/>
                <w:bCs/>
                <w:color w:val="000000"/>
              </w:rPr>
              <w:t>Field</w:t>
            </w:r>
          </w:p>
        </w:tc>
        <w:tc>
          <w:tcPr>
            <w:tcW w:w="7056"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E2F9B80" w14:textId="77777777" w:rsidR="00A54FE3" w:rsidRDefault="00000000">
            <w:pPr>
              <w:jc w:val="center"/>
            </w:pPr>
            <w:r>
              <w:rPr>
                <w:b/>
                <w:bCs/>
                <w:color w:val="000000"/>
              </w:rPr>
              <w:t>Detail</w:t>
            </w:r>
          </w:p>
        </w:tc>
      </w:tr>
      <w:tr w:rsidR="00A54FE3" w14:paraId="04796F33"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73EB9F" w14:textId="77777777" w:rsidR="00A54FE3" w:rsidRDefault="00000000">
            <w:r>
              <w:rPr>
                <w:b/>
                <w:bCs/>
                <w:color w:val="000000"/>
              </w:rPr>
              <w:t>Document Title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2304BC" w14:textId="77777777" w:rsidR="00A54FE3" w:rsidRDefault="00000000">
            <w:r>
              <w:rPr>
                <w:color w:val="000000"/>
              </w:rPr>
              <w:t>Project Charter</w:t>
            </w:r>
          </w:p>
        </w:tc>
      </w:tr>
      <w:tr w:rsidR="00A54FE3" w14:paraId="414B38AE"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1ABB545" w14:textId="77777777" w:rsidR="00A54FE3" w:rsidRDefault="00000000">
            <w:r>
              <w:rPr>
                <w:b/>
                <w:bCs/>
                <w:color w:val="000000"/>
              </w:rPr>
              <w:t>Document Reference Number</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355E551" w14:textId="77777777" w:rsidR="00A54FE3" w:rsidRDefault="00000000">
            <w:r>
              <w:rPr>
                <w:color w:val="000000"/>
              </w:rPr>
              <w:t>ISMS-INI-001</w:t>
            </w:r>
          </w:p>
        </w:tc>
      </w:tr>
      <w:tr w:rsidR="00A54FE3" w14:paraId="51D2A30B"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CA468C" w14:textId="77777777" w:rsidR="00A54FE3" w:rsidRDefault="00000000">
            <w:r>
              <w:rPr>
                <w:b/>
                <w:bCs/>
                <w:color w:val="000000"/>
              </w:rPr>
              <w:t>Master List Entry</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0152CF" w14:textId="77777777" w:rsidR="00A54FE3" w:rsidRDefault="00000000">
            <w:r>
              <w:rPr>
                <w:color w:val="000000"/>
              </w:rPr>
              <w:t>Phase 1 — ISMS Initiation (Clause 4), Item 1 of 16</w:t>
            </w:r>
          </w:p>
        </w:tc>
      </w:tr>
      <w:tr w:rsidR="00A54FE3" w14:paraId="46BF4893"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8C5C0A7" w14:textId="77777777" w:rsidR="00A54FE3" w:rsidRDefault="00000000">
            <w:r>
              <w:rPr>
                <w:b/>
                <w:bCs/>
                <w:color w:val="000000"/>
              </w:rPr>
              <w:t>Version</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57C9078" w14:textId="77777777" w:rsidR="00A54FE3" w:rsidRDefault="00000000">
            <w:r>
              <w:rPr>
                <w:color w:val="000000"/>
              </w:rPr>
              <w:t>1.0</w:t>
            </w:r>
          </w:p>
        </w:tc>
      </w:tr>
      <w:tr w:rsidR="00A54FE3" w14:paraId="26739DDE"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500858" w14:textId="77777777" w:rsidR="00A54FE3" w:rsidRDefault="00000000">
            <w:r>
              <w:rPr>
                <w:b/>
                <w:bCs/>
                <w:color w:val="000000"/>
              </w:rPr>
              <w:t>Status</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5CE2C0" w14:textId="77777777" w:rsidR="00A54FE3" w:rsidRDefault="00000000">
            <w:r>
              <w:rPr>
                <w:color w:val="000000"/>
              </w:rPr>
              <w:t>Approved — Project Authorised</w:t>
            </w:r>
          </w:p>
        </w:tc>
      </w:tr>
      <w:tr w:rsidR="00A54FE3" w14:paraId="4696E887"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C7C1761" w14:textId="77777777" w:rsidR="00A54FE3" w:rsidRDefault="00000000">
            <w:r>
              <w:rPr>
                <w:b/>
                <w:bCs/>
                <w:color w:val="000000"/>
              </w:rPr>
              <w:t>Document Classification</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F99B3E2" w14:textId="77777777" w:rsidR="00A54FE3" w:rsidRDefault="00000000">
            <w:r>
              <w:rPr>
                <w:color w:val="000000"/>
              </w:rPr>
              <w:t>Confidential — Internal Use Only</w:t>
            </w:r>
          </w:p>
        </w:tc>
      </w:tr>
      <w:tr w:rsidR="00A54FE3" w14:paraId="2BECF2A0"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634D99" w14:textId="77777777" w:rsidR="00A54FE3" w:rsidRDefault="00000000">
            <w:r>
              <w:rPr>
                <w:b/>
                <w:bCs/>
                <w:color w:val="000000"/>
              </w:rPr>
              <w:t>Document Owner</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A4B628" w14:textId="77777777" w:rsidR="00A54FE3" w:rsidRDefault="00000000">
            <w:r>
              <w:rPr>
                <w:color w:val="000000"/>
              </w:rPr>
              <w:t>Meera Iyer — Head of GRC &amp; Compliance / ISMS Manager</w:t>
            </w:r>
          </w:p>
        </w:tc>
      </w:tr>
      <w:tr w:rsidR="00A54FE3" w14:paraId="31AD9952"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C24B2A7" w14:textId="77777777" w:rsidR="00A54FE3" w:rsidRDefault="00000000">
            <w:r>
              <w:rPr>
                <w:b/>
                <w:bCs/>
                <w:color w:val="000000"/>
              </w:rPr>
              <w:t>Approving Authority</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6E671EE" w14:textId="77777777" w:rsidR="00A54FE3" w:rsidRDefault="00000000">
            <w:r>
              <w:rPr>
                <w:color w:val="000000"/>
              </w:rPr>
              <w:t>Ananya Rao — Chief Executive Officer</w:t>
            </w:r>
          </w:p>
        </w:tc>
      </w:tr>
      <w:tr w:rsidR="00A54FE3" w14:paraId="2771BFCD"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DF9ACE" w14:textId="77777777" w:rsidR="00A54FE3" w:rsidRDefault="00000000">
            <w:r>
              <w:rPr>
                <w:b/>
                <w:bCs/>
                <w:color w:val="000000"/>
              </w:rPr>
              <w:t>Issue Date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42BDA1" w14:textId="77777777" w:rsidR="00A54FE3" w:rsidRDefault="00000000">
            <w:r>
              <w:rPr>
                <w:color w:val="000000"/>
              </w:rPr>
              <w:t>2 February 2026</w:t>
            </w:r>
          </w:p>
        </w:tc>
      </w:tr>
      <w:tr w:rsidR="00A54FE3" w14:paraId="44C8832F"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1D7EE1E" w14:textId="77777777" w:rsidR="00A54FE3" w:rsidRDefault="00000000">
            <w:r>
              <w:rPr>
                <w:b/>
                <w:bCs/>
                <w:color w:val="000000"/>
              </w:rPr>
              <w:t>Effective Date</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3D6DC26" w14:textId="77777777" w:rsidR="00A54FE3" w:rsidRDefault="00000000">
            <w:r>
              <w:rPr>
                <w:color w:val="000000"/>
              </w:rPr>
              <w:t>2 February 2026</w:t>
            </w:r>
          </w:p>
        </w:tc>
      </w:tr>
      <w:tr w:rsidR="00A54FE3" w14:paraId="2077B90D"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5D72B2" w14:textId="77777777" w:rsidR="00A54FE3" w:rsidRDefault="00000000">
            <w:r>
              <w:rPr>
                <w:b/>
                <w:bCs/>
                <w:color w:val="000000"/>
              </w:rPr>
              <w:t>Next Scheduled Review</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060197" w14:textId="77777777" w:rsidR="00A54FE3" w:rsidRDefault="00000000">
            <w:r>
              <w:rPr>
                <w:color w:val="000000"/>
              </w:rPr>
              <w:t>At each Steering Committee gate; formal reissue required for any change to scope, budget or duration</w:t>
            </w:r>
          </w:p>
        </w:tc>
      </w:tr>
      <w:tr w:rsidR="00A54FE3" w14:paraId="73D15F24"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C02EE3B" w14:textId="77777777" w:rsidR="00A54FE3" w:rsidRDefault="00000000">
            <w:r>
              <w:rPr>
                <w:b/>
                <w:bCs/>
                <w:color w:val="000000"/>
              </w:rPr>
              <w:t>Applicable Programme</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77A245B" w14:textId="77777777" w:rsidR="00A54FE3" w:rsidRDefault="00000000">
            <w:r>
              <w:rPr>
                <w:color w:val="000000"/>
              </w:rPr>
              <w:t xml:space="preserve">Project </w:t>
            </w:r>
            <w:proofErr w:type="spellStart"/>
            <w:r>
              <w:rPr>
                <w:color w:val="000000"/>
              </w:rPr>
              <w:t>HealthSec</w:t>
            </w:r>
            <w:proofErr w:type="spellEnd"/>
            <w:r>
              <w:rPr>
                <w:color w:val="000000"/>
              </w:rPr>
              <w:t xml:space="preserve"> — ISO/IEC 27001:2022 ISMS Implementation</w:t>
            </w:r>
          </w:p>
        </w:tc>
      </w:tr>
    </w:tbl>
    <w:p w14:paraId="423BEF19" w14:textId="77777777" w:rsidR="00A54FE3" w:rsidRDefault="00A54FE3">
      <w:pPr>
        <w:spacing w:after="200"/>
      </w:pPr>
    </w:p>
    <w:p w14:paraId="10507836" w14:textId="77777777" w:rsidR="00A54FE3" w:rsidRDefault="00000000">
      <w:pPr>
        <w:spacing w:after="120"/>
      </w:pPr>
      <w:r>
        <w:rPr>
          <w:i/>
          <w:iCs/>
          <w:color w:val="000000"/>
          <w:sz w:val="20"/>
          <w:szCs w:val="20"/>
        </w:rPr>
        <w:t xml:space="preserve">This document is the property of </w:t>
      </w:r>
      <w:proofErr w:type="spellStart"/>
      <w:r>
        <w:rPr>
          <w:i/>
          <w:iCs/>
          <w:color w:val="000000"/>
          <w:sz w:val="20"/>
          <w:szCs w:val="20"/>
        </w:rPr>
        <w:t>MediSync</w:t>
      </w:r>
      <w:proofErr w:type="spellEnd"/>
      <w:r>
        <w:rPr>
          <w:i/>
          <w:iCs/>
          <w:color w:val="000000"/>
          <w:sz w:val="20"/>
          <w:szCs w:val="20"/>
        </w:rPr>
        <w:t xml:space="preserve"> Technologies </w:t>
      </w:r>
      <w:proofErr w:type="spellStart"/>
      <w:r>
        <w:rPr>
          <w:i/>
          <w:iCs/>
          <w:color w:val="000000"/>
          <w:sz w:val="20"/>
          <w:szCs w:val="20"/>
        </w:rPr>
        <w:t>Pvt.</w:t>
      </w:r>
      <w:proofErr w:type="spellEnd"/>
      <w:r>
        <w:rPr>
          <w:i/>
          <w:iCs/>
          <w:color w:val="000000"/>
          <w:sz w:val="20"/>
          <w:szCs w:val="20"/>
        </w:rPr>
        <w:t xml:space="preserve"> Ltd. It is issued under the company's document control process and must not be copied, forwarded or disclosed outside the company without written approval from the Head of GRC &amp; Compliance.</w:t>
      </w:r>
    </w:p>
    <w:p w14:paraId="7A207932" w14:textId="77777777" w:rsidR="00A54FE3" w:rsidRDefault="00000000">
      <w:r>
        <w:br w:type="page"/>
      </w:r>
    </w:p>
    <w:p w14:paraId="4AD65B3D" w14:textId="77777777" w:rsidR="00A54FE3" w:rsidRDefault="00000000">
      <w:pPr>
        <w:pStyle w:val="Heading1"/>
        <w:spacing w:before="320" w:after="140"/>
      </w:pPr>
      <w:bookmarkStart w:id="0" w:name="_Toc240962386"/>
      <w:r>
        <w:rPr>
          <w:b/>
          <w:bCs/>
          <w:color w:val="000000"/>
          <w:sz w:val="36"/>
          <w:szCs w:val="36"/>
        </w:rPr>
        <w:lastRenderedPageBreak/>
        <w:t>Document Control</w:t>
      </w:r>
      <w:bookmarkEnd w:id="0"/>
    </w:p>
    <w:p w14:paraId="1C77188A" w14:textId="77777777" w:rsidR="00A54FE3" w:rsidRDefault="00000000">
      <w:pPr>
        <w:pStyle w:val="Heading2"/>
        <w:spacing w:before="220" w:after="140"/>
      </w:pPr>
      <w:bookmarkStart w:id="1" w:name="_Toc240962387"/>
      <w:r>
        <w:rPr>
          <w:b/>
          <w:bCs/>
          <w:color w:val="000000"/>
          <w:sz w:val="32"/>
          <w:szCs w:val="32"/>
        </w:rPr>
        <w:t>1. Document Information</w:t>
      </w:r>
      <w:bookmarkEnd w:id="1"/>
    </w:p>
    <w:p w14:paraId="1FF536C2" w14:textId="12FAFEFA" w:rsidR="00A54FE3" w:rsidRDefault="00000000">
      <w:pPr>
        <w:spacing w:after="120"/>
      </w:pPr>
      <w:r>
        <w:rPr>
          <w:color w:val="000000"/>
        </w:rPr>
        <w:t xml:space="preserve">This is a document registered in the </w:t>
      </w:r>
      <w:proofErr w:type="spellStart"/>
      <w:r>
        <w:rPr>
          <w:color w:val="000000"/>
        </w:rPr>
        <w:t>MediSync</w:t>
      </w:r>
      <w:proofErr w:type="spellEnd"/>
      <w:r>
        <w:rPr>
          <w:color w:val="000000"/>
        </w:rPr>
        <w:t xml:space="preserve"> ISMS Document Repository. The version held in the repository is the only valid version. Any printed or forwarded copy is </w:t>
      </w:r>
      <w:r w:rsidR="00A273F0">
        <w:rPr>
          <w:color w:val="000000"/>
        </w:rPr>
        <w:t>not valid</w:t>
      </w:r>
      <w:r>
        <w:rPr>
          <w:color w:val="000000"/>
        </w:rPr>
        <w:t xml:space="preserve"> and may be out of date.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A54FE3" w14:paraId="60827A86" w14:textId="77777777">
        <w:trPr>
          <w:cantSplit/>
          <w:tblHeader/>
        </w:trPr>
        <w:tc>
          <w:tcPr>
            <w:tcW w:w="3024"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D42750A" w14:textId="77777777" w:rsidR="00A54FE3" w:rsidRDefault="00000000">
            <w:pPr>
              <w:jc w:val="center"/>
            </w:pPr>
            <w:r>
              <w:rPr>
                <w:b/>
                <w:bCs/>
                <w:color w:val="000000"/>
              </w:rPr>
              <w:t>Field</w:t>
            </w:r>
          </w:p>
        </w:tc>
        <w:tc>
          <w:tcPr>
            <w:tcW w:w="7056"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990BBD4" w14:textId="77777777" w:rsidR="00A54FE3" w:rsidRDefault="00000000">
            <w:pPr>
              <w:jc w:val="center"/>
            </w:pPr>
            <w:r>
              <w:rPr>
                <w:b/>
                <w:bCs/>
                <w:color w:val="000000"/>
              </w:rPr>
              <w:t>Detail</w:t>
            </w:r>
          </w:p>
        </w:tc>
      </w:tr>
      <w:tr w:rsidR="00A54FE3" w14:paraId="14254491"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A33D9A" w14:textId="77777777" w:rsidR="00A54FE3" w:rsidRDefault="00000000">
            <w:r>
              <w:rPr>
                <w:b/>
                <w:bCs/>
                <w:color w:val="000000"/>
              </w:rPr>
              <w:t>Reference Number</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7EE507" w14:textId="77777777" w:rsidR="00A54FE3" w:rsidRDefault="00000000">
            <w:r>
              <w:rPr>
                <w:color w:val="000000"/>
              </w:rPr>
              <w:t>ISMS-INI-001</w:t>
            </w:r>
          </w:p>
        </w:tc>
      </w:tr>
      <w:tr w:rsidR="00A54FE3" w14:paraId="343EFEB7"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4C42E70" w14:textId="77777777" w:rsidR="00A54FE3" w:rsidRDefault="00000000">
            <w:r>
              <w:rPr>
                <w:b/>
                <w:bCs/>
                <w:color w:val="000000"/>
              </w:rPr>
              <w:t>Series</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5366EA2" w14:textId="77777777" w:rsidR="00A54FE3" w:rsidRDefault="00000000">
            <w:r>
              <w:rPr>
                <w:color w:val="000000"/>
              </w:rPr>
              <w:t>INI — ISMS Initiation (Clause 4)</w:t>
            </w:r>
          </w:p>
        </w:tc>
      </w:tr>
      <w:tr w:rsidR="00A54FE3" w14:paraId="05A1B440"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BE7F5B" w14:textId="77777777" w:rsidR="00A54FE3" w:rsidRDefault="00000000">
            <w:r>
              <w:rPr>
                <w:b/>
                <w:bCs/>
                <w:color w:val="000000"/>
              </w:rPr>
              <w:t>Document Type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28ADD5" w14:textId="77777777" w:rsidR="00A54FE3" w:rsidRDefault="00000000">
            <w:r>
              <w:rPr>
                <w:color w:val="000000"/>
              </w:rPr>
              <w:t>Charter (Project Authorisation Document)</w:t>
            </w:r>
          </w:p>
        </w:tc>
      </w:tr>
      <w:tr w:rsidR="00A54FE3" w14:paraId="76039832"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78CB612" w14:textId="77777777" w:rsidR="00A54FE3" w:rsidRDefault="00000000">
            <w:r>
              <w:rPr>
                <w:b/>
                <w:bCs/>
                <w:color w:val="000000"/>
              </w:rPr>
              <w:t>Owning Function</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C319A91" w14:textId="77777777" w:rsidR="00A54FE3" w:rsidRDefault="00000000">
            <w:r>
              <w:rPr>
                <w:color w:val="000000"/>
              </w:rPr>
              <w:t>Information Security &amp; GRC / ISMS Steering Committee</w:t>
            </w:r>
          </w:p>
        </w:tc>
      </w:tr>
      <w:tr w:rsidR="00A54FE3" w14:paraId="7E81ABC5"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F2A91C" w14:textId="77777777" w:rsidR="00A54FE3" w:rsidRDefault="00000000">
            <w:r>
              <w:rPr>
                <w:b/>
                <w:bCs/>
                <w:color w:val="000000"/>
              </w:rPr>
              <w:t>Retention Period</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4E3CDD" w14:textId="77777777" w:rsidR="00A54FE3" w:rsidRDefault="00000000">
            <w:r>
              <w:rPr>
                <w:color w:val="000000"/>
              </w:rPr>
              <w:t>Life of the ISMS plus seven (7) years from certification withdrawal or programme closure</w:t>
            </w:r>
          </w:p>
        </w:tc>
      </w:tr>
      <w:tr w:rsidR="00A54FE3" w14:paraId="48504D3B"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81104D" w14:textId="77777777" w:rsidR="00A54FE3" w:rsidRDefault="00000000">
            <w:r>
              <w:rPr>
                <w:b/>
                <w:bCs/>
                <w:color w:val="000000"/>
              </w:rPr>
              <w:t>Distribution</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5B1C0F" w14:textId="77777777" w:rsidR="00A54FE3" w:rsidRDefault="00000000">
            <w:r>
              <w:rPr>
                <w:color w:val="000000"/>
              </w:rPr>
              <w:t>Executive Management, ISMS Steering Committee, Department Security Champions, Information Security &amp; GRC, External Consulting Team</w:t>
            </w:r>
          </w:p>
        </w:tc>
      </w:tr>
      <w:tr w:rsidR="00A54FE3" w14:paraId="67779B89"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BAFABD9" w14:textId="77777777" w:rsidR="00A54FE3" w:rsidRDefault="00000000">
            <w:r>
              <w:rPr>
                <w:b/>
                <w:bCs/>
                <w:color w:val="000000"/>
              </w:rPr>
              <w:t>Governing Baseline</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D606E63" w14:textId="77777777" w:rsidR="00A54FE3" w:rsidRDefault="00000000">
            <w:r>
              <w:rPr>
                <w:color w:val="000000"/>
              </w:rPr>
              <w:t>ISMS-CSD-001 Company Case Study Document, Version 1.0</w:t>
            </w:r>
          </w:p>
        </w:tc>
      </w:tr>
    </w:tbl>
    <w:p w14:paraId="7296D339" w14:textId="77777777" w:rsidR="00A54FE3" w:rsidRDefault="00A54FE3">
      <w:pPr>
        <w:spacing w:after="200"/>
      </w:pPr>
    </w:p>
    <w:p w14:paraId="1F322699" w14:textId="77777777" w:rsidR="00A54FE3" w:rsidRDefault="00000000">
      <w:pPr>
        <w:pStyle w:val="Heading2"/>
        <w:spacing w:before="220" w:after="140"/>
      </w:pPr>
      <w:bookmarkStart w:id="2" w:name="_Toc240962388"/>
      <w:r>
        <w:rPr>
          <w:b/>
          <w:bCs/>
          <w:color w:val="000000"/>
          <w:sz w:val="32"/>
          <w:szCs w:val="32"/>
        </w:rPr>
        <w:t>2. Version History</w:t>
      </w:r>
      <w:bookmarkEnd w:id="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4"/>
        <w:gridCol w:w="1280"/>
        <w:gridCol w:w="1452"/>
        <w:gridCol w:w="4101"/>
        <w:gridCol w:w="1763"/>
      </w:tblGrid>
      <w:tr w:rsidR="00A54FE3" w14:paraId="0116E0C1"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1FF7CD8" w14:textId="77777777" w:rsidR="00A54FE3" w:rsidRDefault="00000000">
            <w:pPr>
              <w:jc w:val="center"/>
            </w:pPr>
            <w:r>
              <w:rPr>
                <w:b/>
                <w:bCs/>
                <w:color w:val="000000"/>
              </w:rPr>
              <w:t>Version</w:t>
            </w:r>
          </w:p>
        </w:tc>
        <w:tc>
          <w:tcPr>
            <w:tcW w:w="13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1654C54" w14:textId="77777777" w:rsidR="00A54FE3" w:rsidRDefault="00000000">
            <w:pPr>
              <w:jc w:val="center"/>
            </w:pPr>
            <w:r>
              <w:rPr>
                <w:b/>
                <w:bCs/>
                <w:color w:val="000000"/>
              </w:rPr>
              <w:t>Date</w:t>
            </w:r>
          </w:p>
        </w:tc>
        <w:tc>
          <w:tcPr>
            <w:tcW w:w="13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62DEE88" w14:textId="77777777" w:rsidR="00A54FE3" w:rsidRDefault="00000000">
            <w:pPr>
              <w:jc w:val="center"/>
            </w:pPr>
            <w:r>
              <w:rPr>
                <w:b/>
                <w:bCs/>
                <w:color w:val="000000"/>
              </w:rPr>
              <w:t>Author</w:t>
            </w:r>
          </w:p>
        </w:tc>
        <w:tc>
          <w:tcPr>
            <w:tcW w:w="4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B24C433" w14:textId="77777777" w:rsidR="00A54FE3" w:rsidRDefault="00000000">
            <w:pPr>
              <w:jc w:val="center"/>
            </w:pPr>
            <w:r>
              <w:rPr>
                <w:b/>
                <w:bCs/>
                <w:color w:val="000000"/>
              </w:rPr>
              <w:t>Summary of Change</w:t>
            </w:r>
          </w:p>
        </w:tc>
        <w:tc>
          <w:tcPr>
            <w:tcW w:w="17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C87CED6" w14:textId="77777777" w:rsidR="00A54FE3" w:rsidRDefault="00000000">
            <w:pPr>
              <w:jc w:val="center"/>
            </w:pPr>
            <w:r>
              <w:rPr>
                <w:b/>
                <w:bCs/>
                <w:color w:val="000000"/>
              </w:rPr>
              <w:t>Approved By</w:t>
            </w:r>
          </w:p>
        </w:tc>
      </w:tr>
      <w:tr w:rsidR="00A54FE3" w14:paraId="7702CB02"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B90D13" w14:textId="77777777" w:rsidR="00A54FE3" w:rsidRDefault="00000000">
            <w:r>
              <w:rPr>
                <w:color w:val="000000"/>
              </w:rPr>
              <w:t>0.1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377E41" w14:textId="77777777" w:rsidR="00A54FE3" w:rsidRDefault="00000000">
            <w:r>
              <w:rPr>
                <w:color w:val="000000"/>
              </w:rPr>
              <w:t>12 Jan 2026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F33536" w14:textId="77777777" w:rsidR="00A54FE3" w:rsidRDefault="00000000">
            <w:pPr>
              <w:spacing w:after="60"/>
            </w:pPr>
            <w:r>
              <w:rPr>
                <w:color w:val="000000"/>
              </w:rPr>
              <w:t>Information Security</w:t>
            </w:r>
          </w:p>
          <w:p w14:paraId="6B4D6242" w14:textId="77777777" w:rsidR="00A54FE3" w:rsidRDefault="00000000">
            <w:r>
              <w:rPr>
                <w:color w:val="000000"/>
              </w:rPr>
              <w:t>Consulting Team</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BF71BE" w14:textId="77777777" w:rsidR="00A54FE3" w:rsidRDefault="00000000">
            <w:r>
              <w:rPr>
                <w:color w:val="000000"/>
              </w:rPr>
              <w:t>Initial draft prepared following the Board's January 2026 decision to implement ISO/IEC 27001:2022.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7B51ED" w14:textId="77777777" w:rsidR="00A54FE3" w:rsidRDefault="00000000">
            <w:r>
              <w:rPr>
                <w:color w:val="000000"/>
              </w:rPr>
              <w:t>Not applicable — draft</w:t>
            </w:r>
          </w:p>
        </w:tc>
      </w:tr>
      <w:tr w:rsidR="00A54FE3" w14:paraId="40617135"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1330ABB" w14:textId="77777777" w:rsidR="00A54FE3" w:rsidRDefault="00000000">
            <w:r>
              <w:rPr>
                <w:color w:val="000000"/>
              </w:rPr>
              <w:t>0.2</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E2F7D47" w14:textId="77777777" w:rsidR="00A54FE3" w:rsidRDefault="00000000">
            <w:r>
              <w:rPr>
                <w:color w:val="000000"/>
              </w:rPr>
              <w:t>22 Jan 2026</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EE5E25C" w14:textId="77777777" w:rsidR="00A54FE3" w:rsidRDefault="00000000">
            <w:r>
              <w:rPr>
                <w:color w:val="000000"/>
              </w:rPr>
              <w:t>Meera Iyer</w:t>
            </w:r>
          </w:p>
        </w:tc>
        <w:tc>
          <w:tcPr>
            <w:tcW w:w="4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429CDE5" w14:textId="77777777" w:rsidR="00A54FE3" w:rsidRDefault="00000000">
            <w:r>
              <w:rPr>
                <w:color w:val="000000"/>
              </w:rPr>
              <w:t>Governance structure, milestone schedule and budget lines aligned to the company profile in ISMS-CSD-001.</w:t>
            </w:r>
          </w:p>
        </w:tc>
        <w:tc>
          <w:tcPr>
            <w:tcW w:w="17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2CCA84D" w14:textId="77777777" w:rsidR="00A54FE3" w:rsidRDefault="00000000">
            <w:r>
              <w:rPr>
                <w:color w:val="000000"/>
              </w:rPr>
              <w:t>Not applicable — draft</w:t>
            </w:r>
          </w:p>
        </w:tc>
      </w:tr>
      <w:tr w:rsidR="00A54FE3" w14:paraId="0121EAE3"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40D2EC" w14:textId="77777777" w:rsidR="00A54FE3" w:rsidRDefault="00000000">
            <w:r>
              <w:rPr>
                <w:color w:val="000000"/>
              </w:rPr>
              <w:t>0.3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E88B50" w14:textId="77777777" w:rsidR="00A54FE3" w:rsidRDefault="00000000">
            <w:r>
              <w:rPr>
                <w:color w:val="000000"/>
              </w:rPr>
              <w:t>28 Jan 2026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356556" w14:textId="77777777" w:rsidR="00A54FE3" w:rsidRDefault="00000000">
            <w:r>
              <w:rPr>
                <w:color w:val="000000"/>
              </w:rPr>
              <w:t>Vikram Sundaram</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7D75F3" w14:textId="77777777" w:rsidR="00A54FE3" w:rsidRDefault="00000000">
            <w:r>
              <w:rPr>
                <w:color w:val="000000"/>
              </w:rPr>
              <w:t>Initial risks and security constraints reviewed and expanded; CISO appointment referenced.</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22BFB8" w14:textId="77777777" w:rsidR="00A54FE3" w:rsidRDefault="00000000">
            <w:r>
              <w:rPr>
                <w:color w:val="000000"/>
              </w:rPr>
              <w:t>Not applicable — draft</w:t>
            </w:r>
          </w:p>
        </w:tc>
      </w:tr>
      <w:tr w:rsidR="00A54FE3" w14:paraId="6CEB064A"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D3CAF4E" w14:textId="77777777" w:rsidR="00A54FE3" w:rsidRDefault="00000000">
            <w:r>
              <w:rPr>
                <w:color w:val="000000"/>
              </w:rPr>
              <w:lastRenderedPageBreak/>
              <w:t>1.0</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C1DF696" w14:textId="77777777" w:rsidR="00A54FE3" w:rsidRDefault="00000000">
            <w:r>
              <w:rPr>
                <w:color w:val="000000"/>
              </w:rPr>
              <w:t>2 Feb 2026</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489C71F" w14:textId="77777777" w:rsidR="00A54FE3" w:rsidRDefault="00000000">
            <w:r>
              <w:rPr>
                <w:color w:val="000000"/>
              </w:rPr>
              <w:t>Meera Iyer</w:t>
            </w:r>
          </w:p>
        </w:tc>
        <w:tc>
          <w:tcPr>
            <w:tcW w:w="4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4A8E4C6" w14:textId="77777777" w:rsidR="00A54FE3" w:rsidRDefault="00000000">
            <w:r>
              <w:rPr>
                <w:color w:val="000000"/>
              </w:rPr>
              <w:t>Review comments closed. Project formally authorised by the Chief Executive Officer.</w:t>
            </w:r>
          </w:p>
        </w:tc>
        <w:tc>
          <w:tcPr>
            <w:tcW w:w="17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E5D6B14" w14:textId="77777777" w:rsidR="00A54FE3" w:rsidRDefault="00000000">
            <w:pPr>
              <w:spacing w:after="60"/>
            </w:pPr>
            <w:r>
              <w:rPr>
                <w:color w:val="000000"/>
              </w:rPr>
              <w:t>Ananya Rao,</w:t>
            </w:r>
          </w:p>
          <w:p w14:paraId="00E1AE5E" w14:textId="77777777" w:rsidR="00A54FE3" w:rsidRDefault="00000000">
            <w:r>
              <w:rPr>
                <w:color w:val="000000"/>
              </w:rPr>
              <w:t>CEO</w:t>
            </w:r>
          </w:p>
        </w:tc>
      </w:tr>
    </w:tbl>
    <w:p w14:paraId="0F5D434B" w14:textId="77777777" w:rsidR="00A54FE3" w:rsidRDefault="00A54FE3">
      <w:pPr>
        <w:spacing w:after="200"/>
      </w:pPr>
    </w:p>
    <w:p w14:paraId="07EB3D63" w14:textId="77777777" w:rsidR="00A54FE3" w:rsidRDefault="00000000">
      <w:pPr>
        <w:pStyle w:val="Heading2"/>
        <w:spacing w:before="220" w:after="140"/>
      </w:pPr>
      <w:bookmarkStart w:id="3" w:name="_Toc240962389"/>
      <w:r>
        <w:rPr>
          <w:b/>
          <w:bCs/>
          <w:color w:val="000000"/>
          <w:sz w:val="32"/>
          <w:szCs w:val="32"/>
        </w:rPr>
        <w:t>3. Review and Approval Record</w:t>
      </w:r>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80"/>
        <w:gridCol w:w="2800"/>
        <w:gridCol w:w="2200"/>
      </w:tblGrid>
      <w:tr w:rsidR="00A54FE3" w14:paraId="2C7CE5EE"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69EA7B9" w14:textId="77777777" w:rsidR="00A54FE3" w:rsidRDefault="00000000">
            <w:pPr>
              <w:jc w:val="center"/>
            </w:pPr>
            <w:r>
              <w:rPr>
                <w:b/>
                <w:bCs/>
                <w:color w:val="000000"/>
              </w:rPr>
              <w:t>Name</w:t>
            </w:r>
          </w:p>
        </w:tc>
        <w:tc>
          <w:tcPr>
            <w:tcW w:w="28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F955D37" w14:textId="77777777" w:rsidR="00A54FE3" w:rsidRDefault="00000000">
            <w:pPr>
              <w:jc w:val="center"/>
            </w:pPr>
            <w:r>
              <w:rPr>
                <w:b/>
                <w:bCs/>
                <w:color w:val="000000"/>
              </w:rPr>
              <w:t>Role</w:t>
            </w:r>
          </w:p>
        </w:tc>
        <w:tc>
          <w:tcPr>
            <w:tcW w:w="28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025EE3B" w14:textId="77777777" w:rsidR="00A54FE3" w:rsidRDefault="00000000">
            <w:pPr>
              <w:jc w:val="center"/>
            </w:pPr>
            <w:r>
              <w:rPr>
                <w:b/>
                <w:bCs/>
                <w:color w:val="000000"/>
              </w:rPr>
              <w:t>Responsibility</w:t>
            </w:r>
          </w:p>
        </w:tc>
        <w:tc>
          <w:tcPr>
            <w:tcW w:w="2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A3132F6" w14:textId="77777777" w:rsidR="00A54FE3" w:rsidRDefault="00000000">
            <w:pPr>
              <w:jc w:val="center"/>
            </w:pPr>
            <w:r>
              <w:rPr>
                <w:b/>
                <w:bCs/>
                <w:color w:val="000000"/>
              </w:rPr>
              <w:t>Date</w:t>
            </w:r>
          </w:p>
        </w:tc>
      </w:tr>
      <w:tr w:rsidR="00A54FE3" w14:paraId="1A8BD62E"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8D97C7" w14:textId="77777777" w:rsidR="00A54FE3" w:rsidRDefault="00000000">
            <w:r>
              <w:rPr>
                <w:color w:val="000000"/>
              </w:rPr>
              <w:t>Meera Iyer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048F9A" w14:textId="77777777" w:rsidR="00A54FE3" w:rsidRDefault="00000000">
            <w:r>
              <w:rPr>
                <w:color w:val="000000"/>
              </w:rPr>
              <w:t>Head of GRC &amp; Compliance / ISMS Manager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05C669" w14:textId="77777777" w:rsidR="00A54FE3" w:rsidRDefault="00000000">
            <w:r>
              <w:rPr>
                <w:color w:val="000000"/>
              </w:rPr>
              <w:t>Author &amp; Project Owner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997E38" w14:textId="77777777" w:rsidR="00A54FE3" w:rsidRDefault="00000000">
            <w:r>
              <w:rPr>
                <w:color w:val="000000"/>
              </w:rPr>
              <w:t>28 Jan 2026</w:t>
            </w:r>
          </w:p>
        </w:tc>
      </w:tr>
      <w:tr w:rsidR="00A54FE3" w14:paraId="67751C38"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1A46028" w14:textId="77777777" w:rsidR="00A54FE3" w:rsidRDefault="00000000">
            <w:r>
              <w:rPr>
                <w:color w:val="000000"/>
              </w:rPr>
              <w:t>Vikram Sundaram</w:t>
            </w:r>
          </w:p>
        </w:tc>
        <w:tc>
          <w:tcPr>
            <w:tcW w:w="2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A098FE9" w14:textId="77777777" w:rsidR="00A54FE3" w:rsidRDefault="00000000">
            <w:r>
              <w:rPr>
                <w:color w:val="000000"/>
              </w:rPr>
              <w:t>Chief Information Security Officer</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BE2AC04" w14:textId="77777777" w:rsidR="00A54FE3" w:rsidRDefault="00000000">
            <w:r>
              <w:rPr>
                <w:color w:val="000000"/>
              </w:rPr>
              <w:t>Security Constraints Sign-off</w:t>
            </w:r>
          </w:p>
        </w:tc>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1EE2102" w14:textId="77777777" w:rsidR="00A54FE3" w:rsidRDefault="00000000">
            <w:r>
              <w:rPr>
                <w:color w:val="000000"/>
              </w:rPr>
              <w:t>29 Jan 2026</w:t>
            </w:r>
          </w:p>
        </w:tc>
      </w:tr>
      <w:tr w:rsidR="00A54FE3" w14:paraId="7154C169"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C89006" w14:textId="77777777" w:rsidR="00A54FE3" w:rsidRDefault="00000000">
            <w:r>
              <w:rPr>
                <w:color w:val="000000"/>
              </w:rPr>
              <w:t>Ridhima Kapoor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49FD70" w14:textId="77777777" w:rsidR="00A54FE3" w:rsidRDefault="00000000">
            <w:r>
              <w:rPr>
                <w:color w:val="000000"/>
              </w:rPr>
              <w:t>Chief Technology Officer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8C8190" w14:textId="77777777" w:rsidR="00A54FE3" w:rsidRDefault="00000000">
            <w:r>
              <w:rPr>
                <w:color w:val="000000"/>
              </w:rPr>
              <w:t>Technical Feasibility &amp; Sponsor Endorsement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533CEB" w14:textId="77777777" w:rsidR="00A54FE3" w:rsidRDefault="00000000">
            <w:r>
              <w:rPr>
                <w:color w:val="000000"/>
              </w:rPr>
              <w:t>30 Jan 2026</w:t>
            </w:r>
          </w:p>
        </w:tc>
      </w:tr>
      <w:tr w:rsidR="00A54FE3" w14:paraId="3F160136"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B8CC245" w14:textId="77777777" w:rsidR="00A54FE3" w:rsidRDefault="00000000">
            <w:r>
              <w:rPr>
                <w:color w:val="000000"/>
              </w:rPr>
              <w:t>Omar Al Mansoori</w:t>
            </w:r>
          </w:p>
        </w:tc>
        <w:tc>
          <w:tcPr>
            <w:tcW w:w="2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205B073" w14:textId="77777777" w:rsidR="00A54FE3" w:rsidRDefault="00000000">
            <w:r>
              <w:rPr>
                <w:color w:val="000000"/>
              </w:rPr>
              <w:t>Head of Legal &amp; Compliance (UAE)</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F4F0E61" w14:textId="77777777" w:rsidR="00A54FE3" w:rsidRDefault="00000000">
            <w:r>
              <w:rPr>
                <w:color w:val="000000"/>
              </w:rPr>
              <w:t>Legal &amp; Regulatory Review</w:t>
            </w:r>
          </w:p>
        </w:tc>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6E7A0F0" w14:textId="77777777" w:rsidR="00A54FE3" w:rsidRDefault="00000000">
            <w:r>
              <w:rPr>
                <w:color w:val="000000"/>
              </w:rPr>
              <w:t>30 Jan 2026</w:t>
            </w:r>
          </w:p>
        </w:tc>
      </w:tr>
      <w:tr w:rsidR="00A54FE3" w14:paraId="11B7B05B"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394F48" w14:textId="77777777" w:rsidR="00A54FE3" w:rsidRDefault="00000000">
            <w:r>
              <w:rPr>
                <w:color w:val="000000"/>
              </w:rPr>
              <w:t>Rajesh Menon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A34EC2" w14:textId="77777777" w:rsidR="00A54FE3" w:rsidRDefault="00000000">
            <w:r>
              <w:rPr>
                <w:color w:val="000000"/>
              </w:rPr>
              <w:t>Chief Financial Officer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111488" w14:textId="77777777" w:rsidR="00A54FE3" w:rsidRDefault="00000000">
            <w:r>
              <w:rPr>
                <w:color w:val="000000"/>
              </w:rPr>
              <w:t>Budget Confirmation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4D9E1D" w14:textId="77777777" w:rsidR="00A54FE3" w:rsidRDefault="00000000">
            <w:r>
              <w:rPr>
                <w:color w:val="000000"/>
              </w:rPr>
              <w:t>31 Jan 2026</w:t>
            </w:r>
          </w:p>
        </w:tc>
      </w:tr>
      <w:tr w:rsidR="00A54FE3" w14:paraId="094E27F2"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EF54329" w14:textId="77777777" w:rsidR="00A54FE3" w:rsidRDefault="00000000">
            <w:r>
              <w:rPr>
                <w:color w:val="000000"/>
              </w:rPr>
              <w:t>Farhan Ahmed</w:t>
            </w:r>
          </w:p>
        </w:tc>
        <w:tc>
          <w:tcPr>
            <w:tcW w:w="2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21E6D43" w14:textId="77777777" w:rsidR="00A54FE3" w:rsidRDefault="00000000">
            <w:r>
              <w:rPr>
                <w:color w:val="000000"/>
              </w:rPr>
              <w:t>Chief Operating Officer</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452765C" w14:textId="77777777" w:rsidR="00A54FE3" w:rsidRDefault="00000000">
            <w:r>
              <w:rPr>
                <w:color w:val="000000"/>
              </w:rPr>
              <w:t>Operational Readiness Acceptance</w:t>
            </w:r>
          </w:p>
        </w:tc>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A938B26" w14:textId="77777777" w:rsidR="00A54FE3" w:rsidRDefault="00000000">
            <w:r>
              <w:rPr>
                <w:color w:val="000000"/>
              </w:rPr>
              <w:t>31 Jan 2026</w:t>
            </w:r>
          </w:p>
        </w:tc>
      </w:tr>
      <w:tr w:rsidR="00A54FE3" w14:paraId="0D04DAEB"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5F1B33" w14:textId="77777777" w:rsidR="00A54FE3" w:rsidRDefault="00000000">
            <w:r>
              <w:rPr>
                <w:color w:val="000000"/>
              </w:rPr>
              <w:t>Ananya Rao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A3346A" w14:textId="77777777" w:rsidR="00A54FE3" w:rsidRDefault="00000000">
            <w:r>
              <w:rPr>
                <w:color w:val="000000"/>
              </w:rPr>
              <w:t>Chief Executive Officer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1EABE2" w14:textId="77777777" w:rsidR="00A54FE3" w:rsidRDefault="00000000">
            <w:r>
              <w:rPr>
                <w:color w:val="000000"/>
              </w:rPr>
              <w:t>Executive Sponsor — Approving Authority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B4F416" w14:textId="77777777" w:rsidR="00A54FE3" w:rsidRDefault="00000000">
            <w:r>
              <w:rPr>
                <w:color w:val="000000"/>
              </w:rPr>
              <w:t>2 Feb 2026</w:t>
            </w:r>
          </w:p>
        </w:tc>
      </w:tr>
    </w:tbl>
    <w:p w14:paraId="0E4F2491" w14:textId="77777777" w:rsidR="00A54FE3" w:rsidRDefault="00A54FE3">
      <w:pPr>
        <w:spacing w:after="200"/>
      </w:pPr>
    </w:p>
    <w:p w14:paraId="0D3A9530" w14:textId="77777777" w:rsidR="00A54FE3" w:rsidRDefault="00000000">
      <w:pPr>
        <w:pStyle w:val="Heading2"/>
        <w:spacing w:before="220" w:after="140"/>
      </w:pPr>
      <w:bookmarkStart w:id="4" w:name="_Toc240962390"/>
      <w:r>
        <w:rPr>
          <w:b/>
          <w:bCs/>
          <w:color w:val="000000"/>
          <w:sz w:val="32"/>
          <w:szCs w:val="32"/>
        </w:rPr>
        <w:t>4. Related Documents</w:t>
      </w:r>
      <w:bookmarkEnd w:id="4"/>
    </w:p>
    <w:p w14:paraId="1B7A02FE" w14:textId="77777777" w:rsidR="00A54FE3" w:rsidRDefault="00000000">
      <w:pPr>
        <w:spacing w:after="120"/>
      </w:pPr>
      <w:r>
        <w:rPr>
          <w:color w:val="000000"/>
        </w:rPr>
        <w:t xml:space="preserve">This document is the founding record of the Project </w:t>
      </w:r>
      <w:proofErr w:type="spellStart"/>
      <w:r>
        <w:rPr>
          <w:color w:val="000000"/>
        </w:rPr>
        <w:t>HealthSec</w:t>
      </w:r>
      <w:proofErr w:type="spellEnd"/>
      <w:r>
        <w:rPr>
          <w:color w:val="000000"/>
        </w:rPr>
        <w:t xml:space="preserve"> governance set. Where a conflict arises between this document and ISMS-CSD-001 Company Case Study Document, the case study's company profile prevails; where a conflict arises with a later-issued policy, the later policy prevails once approved.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80"/>
        <w:gridCol w:w="5600"/>
      </w:tblGrid>
      <w:tr w:rsidR="00A54FE3" w14:paraId="47137959" w14:textId="77777777">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2D198B9" w14:textId="77777777" w:rsidR="00A54FE3" w:rsidRDefault="00000000">
            <w:pPr>
              <w:jc w:val="center"/>
            </w:pPr>
            <w:r>
              <w:rPr>
                <w:b/>
                <w:bCs/>
                <w:color w:val="000000"/>
              </w:rPr>
              <w:t>Reference</w:t>
            </w:r>
          </w:p>
        </w:tc>
        <w:tc>
          <w:tcPr>
            <w:tcW w:w="28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DDCD1DE" w14:textId="77777777" w:rsidR="00A54FE3" w:rsidRDefault="00000000">
            <w:pPr>
              <w:jc w:val="center"/>
            </w:pPr>
            <w:r>
              <w:rPr>
                <w:b/>
                <w:bCs/>
                <w:color w:val="000000"/>
              </w:rPr>
              <w:t>Document</w:t>
            </w:r>
          </w:p>
        </w:tc>
        <w:tc>
          <w:tcPr>
            <w:tcW w:w="56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B6BF144" w14:textId="77777777" w:rsidR="00A54FE3" w:rsidRDefault="00000000">
            <w:pPr>
              <w:jc w:val="center"/>
            </w:pPr>
            <w:r>
              <w:rPr>
                <w:b/>
                <w:bCs/>
                <w:color w:val="000000"/>
              </w:rPr>
              <w:t>Relationship</w:t>
            </w:r>
          </w:p>
        </w:tc>
      </w:tr>
      <w:tr w:rsidR="00A54FE3" w14:paraId="58F8EA79" w14:textId="77777777">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231549" w14:textId="77777777" w:rsidR="00A54FE3" w:rsidRDefault="00000000">
            <w:r>
              <w:rPr>
                <w:color w:val="000000"/>
              </w:rPr>
              <w:t>ISMS-CSD-001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F47613" w14:textId="77777777" w:rsidR="00A54FE3" w:rsidRDefault="00000000">
            <w:r>
              <w:rPr>
                <w:color w:val="000000"/>
              </w:rPr>
              <w:t>Company Case Study Document</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62879A" w14:textId="77777777" w:rsidR="00A54FE3" w:rsidRDefault="00000000">
            <w:r>
              <w:rPr>
                <w:color w:val="000000"/>
              </w:rPr>
              <w:t>Provides the company profile, current-state problems and preliminary risk view this Charter is built on.</w:t>
            </w:r>
          </w:p>
        </w:tc>
      </w:tr>
      <w:tr w:rsidR="00A54FE3" w14:paraId="534F9A51" w14:textId="77777777">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0480164" w14:textId="77777777" w:rsidR="00A54FE3" w:rsidRDefault="00000000">
            <w:r>
              <w:rPr>
                <w:color w:val="000000"/>
              </w:rPr>
              <w:t>ISMS-INI-002</w:t>
            </w:r>
          </w:p>
        </w:tc>
        <w:tc>
          <w:tcPr>
            <w:tcW w:w="2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56A4693" w14:textId="77777777" w:rsidR="00A54FE3" w:rsidRDefault="00000000">
            <w:r>
              <w:rPr>
                <w:color w:val="000000"/>
              </w:rPr>
              <w:t>ISMS Project Plan</w:t>
            </w:r>
          </w:p>
        </w:tc>
        <w:tc>
          <w:tcPr>
            <w:tcW w:w="5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92248CD" w14:textId="77777777" w:rsidR="00A54FE3" w:rsidRDefault="00000000">
            <w:r>
              <w:rPr>
                <w:color w:val="000000"/>
              </w:rPr>
              <w:t>Translates the milestones in Section 7 into a detailed, resourced schedule.</w:t>
            </w:r>
          </w:p>
        </w:tc>
      </w:tr>
      <w:tr w:rsidR="00A54FE3" w14:paraId="1C1A5F74" w14:textId="77777777">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DFF7F5" w14:textId="77777777" w:rsidR="00A54FE3" w:rsidRDefault="00000000">
            <w:r>
              <w:rPr>
                <w:color w:val="000000"/>
              </w:rPr>
              <w:lastRenderedPageBreak/>
              <w:t>ISMS-INI-003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384660" w14:textId="77777777" w:rsidR="00A54FE3" w:rsidRDefault="00000000">
            <w:r>
              <w:rPr>
                <w:color w:val="000000"/>
              </w:rPr>
              <w:t>Stakeholder Register</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F09896" w14:textId="77777777" w:rsidR="00A54FE3" w:rsidRDefault="00000000">
            <w:r>
              <w:rPr>
                <w:color w:val="000000"/>
              </w:rPr>
              <w:t>Expands the governance roles in Section 8 into a full stakeholder list.</w:t>
            </w:r>
          </w:p>
        </w:tc>
      </w:tr>
      <w:tr w:rsidR="00A54FE3" w14:paraId="6B3F2510" w14:textId="77777777">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ACC9805" w14:textId="77777777" w:rsidR="00A54FE3" w:rsidRDefault="00000000">
            <w:r>
              <w:rPr>
                <w:color w:val="000000"/>
              </w:rPr>
              <w:t>ISMS-INI-006</w:t>
            </w:r>
          </w:p>
        </w:tc>
        <w:tc>
          <w:tcPr>
            <w:tcW w:w="2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5F0B81B" w14:textId="77777777" w:rsidR="00A54FE3" w:rsidRDefault="00000000">
            <w:r>
              <w:rPr>
                <w:color w:val="000000"/>
              </w:rPr>
              <w:t>Context Analysis Report</w:t>
            </w:r>
          </w:p>
        </w:tc>
        <w:tc>
          <w:tcPr>
            <w:tcW w:w="5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ED3B7CE" w14:textId="77777777" w:rsidR="00A54FE3" w:rsidRDefault="00000000">
            <w:r>
              <w:rPr>
                <w:color w:val="000000"/>
              </w:rPr>
              <w:t>Formalises the internal and external context this Charter summarises in Section 2.</w:t>
            </w:r>
          </w:p>
        </w:tc>
      </w:tr>
      <w:tr w:rsidR="00A54FE3" w14:paraId="029D56BF" w14:textId="77777777">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7DBEBC" w14:textId="77777777" w:rsidR="00A54FE3" w:rsidRDefault="00000000">
            <w:r>
              <w:rPr>
                <w:color w:val="000000"/>
              </w:rPr>
              <w:t>ISMS-INI-009</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0B301B" w14:textId="77777777" w:rsidR="00A54FE3" w:rsidRDefault="00000000">
            <w:r>
              <w:rPr>
                <w:color w:val="000000"/>
              </w:rPr>
              <w:t>Interested Parties Register</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412E62" w14:textId="77777777" w:rsidR="00A54FE3" w:rsidRDefault="00000000">
            <w:r>
              <w:rPr>
                <w:color w:val="000000"/>
              </w:rPr>
              <w:t>Records the interested parties and requirements referenced in Section 2 and Section 10.</w:t>
            </w:r>
          </w:p>
        </w:tc>
      </w:tr>
      <w:tr w:rsidR="00A54FE3" w14:paraId="5D4C4D69" w14:textId="77777777">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9159BA6" w14:textId="77777777" w:rsidR="00A54FE3" w:rsidRDefault="00000000">
            <w:r>
              <w:rPr>
                <w:color w:val="000000"/>
              </w:rPr>
              <w:t>ISMS-INI-010</w:t>
            </w:r>
          </w:p>
        </w:tc>
        <w:tc>
          <w:tcPr>
            <w:tcW w:w="2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D012D55" w14:textId="77777777" w:rsidR="00A54FE3" w:rsidRDefault="00000000">
            <w:r>
              <w:rPr>
                <w:color w:val="000000"/>
              </w:rPr>
              <w:t>Legal &amp; Regulatory Register</w:t>
            </w:r>
          </w:p>
        </w:tc>
        <w:tc>
          <w:tcPr>
            <w:tcW w:w="5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1351AA7" w14:textId="77777777" w:rsidR="00A54FE3" w:rsidRDefault="00000000">
            <w:r>
              <w:rPr>
                <w:color w:val="000000"/>
              </w:rPr>
              <w:t>Completes the jurisdiction-by-jurisdiction compliance mapping referenced in Section 10.</w:t>
            </w:r>
          </w:p>
        </w:tc>
      </w:tr>
      <w:tr w:rsidR="00A54FE3" w14:paraId="7F5CC3BC" w14:textId="77777777">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429FB1" w14:textId="77777777" w:rsidR="00A54FE3" w:rsidRDefault="00000000">
            <w:r>
              <w:rPr>
                <w:color w:val="000000"/>
              </w:rPr>
              <w:t>ISMS-INI-011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F52E61" w14:textId="77777777" w:rsidR="00A54FE3" w:rsidRDefault="00000000">
            <w:r>
              <w:rPr>
                <w:color w:val="000000"/>
              </w:rPr>
              <w:t>ISMS Scope Document</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011A5B" w14:textId="77777777" w:rsidR="00A54FE3" w:rsidRDefault="00000000">
            <w:r>
              <w:rPr>
                <w:color w:val="000000"/>
              </w:rPr>
              <w:t>Formally ratifies the draft scope boundary set out in Section 5.</w:t>
            </w:r>
          </w:p>
        </w:tc>
      </w:tr>
      <w:tr w:rsidR="00A54FE3" w14:paraId="21E4B442" w14:textId="77777777">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4CE09B9" w14:textId="77777777" w:rsidR="00A54FE3" w:rsidRDefault="00000000">
            <w:r>
              <w:rPr>
                <w:color w:val="000000"/>
              </w:rPr>
              <w:t>ISMS-INI-012</w:t>
            </w:r>
          </w:p>
        </w:tc>
        <w:tc>
          <w:tcPr>
            <w:tcW w:w="2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F57C385" w14:textId="77777777" w:rsidR="00A54FE3" w:rsidRDefault="00000000">
            <w:r>
              <w:rPr>
                <w:color w:val="000000"/>
              </w:rPr>
              <w:t>Gap Assessment Report</w:t>
            </w:r>
          </w:p>
        </w:tc>
        <w:tc>
          <w:tcPr>
            <w:tcW w:w="5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4F47978" w14:textId="77777777" w:rsidR="00A54FE3" w:rsidRDefault="00000000">
            <w:r>
              <w:rPr>
                <w:color w:val="000000"/>
              </w:rPr>
              <w:t>Validates the baseline maturity assumptions carried into Section 9 and Section 11.</w:t>
            </w:r>
          </w:p>
        </w:tc>
      </w:tr>
      <w:tr w:rsidR="00A54FE3" w14:paraId="1CF73719" w14:textId="77777777">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E3FC46" w14:textId="77777777" w:rsidR="00A54FE3" w:rsidRDefault="00000000">
            <w:r>
              <w:rPr>
                <w:color w:val="000000"/>
              </w:rPr>
              <w:t>ISMS-PLN-004</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520165" w14:textId="77777777" w:rsidR="00A54FE3" w:rsidRDefault="00000000">
            <w:r>
              <w:rPr>
                <w:color w:val="000000"/>
              </w:rPr>
              <w:t>Risk Register</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0C2BBF" w14:textId="77777777" w:rsidR="00A54FE3" w:rsidRDefault="00000000">
            <w:r>
              <w:rPr>
                <w:color w:val="000000"/>
              </w:rPr>
              <w:t>Carries the initial risks in Section 11 forward as the live record.</w:t>
            </w:r>
          </w:p>
        </w:tc>
      </w:tr>
    </w:tbl>
    <w:p w14:paraId="53098589" w14:textId="77777777" w:rsidR="00A54FE3" w:rsidRDefault="00000000">
      <w:r>
        <w:br w:type="page"/>
      </w:r>
    </w:p>
    <w:p w14:paraId="2F54AF3D" w14:textId="77777777" w:rsidR="00A54FE3" w:rsidRDefault="00000000">
      <w:pPr>
        <w:pStyle w:val="Heading1"/>
        <w:spacing w:before="200" w:after="140"/>
        <w:jc w:val="center"/>
      </w:pPr>
      <w:bookmarkStart w:id="5" w:name="_Toc240962391"/>
      <w:r>
        <w:rPr>
          <w:b/>
          <w:bCs/>
          <w:color w:val="000000"/>
          <w:sz w:val="36"/>
          <w:szCs w:val="36"/>
        </w:rPr>
        <w:lastRenderedPageBreak/>
        <w:t>Table of Contents</w:t>
      </w:r>
      <w:bookmarkEnd w:id="5"/>
    </w:p>
    <w:sdt>
      <w:sdtPr>
        <w:rPr>
          <w:rFonts w:ascii="Aptos" w:eastAsia="Aptos" w:hAnsi="Aptos" w:cs="Aptos"/>
          <w:color w:val="auto"/>
          <w:sz w:val="24"/>
          <w:szCs w:val="24"/>
          <w:lang w:val="en-IN" w:eastAsia="en-IN"/>
        </w:rPr>
        <w:id w:val="941877809"/>
        <w:docPartObj>
          <w:docPartGallery w:val="Table of Contents"/>
          <w:docPartUnique/>
        </w:docPartObj>
      </w:sdtPr>
      <w:sdtEndPr>
        <w:rPr>
          <w:b/>
          <w:bCs/>
          <w:noProof/>
        </w:rPr>
      </w:sdtEndPr>
      <w:sdtContent>
        <w:p w14:paraId="7EF3FF50" w14:textId="614F1ACA" w:rsidR="00A273F0" w:rsidRDefault="00A273F0">
          <w:pPr>
            <w:pStyle w:val="TOCHeading"/>
          </w:pPr>
        </w:p>
        <w:p w14:paraId="38FEB6E5" w14:textId="5D0BDFAB" w:rsidR="00A6537E" w:rsidRDefault="00A273F0">
          <w:pPr>
            <w:pStyle w:val="TOC1"/>
            <w:tabs>
              <w:tab w:val="right" w:leader="dot" w:pos="1007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962386" w:history="1">
            <w:r w:rsidR="00A6537E" w:rsidRPr="00162D8D">
              <w:rPr>
                <w:rStyle w:val="Hyperlink"/>
                <w:b/>
                <w:bCs/>
                <w:noProof/>
              </w:rPr>
              <w:t>Document Control</w:t>
            </w:r>
            <w:r w:rsidR="00A6537E">
              <w:rPr>
                <w:noProof/>
                <w:webHidden/>
              </w:rPr>
              <w:tab/>
            </w:r>
            <w:r w:rsidR="00A6537E">
              <w:rPr>
                <w:noProof/>
                <w:webHidden/>
              </w:rPr>
              <w:fldChar w:fldCharType="begin"/>
            </w:r>
            <w:r w:rsidR="00A6537E">
              <w:rPr>
                <w:noProof/>
                <w:webHidden/>
              </w:rPr>
              <w:instrText xml:space="preserve"> PAGEREF _Toc240962386 \h </w:instrText>
            </w:r>
            <w:r w:rsidR="00A6537E">
              <w:rPr>
                <w:noProof/>
                <w:webHidden/>
              </w:rPr>
            </w:r>
            <w:r w:rsidR="00A6537E">
              <w:rPr>
                <w:noProof/>
                <w:webHidden/>
              </w:rPr>
              <w:fldChar w:fldCharType="separate"/>
            </w:r>
            <w:r w:rsidR="00A6537E">
              <w:rPr>
                <w:noProof/>
                <w:webHidden/>
              </w:rPr>
              <w:t>2</w:t>
            </w:r>
            <w:r w:rsidR="00A6537E">
              <w:rPr>
                <w:noProof/>
                <w:webHidden/>
              </w:rPr>
              <w:fldChar w:fldCharType="end"/>
            </w:r>
          </w:hyperlink>
        </w:p>
        <w:p w14:paraId="1EBB3387" w14:textId="648EF313" w:rsidR="00A6537E" w:rsidRDefault="00A6537E">
          <w:pPr>
            <w:pStyle w:val="TOC2"/>
            <w:tabs>
              <w:tab w:val="right" w:leader="dot" w:pos="10070"/>
            </w:tabs>
            <w:rPr>
              <w:rFonts w:asciiTheme="minorHAnsi" w:eastAsiaTheme="minorEastAsia" w:hAnsiTheme="minorHAnsi" w:cstheme="minorBidi"/>
              <w:noProof/>
              <w:kern w:val="2"/>
              <w14:ligatures w14:val="standardContextual"/>
            </w:rPr>
          </w:pPr>
          <w:hyperlink w:anchor="_Toc240962387" w:history="1">
            <w:r w:rsidRPr="00162D8D">
              <w:rPr>
                <w:rStyle w:val="Hyperlink"/>
                <w:b/>
                <w:bCs/>
                <w:noProof/>
              </w:rPr>
              <w:t>1. Document Information</w:t>
            </w:r>
            <w:r>
              <w:rPr>
                <w:noProof/>
                <w:webHidden/>
              </w:rPr>
              <w:tab/>
            </w:r>
            <w:r>
              <w:rPr>
                <w:noProof/>
                <w:webHidden/>
              </w:rPr>
              <w:fldChar w:fldCharType="begin"/>
            </w:r>
            <w:r>
              <w:rPr>
                <w:noProof/>
                <w:webHidden/>
              </w:rPr>
              <w:instrText xml:space="preserve"> PAGEREF _Toc240962387 \h </w:instrText>
            </w:r>
            <w:r>
              <w:rPr>
                <w:noProof/>
                <w:webHidden/>
              </w:rPr>
            </w:r>
            <w:r>
              <w:rPr>
                <w:noProof/>
                <w:webHidden/>
              </w:rPr>
              <w:fldChar w:fldCharType="separate"/>
            </w:r>
            <w:r>
              <w:rPr>
                <w:noProof/>
                <w:webHidden/>
              </w:rPr>
              <w:t>2</w:t>
            </w:r>
            <w:r>
              <w:rPr>
                <w:noProof/>
                <w:webHidden/>
              </w:rPr>
              <w:fldChar w:fldCharType="end"/>
            </w:r>
          </w:hyperlink>
        </w:p>
        <w:p w14:paraId="0EB48EB3" w14:textId="137EAB10" w:rsidR="00A6537E" w:rsidRDefault="00A6537E">
          <w:pPr>
            <w:pStyle w:val="TOC2"/>
            <w:tabs>
              <w:tab w:val="right" w:leader="dot" w:pos="10070"/>
            </w:tabs>
            <w:rPr>
              <w:rFonts w:asciiTheme="minorHAnsi" w:eastAsiaTheme="minorEastAsia" w:hAnsiTheme="minorHAnsi" w:cstheme="minorBidi"/>
              <w:noProof/>
              <w:kern w:val="2"/>
              <w14:ligatures w14:val="standardContextual"/>
            </w:rPr>
          </w:pPr>
          <w:hyperlink w:anchor="_Toc240962388" w:history="1">
            <w:r w:rsidRPr="00162D8D">
              <w:rPr>
                <w:rStyle w:val="Hyperlink"/>
                <w:b/>
                <w:bCs/>
                <w:noProof/>
              </w:rPr>
              <w:t>2. Version History</w:t>
            </w:r>
            <w:r>
              <w:rPr>
                <w:noProof/>
                <w:webHidden/>
              </w:rPr>
              <w:tab/>
            </w:r>
            <w:r>
              <w:rPr>
                <w:noProof/>
                <w:webHidden/>
              </w:rPr>
              <w:fldChar w:fldCharType="begin"/>
            </w:r>
            <w:r>
              <w:rPr>
                <w:noProof/>
                <w:webHidden/>
              </w:rPr>
              <w:instrText xml:space="preserve"> PAGEREF _Toc240962388 \h </w:instrText>
            </w:r>
            <w:r>
              <w:rPr>
                <w:noProof/>
                <w:webHidden/>
              </w:rPr>
            </w:r>
            <w:r>
              <w:rPr>
                <w:noProof/>
                <w:webHidden/>
              </w:rPr>
              <w:fldChar w:fldCharType="separate"/>
            </w:r>
            <w:r>
              <w:rPr>
                <w:noProof/>
                <w:webHidden/>
              </w:rPr>
              <w:t>2</w:t>
            </w:r>
            <w:r>
              <w:rPr>
                <w:noProof/>
                <w:webHidden/>
              </w:rPr>
              <w:fldChar w:fldCharType="end"/>
            </w:r>
          </w:hyperlink>
        </w:p>
        <w:p w14:paraId="3FD31589" w14:textId="16870ED7" w:rsidR="00A6537E" w:rsidRDefault="00A6537E">
          <w:pPr>
            <w:pStyle w:val="TOC2"/>
            <w:tabs>
              <w:tab w:val="right" w:leader="dot" w:pos="10070"/>
            </w:tabs>
            <w:rPr>
              <w:rFonts w:asciiTheme="minorHAnsi" w:eastAsiaTheme="minorEastAsia" w:hAnsiTheme="minorHAnsi" w:cstheme="minorBidi"/>
              <w:noProof/>
              <w:kern w:val="2"/>
              <w14:ligatures w14:val="standardContextual"/>
            </w:rPr>
          </w:pPr>
          <w:hyperlink w:anchor="_Toc240962389" w:history="1">
            <w:r w:rsidRPr="00162D8D">
              <w:rPr>
                <w:rStyle w:val="Hyperlink"/>
                <w:b/>
                <w:bCs/>
                <w:noProof/>
              </w:rPr>
              <w:t>3. Review and Approval Record</w:t>
            </w:r>
            <w:r>
              <w:rPr>
                <w:noProof/>
                <w:webHidden/>
              </w:rPr>
              <w:tab/>
            </w:r>
            <w:r>
              <w:rPr>
                <w:noProof/>
                <w:webHidden/>
              </w:rPr>
              <w:fldChar w:fldCharType="begin"/>
            </w:r>
            <w:r>
              <w:rPr>
                <w:noProof/>
                <w:webHidden/>
              </w:rPr>
              <w:instrText xml:space="preserve"> PAGEREF _Toc240962389 \h </w:instrText>
            </w:r>
            <w:r>
              <w:rPr>
                <w:noProof/>
                <w:webHidden/>
              </w:rPr>
            </w:r>
            <w:r>
              <w:rPr>
                <w:noProof/>
                <w:webHidden/>
              </w:rPr>
              <w:fldChar w:fldCharType="separate"/>
            </w:r>
            <w:r>
              <w:rPr>
                <w:noProof/>
                <w:webHidden/>
              </w:rPr>
              <w:t>3</w:t>
            </w:r>
            <w:r>
              <w:rPr>
                <w:noProof/>
                <w:webHidden/>
              </w:rPr>
              <w:fldChar w:fldCharType="end"/>
            </w:r>
          </w:hyperlink>
        </w:p>
        <w:p w14:paraId="1FEDFE91" w14:textId="7E48F0B1" w:rsidR="00A6537E" w:rsidRDefault="00A6537E">
          <w:pPr>
            <w:pStyle w:val="TOC2"/>
            <w:tabs>
              <w:tab w:val="right" w:leader="dot" w:pos="10070"/>
            </w:tabs>
            <w:rPr>
              <w:rFonts w:asciiTheme="minorHAnsi" w:eastAsiaTheme="minorEastAsia" w:hAnsiTheme="minorHAnsi" w:cstheme="minorBidi"/>
              <w:noProof/>
              <w:kern w:val="2"/>
              <w14:ligatures w14:val="standardContextual"/>
            </w:rPr>
          </w:pPr>
          <w:hyperlink w:anchor="_Toc240962390" w:history="1">
            <w:r w:rsidRPr="00162D8D">
              <w:rPr>
                <w:rStyle w:val="Hyperlink"/>
                <w:b/>
                <w:bCs/>
                <w:noProof/>
              </w:rPr>
              <w:t>4. Related Documents</w:t>
            </w:r>
            <w:r>
              <w:rPr>
                <w:noProof/>
                <w:webHidden/>
              </w:rPr>
              <w:tab/>
            </w:r>
            <w:r>
              <w:rPr>
                <w:noProof/>
                <w:webHidden/>
              </w:rPr>
              <w:fldChar w:fldCharType="begin"/>
            </w:r>
            <w:r>
              <w:rPr>
                <w:noProof/>
                <w:webHidden/>
              </w:rPr>
              <w:instrText xml:space="preserve"> PAGEREF _Toc240962390 \h </w:instrText>
            </w:r>
            <w:r>
              <w:rPr>
                <w:noProof/>
                <w:webHidden/>
              </w:rPr>
            </w:r>
            <w:r>
              <w:rPr>
                <w:noProof/>
                <w:webHidden/>
              </w:rPr>
              <w:fldChar w:fldCharType="separate"/>
            </w:r>
            <w:r>
              <w:rPr>
                <w:noProof/>
                <w:webHidden/>
              </w:rPr>
              <w:t>3</w:t>
            </w:r>
            <w:r>
              <w:rPr>
                <w:noProof/>
                <w:webHidden/>
              </w:rPr>
              <w:fldChar w:fldCharType="end"/>
            </w:r>
          </w:hyperlink>
        </w:p>
        <w:p w14:paraId="084BB355" w14:textId="668987F8" w:rsidR="00A6537E" w:rsidRDefault="00A6537E">
          <w:pPr>
            <w:pStyle w:val="TOC1"/>
            <w:tabs>
              <w:tab w:val="right" w:leader="dot" w:pos="10070"/>
            </w:tabs>
            <w:rPr>
              <w:rFonts w:asciiTheme="minorHAnsi" w:eastAsiaTheme="minorEastAsia" w:hAnsiTheme="minorHAnsi" w:cstheme="minorBidi"/>
              <w:noProof/>
              <w:kern w:val="2"/>
              <w14:ligatures w14:val="standardContextual"/>
            </w:rPr>
          </w:pPr>
          <w:hyperlink w:anchor="_Toc240962391" w:history="1">
            <w:r w:rsidRPr="00162D8D">
              <w:rPr>
                <w:rStyle w:val="Hyperlink"/>
                <w:b/>
                <w:bCs/>
                <w:noProof/>
              </w:rPr>
              <w:t>Table of Contents</w:t>
            </w:r>
            <w:r>
              <w:rPr>
                <w:noProof/>
                <w:webHidden/>
              </w:rPr>
              <w:tab/>
            </w:r>
            <w:r>
              <w:rPr>
                <w:noProof/>
                <w:webHidden/>
              </w:rPr>
              <w:fldChar w:fldCharType="begin"/>
            </w:r>
            <w:r>
              <w:rPr>
                <w:noProof/>
                <w:webHidden/>
              </w:rPr>
              <w:instrText xml:space="preserve"> PAGEREF _Toc240962391 \h </w:instrText>
            </w:r>
            <w:r>
              <w:rPr>
                <w:noProof/>
                <w:webHidden/>
              </w:rPr>
            </w:r>
            <w:r>
              <w:rPr>
                <w:noProof/>
                <w:webHidden/>
              </w:rPr>
              <w:fldChar w:fldCharType="separate"/>
            </w:r>
            <w:r>
              <w:rPr>
                <w:noProof/>
                <w:webHidden/>
              </w:rPr>
              <w:t>5</w:t>
            </w:r>
            <w:r>
              <w:rPr>
                <w:noProof/>
                <w:webHidden/>
              </w:rPr>
              <w:fldChar w:fldCharType="end"/>
            </w:r>
          </w:hyperlink>
        </w:p>
        <w:p w14:paraId="5B2B6F43" w14:textId="31FCD8BD" w:rsidR="00A6537E" w:rsidRDefault="00A6537E">
          <w:pPr>
            <w:pStyle w:val="TOC1"/>
            <w:tabs>
              <w:tab w:val="right" w:leader="dot" w:pos="10070"/>
            </w:tabs>
            <w:rPr>
              <w:rFonts w:asciiTheme="minorHAnsi" w:eastAsiaTheme="minorEastAsia" w:hAnsiTheme="minorHAnsi" w:cstheme="minorBidi"/>
              <w:noProof/>
              <w:kern w:val="2"/>
              <w14:ligatures w14:val="standardContextual"/>
            </w:rPr>
          </w:pPr>
          <w:hyperlink w:anchor="_Toc240962392" w:history="1">
            <w:r w:rsidRPr="00162D8D">
              <w:rPr>
                <w:rStyle w:val="Hyperlink"/>
                <w:b/>
                <w:bCs/>
                <w:noProof/>
              </w:rPr>
              <w:t>1. Project Authorisation</w:t>
            </w:r>
            <w:r>
              <w:rPr>
                <w:noProof/>
                <w:webHidden/>
              </w:rPr>
              <w:tab/>
            </w:r>
            <w:r>
              <w:rPr>
                <w:noProof/>
                <w:webHidden/>
              </w:rPr>
              <w:fldChar w:fldCharType="begin"/>
            </w:r>
            <w:r>
              <w:rPr>
                <w:noProof/>
                <w:webHidden/>
              </w:rPr>
              <w:instrText xml:space="preserve"> PAGEREF _Toc240962392 \h </w:instrText>
            </w:r>
            <w:r>
              <w:rPr>
                <w:noProof/>
                <w:webHidden/>
              </w:rPr>
            </w:r>
            <w:r>
              <w:rPr>
                <w:noProof/>
                <w:webHidden/>
              </w:rPr>
              <w:fldChar w:fldCharType="separate"/>
            </w:r>
            <w:r>
              <w:rPr>
                <w:noProof/>
                <w:webHidden/>
              </w:rPr>
              <w:t>6</w:t>
            </w:r>
            <w:r>
              <w:rPr>
                <w:noProof/>
                <w:webHidden/>
              </w:rPr>
              <w:fldChar w:fldCharType="end"/>
            </w:r>
          </w:hyperlink>
        </w:p>
        <w:p w14:paraId="2C583DB3" w14:textId="28C5B23C" w:rsidR="00A6537E" w:rsidRDefault="00A6537E">
          <w:pPr>
            <w:pStyle w:val="TOC1"/>
            <w:tabs>
              <w:tab w:val="right" w:leader="dot" w:pos="10070"/>
            </w:tabs>
            <w:rPr>
              <w:rFonts w:asciiTheme="minorHAnsi" w:eastAsiaTheme="minorEastAsia" w:hAnsiTheme="minorHAnsi" w:cstheme="minorBidi"/>
              <w:noProof/>
              <w:kern w:val="2"/>
              <w14:ligatures w14:val="standardContextual"/>
            </w:rPr>
          </w:pPr>
          <w:hyperlink w:anchor="_Toc240962393" w:history="1">
            <w:r w:rsidRPr="00162D8D">
              <w:rPr>
                <w:rStyle w:val="Hyperlink"/>
                <w:b/>
                <w:bCs/>
                <w:noProof/>
              </w:rPr>
              <w:t>2. Background and Justification</w:t>
            </w:r>
            <w:r>
              <w:rPr>
                <w:noProof/>
                <w:webHidden/>
              </w:rPr>
              <w:tab/>
            </w:r>
            <w:r>
              <w:rPr>
                <w:noProof/>
                <w:webHidden/>
              </w:rPr>
              <w:fldChar w:fldCharType="begin"/>
            </w:r>
            <w:r>
              <w:rPr>
                <w:noProof/>
                <w:webHidden/>
              </w:rPr>
              <w:instrText xml:space="preserve"> PAGEREF _Toc240962393 \h </w:instrText>
            </w:r>
            <w:r>
              <w:rPr>
                <w:noProof/>
                <w:webHidden/>
              </w:rPr>
            </w:r>
            <w:r>
              <w:rPr>
                <w:noProof/>
                <w:webHidden/>
              </w:rPr>
              <w:fldChar w:fldCharType="separate"/>
            </w:r>
            <w:r>
              <w:rPr>
                <w:noProof/>
                <w:webHidden/>
              </w:rPr>
              <w:t>6</w:t>
            </w:r>
            <w:r>
              <w:rPr>
                <w:noProof/>
                <w:webHidden/>
              </w:rPr>
              <w:fldChar w:fldCharType="end"/>
            </w:r>
          </w:hyperlink>
        </w:p>
        <w:p w14:paraId="5043C621" w14:textId="720C2524" w:rsidR="00A6537E" w:rsidRDefault="00A6537E">
          <w:pPr>
            <w:pStyle w:val="TOC1"/>
            <w:tabs>
              <w:tab w:val="right" w:leader="dot" w:pos="10070"/>
            </w:tabs>
            <w:rPr>
              <w:rFonts w:asciiTheme="minorHAnsi" w:eastAsiaTheme="minorEastAsia" w:hAnsiTheme="minorHAnsi" w:cstheme="minorBidi"/>
              <w:noProof/>
              <w:kern w:val="2"/>
              <w14:ligatures w14:val="standardContextual"/>
            </w:rPr>
          </w:pPr>
          <w:hyperlink w:anchor="_Toc240962394" w:history="1">
            <w:r w:rsidRPr="00162D8D">
              <w:rPr>
                <w:rStyle w:val="Hyperlink"/>
                <w:b/>
                <w:bCs/>
                <w:noProof/>
              </w:rPr>
              <w:t>3. Project Vision</w:t>
            </w:r>
            <w:r>
              <w:rPr>
                <w:noProof/>
                <w:webHidden/>
              </w:rPr>
              <w:tab/>
            </w:r>
            <w:r>
              <w:rPr>
                <w:noProof/>
                <w:webHidden/>
              </w:rPr>
              <w:fldChar w:fldCharType="begin"/>
            </w:r>
            <w:r>
              <w:rPr>
                <w:noProof/>
                <w:webHidden/>
              </w:rPr>
              <w:instrText xml:space="preserve"> PAGEREF _Toc240962394 \h </w:instrText>
            </w:r>
            <w:r>
              <w:rPr>
                <w:noProof/>
                <w:webHidden/>
              </w:rPr>
            </w:r>
            <w:r>
              <w:rPr>
                <w:noProof/>
                <w:webHidden/>
              </w:rPr>
              <w:fldChar w:fldCharType="separate"/>
            </w:r>
            <w:r>
              <w:rPr>
                <w:noProof/>
                <w:webHidden/>
              </w:rPr>
              <w:t>7</w:t>
            </w:r>
            <w:r>
              <w:rPr>
                <w:noProof/>
                <w:webHidden/>
              </w:rPr>
              <w:fldChar w:fldCharType="end"/>
            </w:r>
          </w:hyperlink>
        </w:p>
        <w:p w14:paraId="5314D27A" w14:textId="45572B40" w:rsidR="00A6537E" w:rsidRDefault="00A6537E">
          <w:pPr>
            <w:pStyle w:val="TOC1"/>
            <w:tabs>
              <w:tab w:val="right" w:leader="dot" w:pos="10070"/>
            </w:tabs>
            <w:rPr>
              <w:rFonts w:asciiTheme="minorHAnsi" w:eastAsiaTheme="minorEastAsia" w:hAnsiTheme="minorHAnsi" w:cstheme="minorBidi"/>
              <w:noProof/>
              <w:kern w:val="2"/>
              <w14:ligatures w14:val="standardContextual"/>
            </w:rPr>
          </w:pPr>
          <w:hyperlink w:anchor="_Toc240962395" w:history="1">
            <w:r w:rsidRPr="00162D8D">
              <w:rPr>
                <w:rStyle w:val="Hyperlink"/>
                <w:b/>
                <w:bCs/>
                <w:noProof/>
              </w:rPr>
              <w:t>4. Objectives</w:t>
            </w:r>
            <w:r>
              <w:rPr>
                <w:noProof/>
                <w:webHidden/>
              </w:rPr>
              <w:tab/>
            </w:r>
            <w:r>
              <w:rPr>
                <w:noProof/>
                <w:webHidden/>
              </w:rPr>
              <w:fldChar w:fldCharType="begin"/>
            </w:r>
            <w:r>
              <w:rPr>
                <w:noProof/>
                <w:webHidden/>
              </w:rPr>
              <w:instrText xml:space="preserve"> PAGEREF _Toc240962395 \h </w:instrText>
            </w:r>
            <w:r>
              <w:rPr>
                <w:noProof/>
                <w:webHidden/>
              </w:rPr>
            </w:r>
            <w:r>
              <w:rPr>
                <w:noProof/>
                <w:webHidden/>
              </w:rPr>
              <w:fldChar w:fldCharType="separate"/>
            </w:r>
            <w:r>
              <w:rPr>
                <w:noProof/>
                <w:webHidden/>
              </w:rPr>
              <w:t>7</w:t>
            </w:r>
            <w:r>
              <w:rPr>
                <w:noProof/>
                <w:webHidden/>
              </w:rPr>
              <w:fldChar w:fldCharType="end"/>
            </w:r>
          </w:hyperlink>
        </w:p>
        <w:p w14:paraId="60DB8123" w14:textId="29C82189" w:rsidR="00A6537E" w:rsidRDefault="00A6537E">
          <w:pPr>
            <w:pStyle w:val="TOC1"/>
            <w:tabs>
              <w:tab w:val="right" w:leader="dot" w:pos="10070"/>
            </w:tabs>
            <w:rPr>
              <w:rFonts w:asciiTheme="minorHAnsi" w:eastAsiaTheme="minorEastAsia" w:hAnsiTheme="minorHAnsi" w:cstheme="minorBidi"/>
              <w:noProof/>
              <w:kern w:val="2"/>
              <w14:ligatures w14:val="standardContextual"/>
            </w:rPr>
          </w:pPr>
          <w:hyperlink w:anchor="_Toc240962396" w:history="1">
            <w:r w:rsidRPr="00162D8D">
              <w:rPr>
                <w:rStyle w:val="Hyperlink"/>
                <w:b/>
                <w:bCs/>
                <w:noProof/>
              </w:rPr>
              <w:t>5. Scope</w:t>
            </w:r>
            <w:r>
              <w:rPr>
                <w:noProof/>
                <w:webHidden/>
              </w:rPr>
              <w:tab/>
            </w:r>
            <w:r>
              <w:rPr>
                <w:noProof/>
                <w:webHidden/>
              </w:rPr>
              <w:fldChar w:fldCharType="begin"/>
            </w:r>
            <w:r>
              <w:rPr>
                <w:noProof/>
                <w:webHidden/>
              </w:rPr>
              <w:instrText xml:space="preserve"> PAGEREF _Toc240962396 \h </w:instrText>
            </w:r>
            <w:r>
              <w:rPr>
                <w:noProof/>
                <w:webHidden/>
              </w:rPr>
            </w:r>
            <w:r>
              <w:rPr>
                <w:noProof/>
                <w:webHidden/>
              </w:rPr>
              <w:fldChar w:fldCharType="separate"/>
            </w:r>
            <w:r>
              <w:rPr>
                <w:noProof/>
                <w:webHidden/>
              </w:rPr>
              <w:t>8</w:t>
            </w:r>
            <w:r>
              <w:rPr>
                <w:noProof/>
                <w:webHidden/>
              </w:rPr>
              <w:fldChar w:fldCharType="end"/>
            </w:r>
          </w:hyperlink>
        </w:p>
        <w:p w14:paraId="5FF60E5A" w14:textId="1604510C" w:rsidR="00A6537E" w:rsidRDefault="00A6537E">
          <w:pPr>
            <w:pStyle w:val="TOC2"/>
            <w:tabs>
              <w:tab w:val="right" w:leader="dot" w:pos="10070"/>
            </w:tabs>
            <w:rPr>
              <w:rFonts w:asciiTheme="minorHAnsi" w:eastAsiaTheme="minorEastAsia" w:hAnsiTheme="minorHAnsi" w:cstheme="minorBidi"/>
              <w:noProof/>
              <w:kern w:val="2"/>
              <w14:ligatures w14:val="standardContextual"/>
            </w:rPr>
          </w:pPr>
          <w:hyperlink w:anchor="_Toc240962397" w:history="1">
            <w:r w:rsidRPr="00162D8D">
              <w:rPr>
                <w:rStyle w:val="Hyperlink"/>
                <w:b/>
                <w:bCs/>
                <w:noProof/>
              </w:rPr>
              <w:t>5.1 In scope</w:t>
            </w:r>
            <w:r>
              <w:rPr>
                <w:noProof/>
                <w:webHidden/>
              </w:rPr>
              <w:tab/>
            </w:r>
            <w:r>
              <w:rPr>
                <w:noProof/>
                <w:webHidden/>
              </w:rPr>
              <w:fldChar w:fldCharType="begin"/>
            </w:r>
            <w:r>
              <w:rPr>
                <w:noProof/>
                <w:webHidden/>
              </w:rPr>
              <w:instrText xml:space="preserve"> PAGEREF _Toc240962397 \h </w:instrText>
            </w:r>
            <w:r>
              <w:rPr>
                <w:noProof/>
                <w:webHidden/>
              </w:rPr>
            </w:r>
            <w:r>
              <w:rPr>
                <w:noProof/>
                <w:webHidden/>
              </w:rPr>
              <w:fldChar w:fldCharType="separate"/>
            </w:r>
            <w:r>
              <w:rPr>
                <w:noProof/>
                <w:webHidden/>
              </w:rPr>
              <w:t>8</w:t>
            </w:r>
            <w:r>
              <w:rPr>
                <w:noProof/>
                <w:webHidden/>
              </w:rPr>
              <w:fldChar w:fldCharType="end"/>
            </w:r>
          </w:hyperlink>
        </w:p>
        <w:p w14:paraId="7D918F73" w14:textId="0166FDCB" w:rsidR="00A6537E" w:rsidRDefault="00A6537E">
          <w:pPr>
            <w:pStyle w:val="TOC2"/>
            <w:tabs>
              <w:tab w:val="right" w:leader="dot" w:pos="10070"/>
            </w:tabs>
            <w:rPr>
              <w:rFonts w:asciiTheme="minorHAnsi" w:eastAsiaTheme="minorEastAsia" w:hAnsiTheme="minorHAnsi" w:cstheme="minorBidi"/>
              <w:noProof/>
              <w:kern w:val="2"/>
              <w14:ligatures w14:val="standardContextual"/>
            </w:rPr>
          </w:pPr>
          <w:hyperlink w:anchor="_Toc240962398" w:history="1">
            <w:r w:rsidRPr="00162D8D">
              <w:rPr>
                <w:rStyle w:val="Hyperlink"/>
                <w:b/>
                <w:bCs/>
                <w:noProof/>
              </w:rPr>
              <w:t>5.2 Out of scope</w:t>
            </w:r>
            <w:r>
              <w:rPr>
                <w:noProof/>
                <w:webHidden/>
              </w:rPr>
              <w:tab/>
            </w:r>
            <w:r>
              <w:rPr>
                <w:noProof/>
                <w:webHidden/>
              </w:rPr>
              <w:fldChar w:fldCharType="begin"/>
            </w:r>
            <w:r>
              <w:rPr>
                <w:noProof/>
                <w:webHidden/>
              </w:rPr>
              <w:instrText xml:space="preserve"> PAGEREF _Toc240962398 \h </w:instrText>
            </w:r>
            <w:r>
              <w:rPr>
                <w:noProof/>
                <w:webHidden/>
              </w:rPr>
            </w:r>
            <w:r>
              <w:rPr>
                <w:noProof/>
                <w:webHidden/>
              </w:rPr>
              <w:fldChar w:fldCharType="separate"/>
            </w:r>
            <w:r>
              <w:rPr>
                <w:noProof/>
                <w:webHidden/>
              </w:rPr>
              <w:t>9</w:t>
            </w:r>
            <w:r>
              <w:rPr>
                <w:noProof/>
                <w:webHidden/>
              </w:rPr>
              <w:fldChar w:fldCharType="end"/>
            </w:r>
          </w:hyperlink>
        </w:p>
        <w:p w14:paraId="5439192D" w14:textId="46558080" w:rsidR="00A6537E" w:rsidRDefault="00A6537E">
          <w:pPr>
            <w:pStyle w:val="TOC2"/>
            <w:tabs>
              <w:tab w:val="right" w:leader="dot" w:pos="10070"/>
            </w:tabs>
            <w:rPr>
              <w:rFonts w:asciiTheme="minorHAnsi" w:eastAsiaTheme="minorEastAsia" w:hAnsiTheme="minorHAnsi" w:cstheme="minorBidi"/>
              <w:noProof/>
              <w:kern w:val="2"/>
              <w14:ligatures w14:val="standardContextual"/>
            </w:rPr>
          </w:pPr>
          <w:hyperlink w:anchor="_Toc240962399" w:history="1">
            <w:r w:rsidRPr="00162D8D">
              <w:rPr>
                <w:rStyle w:val="Hyperlink"/>
                <w:b/>
                <w:bCs/>
                <w:noProof/>
              </w:rPr>
              <w:t>5.3 ISMS scope statement (draft)</w:t>
            </w:r>
            <w:r>
              <w:rPr>
                <w:noProof/>
                <w:webHidden/>
              </w:rPr>
              <w:tab/>
            </w:r>
            <w:r>
              <w:rPr>
                <w:noProof/>
                <w:webHidden/>
              </w:rPr>
              <w:fldChar w:fldCharType="begin"/>
            </w:r>
            <w:r>
              <w:rPr>
                <w:noProof/>
                <w:webHidden/>
              </w:rPr>
              <w:instrText xml:space="preserve"> PAGEREF _Toc240962399 \h </w:instrText>
            </w:r>
            <w:r>
              <w:rPr>
                <w:noProof/>
                <w:webHidden/>
              </w:rPr>
            </w:r>
            <w:r>
              <w:rPr>
                <w:noProof/>
                <w:webHidden/>
              </w:rPr>
              <w:fldChar w:fldCharType="separate"/>
            </w:r>
            <w:r>
              <w:rPr>
                <w:noProof/>
                <w:webHidden/>
              </w:rPr>
              <w:t>9</w:t>
            </w:r>
            <w:r>
              <w:rPr>
                <w:noProof/>
                <w:webHidden/>
              </w:rPr>
              <w:fldChar w:fldCharType="end"/>
            </w:r>
          </w:hyperlink>
        </w:p>
        <w:p w14:paraId="2D87AA7E" w14:textId="0FED1F03" w:rsidR="00A6537E" w:rsidRDefault="00A6537E">
          <w:pPr>
            <w:pStyle w:val="TOC1"/>
            <w:tabs>
              <w:tab w:val="right" w:leader="dot" w:pos="10070"/>
            </w:tabs>
            <w:rPr>
              <w:rFonts w:asciiTheme="minorHAnsi" w:eastAsiaTheme="minorEastAsia" w:hAnsiTheme="minorHAnsi" w:cstheme="minorBidi"/>
              <w:noProof/>
              <w:kern w:val="2"/>
              <w14:ligatures w14:val="standardContextual"/>
            </w:rPr>
          </w:pPr>
          <w:hyperlink w:anchor="_Toc240962400" w:history="1">
            <w:r w:rsidRPr="00162D8D">
              <w:rPr>
                <w:rStyle w:val="Hyperlink"/>
                <w:b/>
                <w:bCs/>
                <w:noProof/>
              </w:rPr>
              <w:t>6. Deliverables</w:t>
            </w:r>
            <w:r>
              <w:rPr>
                <w:noProof/>
                <w:webHidden/>
              </w:rPr>
              <w:tab/>
            </w:r>
            <w:r>
              <w:rPr>
                <w:noProof/>
                <w:webHidden/>
              </w:rPr>
              <w:fldChar w:fldCharType="begin"/>
            </w:r>
            <w:r>
              <w:rPr>
                <w:noProof/>
                <w:webHidden/>
              </w:rPr>
              <w:instrText xml:space="preserve"> PAGEREF _Toc240962400 \h </w:instrText>
            </w:r>
            <w:r>
              <w:rPr>
                <w:noProof/>
                <w:webHidden/>
              </w:rPr>
            </w:r>
            <w:r>
              <w:rPr>
                <w:noProof/>
                <w:webHidden/>
              </w:rPr>
              <w:fldChar w:fldCharType="separate"/>
            </w:r>
            <w:r>
              <w:rPr>
                <w:noProof/>
                <w:webHidden/>
              </w:rPr>
              <w:t>9</w:t>
            </w:r>
            <w:r>
              <w:rPr>
                <w:noProof/>
                <w:webHidden/>
              </w:rPr>
              <w:fldChar w:fldCharType="end"/>
            </w:r>
          </w:hyperlink>
        </w:p>
        <w:p w14:paraId="48A460C4" w14:textId="172A33FE" w:rsidR="00A6537E" w:rsidRDefault="00A6537E">
          <w:pPr>
            <w:pStyle w:val="TOC1"/>
            <w:tabs>
              <w:tab w:val="right" w:leader="dot" w:pos="10070"/>
            </w:tabs>
            <w:rPr>
              <w:rFonts w:asciiTheme="minorHAnsi" w:eastAsiaTheme="minorEastAsia" w:hAnsiTheme="minorHAnsi" w:cstheme="minorBidi"/>
              <w:noProof/>
              <w:kern w:val="2"/>
              <w14:ligatures w14:val="standardContextual"/>
            </w:rPr>
          </w:pPr>
          <w:hyperlink w:anchor="_Toc240962401" w:history="1">
            <w:r w:rsidRPr="00162D8D">
              <w:rPr>
                <w:rStyle w:val="Hyperlink"/>
                <w:b/>
                <w:bCs/>
                <w:noProof/>
              </w:rPr>
              <w:t>7. Milestone Schedule</w:t>
            </w:r>
            <w:r>
              <w:rPr>
                <w:noProof/>
                <w:webHidden/>
              </w:rPr>
              <w:tab/>
            </w:r>
            <w:r>
              <w:rPr>
                <w:noProof/>
                <w:webHidden/>
              </w:rPr>
              <w:fldChar w:fldCharType="begin"/>
            </w:r>
            <w:r>
              <w:rPr>
                <w:noProof/>
                <w:webHidden/>
              </w:rPr>
              <w:instrText xml:space="preserve"> PAGEREF _Toc240962401 \h </w:instrText>
            </w:r>
            <w:r>
              <w:rPr>
                <w:noProof/>
                <w:webHidden/>
              </w:rPr>
            </w:r>
            <w:r>
              <w:rPr>
                <w:noProof/>
                <w:webHidden/>
              </w:rPr>
              <w:fldChar w:fldCharType="separate"/>
            </w:r>
            <w:r>
              <w:rPr>
                <w:noProof/>
                <w:webHidden/>
              </w:rPr>
              <w:t>10</w:t>
            </w:r>
            <w:r>
              <w:rPr>
                <w:noProof/>
                <w:webHidden/>
              </w:rPr>
              <w:fldChar w:fldCharType="end"/>
            </w:r>
          </w:hyperlink>
        </w:p>
        <w:p w14:paraId="6521137F" w14:textId="6DCDB175" w:rsidR="00A6537E" w:rsidRDefault="00A6537E">
          <w:pPr>
            <w:pStyle w:val="TOC1"/>
            <w:tabs>
              <w:tab w:val="right" w:leader="dot" w:pos="10070"/>
            </w:tabs>
            <w:rPr>
              <w:rFonts w:asciiTheme="minorHAnsi" w:eastAsiaTheme="minorEastAsia" w:hAnsiTheme="minorHAnsi" w:cstheme="minorBidi"/>
              <w:noProof/>
              <w:kern w:val="2"/>
              <w14:ligatures w14:val="standardContextual"/>
            </w:rPr>
          </w:pPr>
          <w:hyperlink w:anchor="_Toc240962402" w:history="1">
            <w:r w:rsidRPr="00162D8D">
              <w:rPr>
                <w:rStyle w:val="Hyperlink"/>
                <w:b/>
                <w:bCs/>
                <w:noProof/>
              </w:rPr>
              <w:t>8. Governance and Project Organisation</w:t>
            </w:r>
            <w:r>
              <w:rPr>
                <w:noProof/>
                <w:webHidden/>
              </w:rPr>
              <w:tab/>
            </w:r>
            <w:r>
              <w:rPr>
                <w:noProof/>
                <w:webHidden/>
              </w:rPr>
              <w:fldChar w:fldCharType="begin"/>
            </w:r>
            <w:r>
              <w:rPr>
                <w:noProof/>
                <w:webHidden/>
              </w:rPr>
              <w:instrText xml:space="preserve"> PAGEREF _Toc240962402 \h </w:instrText>
            </w:r>
            <w:r>
              <w:rPr>
                <w:noProof/>
                <w:webHidden/>
              </w:rPr>
            </w:r>
            <w:r>
              <w:rPr>
                <w:noProof/>
                <w:webHidden/>
              </w:rPr>
              <w:fldChar w:fldCharType="separate"/>
            </w:r>
            <w:r>
              <w:rPr>
                <w:noProof/>
                <w:webHidden/>
              </w:rPr>
              <w:t>11</w:t>
            </w:r>
            <w:r>
              <w:rPr>
                <w:noProof/>
                <w:webHidden/>
              </w:rPr>
              <w:fldChar w:fldCharType="end"/>
            </w:r>
          </w:hyperlink>
        </w:p>
        <w:p w14:paraId="40F5D63D" w14:textId="1D6E8028" w:rsidR="00A6537E" w:rsidRDefault="00A6537E">
          <w:pPr>
            <w:pStyle w:val="TOC2"/>
            <w:tabs>
              <w:tab w:val="right" w:leader="dot" w:pos="10070"/>
            </w:tabs>
            <w:rPr>
              <w:rFonts w:asciiTheme="minorHAnsi" w:eastAsiaTheme="minorEastAsia" w:hAnsiTheme="minorHAnsi" w:cstheme="minorBidi"/>
              <w:noProof/>
              <w:kern w:val="2"/>
              <w14:ligatures w14:val="standardContextual"/>
            </w:rPr>
          </w:pPr>
          <w:hyperlink w:anchor="_Toc240962403" w:history="1">
            <w:r w:rsidRPr="00162D8D">
              <w:rPr>
                <w:rStyle w:val="Hyperlink"/>
                <w:b/>
                <w:bCs/>
                <w:noProof/>
              </w:rPr>
              <w:t>8.1 Governance sequence</w:t>
            </w:r>
            <w:r>
              <w:rPr>
                <w:noProof/>
                <w:webHidden/>
              </w:rPr>
              <w:tab/>
            </w:r>
            <w:r>
              <w:rPr>
                <w:noProof/>
                <w:webHidden/>
              </w:rPr>
              <w:fldChar w:fldCharType="begin"/>
            </w:r>
            <w:r>
              <w:rPr>
                <w:noProof/>
                <w:webHidden/>
              </w:rPr>
              <w:instrText xml:space="preserve"> PAGEREF _Toc240962403 \h </w:instrText>
            </w:r>
            <w:r>
              <w:rPr>
                <w:noProof/>
                <w:webHidden/>
              </w:rPr>
            </w:r>
            <w:r>
              <w:rPr>
                <w:noProof/>
                <w:webHidden/>
              </w:rPr>
              <w:fldChar w:fldCharType="separate"/>
            </w:r>
            <w:r>
              <w:rPr>
                <w:noProof/>
                <w:webHidden/>
              </w:rPr>
              <w:t>12</w:t>
            </w:r>
            <w:r>
              <w:rPr>
                <w:noProof/>
                <w:webHidden/>
              </w:rPr>
              <w:fldChar w:fldCharType="end"/>
            </w:r>
          </w:hyperlink>
        </w:p>
        <w:p w14:paraId="3228B99A" w14:textId="6B26BEA0" w:rsidR="00A6537E" w:rsidRDefault="00A6537E">
          <w:pPr>
            <w:pStyle w:val="TOC1"/>
            <w:tabs>
              <w:tab w:val="right" w:leader="dot" w:pos="10070"/>
            </w:tabs>
            <w:rPr>
              <w:rFonts w:asciiTheme="minorHAnsi" w:eastAsiaTheme="minorEastAsia" w:hAnsiTheme="minorHAnsi" w:cstheme="minorBidi"/>
              <w:noProof/>
              <w:kern w:val="2"/>
              <w14:ligatures w14:val="standardContextual"/>
            </w:rPr>
          </w:pPr>
          <w:hyperlink w:anchor="_Toc240962404" w:history="1">
            <w:r w:rsidRPr="00162D8D">
              <w:rPr>
                <w:rStyle w:val="Hyperlink"/>
                <w:b/>
                <w:bCs/>
                <w:noProof/>
              </w:rPr>
              <w:t>9. Budget and Financial Authority</w:t>
            </w:r>
            <w:r>
              <w:rPr>
                <w:noProof/>
                <w:webHidden/>
              </w:rPr>
              <w:tab/>
            </w:r>
            <w:r>
              <w:rPr>
                <w:noProof/>
                <w:webHidden/>
              </w:rPr>
              <w:fldChar w:fldCharType="begin"/>
            </w:r>
            <w:r>
              <w:rPr>
                <w:noProof/>
                <w:webHidden/>
              </w:rPr>
              <w:instrText xml:space="preserve"> PAGEREF _Toc240962404 \h </w:instrText>
            </w:r>
            <w:r>
              <w:rPr>
                <w:noProof/>
                <w:webHidden/>
              </w:rPr>
            </w:r>
            <w:r>
              <w:rPr>
                <w:noProof/>
                <w:webHidden/>
              </w:rPr>
              <w:fldChar w:fldCharType="separate"/>
            </w:r>
            <w:r>
              <w:rPr>
                <w:noProof/>
                <w:webHidden/>
              </w:rPr>
              <w:t>13</w:t>
            </w:r>
            <w:r>
              <w:rPr>
                <w:noProof/>
                <w:webHidden/>
              </w:rPr>
              <w:fldChar w:fldCharType="end"/>
            </w:r>
          </w:hyperlink>
        </w:p>
        <w:p w14:paraId="5F6521CF" w14:textId="6E41F721" w:rsidR="00A6537E" w:rsidRDefault="00A6537E">
          <w:pPr>
            <w:pStyle w:val="TOC1"/>
            <w:tabs>
              <w:tab w:val="right" w:leader="dot" w:pos="10070"/>
            </w:tabs>
            <w:rPr>
              <w:rFonts w:asciiTheme="minorHAnsi" w:eastAsiaTheme="minorEastAsia" w:hAnsiTheme="minorHAnsi" w:cstheme="minorBidi"/>
              <w:noProof/>
              <w:kern w:val="2"/>
              <w14:ligatures w14:val="standardContextual"/>
            </w:rPr>
          </w:pPr>
          <w:hyperlink w:anchor="_Toc240962405" w:history="1">
            <w:r w:rsidRPr="00162D8D">
              <w:rPr>
                <w:rStyle w:val="Hyperlink"/>
                <w:b/>
                <w:bCs/>
                <w:noProof/>
              </w:rPr>
              <w:t>10. Constraints and Assumptions</w:t>
            </w:r>
            <w:r>
              <w:rPr>
                <w:noProof/>
                <w:webHidden/>
              </w:rPr>
              <w:tab/>
            </w:r>
            <w:r>
              <w:rPr>
                <w:noProof/>
                <w:webHidden/>
              </w:rPr>
              <w:fldChar w:fldCharType="begin"/>
            </w:r>
            <w:r>
              <w:rPr>
                <w:noProof/>
                <w:webHidden/>
              </w:rPr>
              <w:instrText xml:space="preserve"> PAGEREF _Toc240962405 \h </w:instrText>
            </w:r>
            <w:r>
              <w:rPr>
                <w:noProof/>
                <w:webHidden/>
              </w:rPr>
            </w:r>
            <w:r>
              <w:rPr>
                <w:noProof/>
                <w:webHidden/>
              </w:rPr>
              <w:fldChar w:fldCharType="separate"/>
            </w:r>
            <w:r>
              <w:rPr>
                <w:noProof/>
                <w:webHidden/>
              </w:rPr>
              <w:t>13</w:t>
            </w:r>
            <w:r>
              <w:rPr>
                <w:noProof/>
                <w:webHidden/>
              </w:rPr>
              <w:fldChar w:fldCharType="end"/>
            </w:r>
          </w:hyperlink>
        </w:p>
        <w:p w14:paraId="45CEEC5F" w14:textId="289123CA" w:rsidR="00A6537E" w:rsidRDefault="00A6537E">
          <w:pPr>
            <w:pStyle w:val="TOC2"/>
            <w:tabs>
              <w:tab w:val="right" w:leader="dot" w:pos="10070"/>
            </w:tabs>
            <w:rPr>
              <w:rFonts w:asciiTheme="minorHAnsi" w:eastAsiaTheme="minorEastAsia" w:hAnsiTheme="minorHAnsi" w:cstheme="minorBidi"/>
              <w:noProof/>
              <w:kern w:val="2"/>
              <w14:ligatures w14:val="standardContextual"/>
            </w:rPr>
          </w:pPr>
          <w:hyperlink w:anchor="_Toc240962406" w:history="1">
            <w:r w:rsidRPr="00162D8D">
              <w:rPr>
                <w:rStyle w:val="Hyperlink"/>
                <w:b/>
                <w:bCs/>
                <w:noProof/>
              </w:rPr>
              <w:t>10.1 Constraints</w:t>
            </w:r>
            <w:r>
              <w:rPr>
                <w:noProof/>
                <w:webHidden/>
              </w:rPr>
              <w:tab/>
            </w:r>
            <w:r>
              <w:rPr>
                <w:noProof/>
                <w:webHidden/>
              </w:rPr>
              <w:fldChar w:fldCharType="begin"/>
            </w:r>
            <w:r>
              <w:rPr>
                <w:noProof/>
                <w:webHidden/>
              </w:rPr>
              <w:instrText xml:space="preserve"> PAGEREF _Toc240962406 \h </w:instrText>
            </w:r>
            <w:r>
              <w:rPr>
                <w:noProof/>
                <w:webHidden/>
              </w:rPr>
            </w:r>
            <w:r>
              <w:rPr>
                <w:noProof/>
                <w:webHidden/>
              </w:rPr>
              <w:fldChar w:fldCharType="separate"/>
            </w:r>
            <w:r>
              <w:rPr>
                <w:noProof/>
                <w:webHidden/>
              </w:rPr>
              <w:t>14</w:t>
            </w:r>
            <w:r>
              <w:rPr>
                <w:noProof/>
                <w:webHidden/>
              </w:rPr>
              <w:fldChar w:fldCharType="end"/>
            </w:r>
          </w:hyperlink>
        </w:p>
        <w:p w14:paraId="2E4EE11D" w14:textId="7A3CC762" w:rsidR="00A6537E" w:rsidRDefault="00A6537E">
          <w:pPr>
            <w:pStyle w:val="TOC2"/>
            <w:tabs>
              <w:tab w:val="right" w:leader="dot" w:pos="10070"/>
            </w:tabs>
            <w:rPr>
              <w:rFonts w:asciiTheme="minorHAnsi" w:eastAsiaTheme="minorEastAsia" w:hAnsiTheme="minorHAnsi" w:cstheme="minorBidi"/>
              <w:noProof/>
              <w:kern w:val="2"/>
              <w14:ligatures w14:val="standardContextual"/>
            </w:rPr>
          </w:pPr>
          <w:hyperlink w:anchor="_Toc240962407" w:history="1">
            <w:r w:rsidRPr="00162D8D">
              <w:rPr>
                <w:rStyle w:val="Hyperlink"/>
                <w:b/>
                <w:bCs/>
                <w:noProof/>
              </w:rPr>
              <w:t>10.2 Assumptions</w:t>
            </w:r>
            <w:r>
              <w:rPr>
                <w:noProof/>
                <w:webHidden/>
              </w:rPr>
              <w:tab/>
            </w:r>
            <w:r>
              <w:rPr>
                <w:noProof/>
                <w:webHidden/>
              </w:rPr>
              <w:fldChar w:fldCharType="begin"/>
            </w:r>
            <w:r>
              <w:rPr>
                <w:noProof/>
                <w:webHidden/>
              </w:rPr>
              <w:instrText xml:space="preserve"> PAGEREF _Toc240962407 \h </w:instrText>
            </w:r>
            <w:r>
              <w:rPr>
                <w:noProof/>
                <w:webHidden/>
              </w:rPr>
            </w:r>
            <w:r>
              <w:rPr>
                <w:noProof/>
                <w:webHidden/>
              </w:rPr>
              <w:fldChar w:fldCharType="separate"/>
            </w:r>
            <w:r>
              <w:rPr>
                <w:noProof/>
                <w:webHidden/>
              </w:rPr>
              <w:t>14</w:t>
            </w:r>
            <w:r>
              <w:rPr>
                <w:noProof/>
                <w:webHidden/>
              </w:rPr>
              <w:fldChar w:fldCharType="end"/>
            </w:r>
          </w:hyperlink>
        </w:p>
        <w:p w14:paraId="231EDEE4" w14:textId="5E39EC39" w:rsidR="00A6537E" w:rsidRDefault="00A6537E">
          <w:pPr>
            <w:pStyle w:val="TOC1"/>
            <w:tabs>
              <w:tab w:val="right" w:leader="dot" w:pos="10070"/>
            </w:tabs>
            <w:rPr>
              <w:rFonts w:asciiTheme="minorHAnsi" w:eastAsiaTheme="minorEastAsia" w:hAnsiTheme="minorHAnsi" w:cstheme="minorBidi"/>
              <w:noProof/>
              <w:kern w:val="2"/>
              <w14:ligatures w14:val="standardContextual"/>
            </w:rPr>
          </w:pPr>
          <w:hyperlink w:anchor="_Toc240962408" w:history="1">
            <w:r w:rsidRPr="00162D8D">
              <w:rPr>
                <w:rStyle w:val="Hyperlink"/>
                <w:b/>
                <w:bCs/>
                <w:noProof/>
              </w:rPr>
              <w:t>11. Success Criteria</w:t>
            </w:r>
            <w:r>
              <w:rPr>
                <w:noProof/>
                <w:webHidden/>
              </w:rPr>
              <w:tab/>
            </w:r>
            <w:r>
              <w:rPr>
                <w:noProof/>
                <w:webHidden/>
              </w:rPr>
              <w:fldChar w:fldCharType="begin"/>
            </w:r>
            <w:r>
              <w:rPr>
                <w:noProof/>
                <w:webHidden/>
              </w:rPr>
              <w:instrText xml:space="preserve"> PAGEREF _Toc240962408 \h </w:instrText>
            </w:r>
            <w:r>
              <w:rPr>
                <w:noProof/>
                <w:webHidden/>
              </w:rPr>
            </w:r>
            <w:r>
              <w:rPr>
                <w:noProof/>
                <w:webHidden/>
              </w:rPr>
              <w:fldChar w:fldCharType="separate"/>
            </w:r>
            <w:r>
              <w:rPr>
                <w:noProof/>
                <w:webHidden/>
              </w:rPr>
              <w:t>15</w:t>
            </w:r>
            <w:r>
              <w:rPr>
                <w:noProof/>
                <w:webHidden/>
              </w:rPr>
              <w:fldChar w:fldCharType="end"/>
            </w:r>
          </w:hyperlink>
        </w:p>
        <w:p w14:paraId="7259A3FF" w14:textId="75D39A38" w:rsidR="00A6537E" w:rsidRDefault="00A6537E">
          <w:pPr>
            <w:pStyle w:val="TOC1"/>
            <w:tabs>
              <w:tab w:val="right" w:leader="dot" w:pos="10070"/>
            </w:tabs>
            <w:rPr>
              <w:rFonts w:asciiTheme="minorHAnsi" w:eastAsiaTheme="minorEastAsia" w:hAnsiTheme="minorHAnsi" w:cstheme="minorBidi"/>
              <w:noProof/>
              <w:kern w:val="2"/>
              <w14:ligatures w14:val="standardContextual"/>
            </w:rPr>
          </w:pPr>
          <w:hyperlink w:anchor="_Toc240962409" w:history="1">
            <w:r w:rsidRPr="00162D8D">
              <w:rPr>
                <w:rStyle w:val="Hyperlink"/>
                <w:b/>
                <w:bCs/>
                <w:noProof/>
              </w:rPr>
              <w:t>12. Charter Approval</w:t>
            </w:r>
            <w:r>
              <w:rPr>
                <w:noProof/>
                <w:webHidden/>
              </w:rPr>
              <w:tab/>
            </w:r>
            <w:r>
              <w:rPr>
                <w:noProof/>
                <w:webHidden/>
              </w:rPr>
              <w:fldChar w:fldCharType="begin"/>
            </w:r>
            <w:r>
              <w:rPr>
                <w:noProof/>
                <w:webHidden/>
              </w:rPr>
              <w:instrText xml:space="preserve"> PAGEREF _Toc240962409 \h </w:instrText>
            </w:r>
            <w:r>
              <w:rPr>
                <w:noProof/>
                <w:webHidden/>
              </w:rPr>
            </w:r>
            <w:r>
              <w:rPr>
                <w:noProof/>
                <w:webHidden/>
              </w:rPr>
              <w:fldChar w:fldCharType="separate"/>
            </w:r>
            <w:r>
              <w:rPr>
                <w:noProof/>
                <w:webHidden/>
              </w:rPr>
              <w:t>15</w:t>
            </w:r>
            <w:r>
              <w:rPr>
                <w:noProof/>
                <w:webHidden/>
              </w:rPr>
              <w:fldChar w:fldCharType="end"/>
            </w:r>
          </w:hyperlink>
        </w:p>
        <w:p w14:paraId="7196A069" w14:textId="73F55F4D" w:rsidR="00A273F0" w:rsidRDefault="00A273F0">
          <w:r>
            <w:rPr>
              <w:b/>
              <w:bCs/>
              <w:noProof/>
            </w:rPr>
            <w:fldChar w:fldCharType="end"/>
          </w:r>
        </w:p>
      </w:sdtContent>
    </w:sdt>
    <w:p w14:paraId="5ED38229" w14:textId="4050683E" w:rsidR="00A54FE3" w:rsidRDefault="00A54FE3" w:rsidP="00A273F0"/>
    <w:p w14:paraId="6F910886" w14:textId="77777777" w:rsidR="00A54FE3" w:rsidRDefault="00000000">
      <w:r>
        <w:br w:type="page"/>
      </w:r>
    </w:p>
    <w:p w14:paraId="2A00FC82" w14:textId="77777777" w:rsidR="00A54FE3" w:rsidRDefault="00000000">
      <w:pPr>
        <w:pStyle w:val="Heading1"/>
        <w:spacing w:before="320" w:after="140"/>
      </w:pPr>
      <w:bookmarkStart w:id="6" w:name="_Toc240962392"/>
      <w:r>
        <w:rPr>
          <w:b/>
          <w:bCs/>
          <w:color w:val="000000"/>
          <w:sz w:val="36"/>
          <w:szCs w:val="36"/>
        </w:rPr>
        <w:lastRenderedPageBreak/>
        <w:t>1. Project Authorisation</w:t>
      </w:r>
      <w:bookmarkEnd w:id="6"/>
    </w:p>
    <w:p w14:paraId="02E3DC93" w14:textId="77777777" w:rsidR="00A54FE3" w:rsidRDefault="00000000">
      <w:pPr>
        <w:spacing w:after="120"/>
      </w:pPr>
      <w:r>
        <w:rPr>
          <w:color w:val="000000"/>
        </w:rPr>
        <w:t xml:space="preserve">This Charter formally authorises Project </w:t>
      </w:r>
      <w:proofErr w:type="spellStart"/>
      <w:r>
        <w:rPr>
          <w:color w:val="000000"/>
        </w:rPr>
        <w:t>HealthSec</w:t>
      </w:r>
      <w:proofErr w:type="spellEnd"/>
      <w:r>
        <w:rPr>
          <w:color w:val="000000"/>
        </w:rPr>
        <w:t xml:space="preserve"> and appoints the individuals named in Section 8 to their roles. It is issued on the authority of the Chief Executive Officer following the Board of Directors' decision, </w:t>
      </w:r>
      <w:proofErr w:type="spellStart"/>
      <w:r>
        <w:rPr>
          <w:color w:val="000000"/>
        </w:rPr>
        <w:t>minuted</w:t>
      </w:r>
      <w:proofErr w:type="spellEnd"/>
      <w:r>
        <w:rPr>
          <w:color w:val="000000"/>
        </w:rPr>
        <w:t xml:space="preserve"> in the January 2026 Board meeting, to implement an Information Security Management System aligned with ISO/IEC 27001:2022 and to pursue external certification.</w:t>
      </w:r>
    </w:p>
    <w:p w14:paraId="7A91A29B" w14:textId="77777777" w:rsidR="00A54FE3" w:rsidRDefault="00000000">
      <w:pPr>
        <w:spacing w:after="120"/>
      </w:pPr>
      <w:r>
        <w:rPr>
          <w:color w:val="000000"/>
        </w:rPr>
        <w:t>From the effective date of this Charter, the ISMS Manager is authorised to commit approved budget, direct the project team and the external consulting engagement, and proceed with the ten-phase programme described in ISMS-CSD-001.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A54FE3" w14:paraId="644CE2BB" w14:textId="77777777">
        <w:trPr>
          <w:cantSplit/>
          <w:tblHeader/>
        </w:trPr>
        <w:tc>
          <w:tcPr>
            <w:tcW w:w="3024"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017FEC9" w14:textId="77777777" w:rsidR="00A54FE3" w:rsidRDefault="00000000">
            <w:pPr>
              <w:jc w:val="center"/>
            </w:pPr>
            <w:r>
              <w:rPr>
                <w:b/>
                <w:bCs/>
                <w:color w:val="000000"/>
              </w:rPr>
              <w:t>Field</w:t>
            </w:r>
          </w:p>
        </w:tc>
        <w:tc>
          <w:tcPr>
            <w:tcW w:w="7056"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39633C4" w14:textId="77777777" w:rsidR="00A54FE3" w:rsidRDefault="00000000">
            <w:pPr>
              <w:jc w:val="center"/>
            </w:pPr>
            <w:r>
              <w:rPr>
                <w:b/>
                <w:bCs/>
                <w:color w:val="000000"/>
              </w:rPr>
              <w:t>Detail</w:t>
            </w:r>
          </w:p>
        </w:tc>
      </w:tr>
      <w:tr w:rsidR="00A54FE3" w14:paraId="625875A0"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A31BF0" w14:textId="77777777" w:rsidR="00A54FE3" w:rsidRDefault="00000000">
            <w:r>
              <w:rPr>
                <w:b/>
                <w:bCs/>
                <w:color w:val="000000"/>
              </w:rPr>
              <w:t>Project name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73B7A1" w14:textId="77777777" w:rsidR="00A54FE3" w:rsidRDefault="00000000">
            <w:r>
              <w:rPr>
                <w:color w:val="000000"/>
              </w:rPr>
              <w:t xml:space="preserve">Project </w:t>
            </w:r>
            <w:proofErr w:type="spellStart"/>
            <w:r>
              <w:rPr>
                <w:color w:val="000000"/>
              </w:rPr>
              <w:t>HealthSec</w:t>
            </w:r>
            <w:proofErr w:type="spellEnd"/>
          </w:p>
        </w:tc>
      </w:tr>
      <w:tr w:rsidR="00A54FE3" w14:paraId="0EFE6721"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6A568AB" w14:textId="77777777" w:rsidR="00A54FE3" w:rsidRDefault="00000000">
            <w:r>
              <w:rPr>
                <w:b/>
                <w:bCs/>
                <w:color w:val="000000"/>
              </w:rPr>
              <w:t>Programme name</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2AD5764" w14:textId="77777777" w:rsidR="00A54FE3" w:rsidRDefault="00000000">
            <w:r>
              <w:rPr>
                <w:color w:val="000000"/>
              </w:rPr>
              <w:t>ISO/IEC 27001:2022 ISMS Implementation</w:t>
            </w:r>
          </w:p>
        </w:tc>
      </w:tr>
      <w:tr w:rsidR="00A54FE3" w14:paraId="7A0E0E44"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C7219F" w14:textId="77777777" w:rsidR="00A54FE3" w:rsidRDefault="00000000">
            <w:r>
              <w:rPr>
                <w:b/>
                <w:bCs/>
                <w:color w:val="000000"/>
              </w:rPr>
              <w:t>Project type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61B94A" w14:textId="77777777" w:rsidR="00A54FE3" w:rsidRDefault="00000000">
            <w:r>
              <w:rPr>
                <w:color w:val="000000"/>
              </w:rPr>
              <w:t>Governance, Risk &amp; Compliance investment — certification-driven</w:t>
            </w:r>
          </w:p>
        </w:tc>
      </w:tr>
      <w:tr w:rsidR="00A54FE3" w14:paraId="048BE90C"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846445D" w14:textId="77777777" w:rsidR="00A54FE3" w:rsidRDefault="00000000">
            <w:r>
              <w:rPr>
                <w:b/>
                <w:bCs/>
                <w:color w:val="000000"/>
              </w:rPr>
              <w:t>Funding source</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AB95F5B" w14:textId="77777777" w:rsidR="00A54FE3" w:rsidRDefault="00000000">
            <w:r>
              <w:rPr>
                <w:color w:val="000000"/>
              </w:rPr>
              <w:t>Internal operating budget, approved by the Board as part of the January 2026 decision</w:t>
            </w:r>
          </w:p>
        </w:tc>
      </w:tr>
      <w:tr w:rsidR="00A54FE3" w14:paraId="117B5D40"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7833AD" w14:textId="77777777" w:rsidR="00A54FE3" w:rsidRDefault="00000000">
            <w:r>
              <w:rPr>
                <w:b/>
                <w:bCs/>
                <w:color w:val="000000"/>
              </w:rPr>
              <w:t>Approved external consulting budget</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631DCF" w14:textId="77777777" w:rsidR="00A54FE3" w:rsidRDefault="00000000">
            <w:r>
              <w:rPr>
                <w:color w:val="000000"/>
              </w:rPr>
              <w:t>₹1,10,00,000 (indicative — see Section 9)</w:t>
            </w:r>
          </w:p>
        </w:tc>
      </w:tr>
      <w:tr w:rsidR="00A54FE3" w14:paraId="742EF698"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4B52BED" w14:textId="77777777" w:rsidR="00A54FE3" w:rsidRDefault="00000000">
            <w:r>
              <w:rPr>
                <w:b/>
                <w:bCs/>
                <w:color w:val="000000"/>
              </w:rPr>
              <w:t>Total approved programme investment</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5630E78" w14:textId="77777777" w:rsidR="00A54FE3" w:rsidRDefault="00000000">
            <w:r>
              <w:rPr>
                <w:color w:val="000000"/>
              </w:rPr>
              <w:t>₹1,71,00,000 (indicative — see Section 9)</w:t>
            </w:r>
          </w:p>
        </w:tc>
      </w:tr>
      <w:tr w:rsidR="00A54FE3" w14:paraId="6EF11AD9"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B71FBA" w14:textId="77777777" w:rsidR="00A54FE3" w:rsidRDefault="00000000">
            <w:r>
              <w:rPr>
                <w:b/>
                <w:bCs/>
                <w:color w:val="000000"/>
              </w:rPr>
              <w:t>Approved duration</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48FBD0" w14:textId="77777777" w:rsidR="00A54FE3" w:rsidRDefault="00000000">
            <w:r>
              <w:rPr>
                <w:color w:val="000000"/>
              </w:rPr>
              <w:t>14 months from Charter effective date to Stage 2 certification decision</w:t>
            </w:r>
          </w:p>
        </w:tc>
      </w:tr>
      <w:tr w:rsidR="00A54FE3" w14:paraId="1214C458"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29FF131" w14:textId="77777777" w:rsidR="00A54FE3" w:rsidRDefault="00000000">
            <w:r>
              <w:rPr>
                <w:b/>
                <w:bCs/>
                <w:color w:val="000000"/>
              </w:rPr>
              <w:t>Delivery model</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CF4B01B" w14:textId="77777777" w:rsidR="00A54FE3" w:rsidRDefault="00000000">
            <w:r>
              <w:rPr>
                <w:color w:val="000000"/>
              </w:rPr>
              <w:t>Internal ownership (GRC, CISO, department owners) supported by an external information security consulting team for design, implementation and audit preparation</w:t>
            </w:r>
          </w:p>
        </w:tc>
      </w:tr>
      <w:tr w:rsidR="00A54FE3" w14:paraId="5D74B900"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BD10DA" w14:textId="77777777" w:rsidR="00A54FE3" w:rsidRDefault="00000000">
            <w:r>
              <w:rPr>
                <w:b/>
                <w:bCs/>
                <w:color w:val="000000"/>
              </w:rPr>
              <w:t>Certification body</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3C4D78" w14:textId="77777777" w:rsidR="00A54FE3" w:rsidRDefault="00000000">
            <w:r>
              <w:rPr>
                <w:color w:val="000000"/>
              </w:rPr>
              <w:t>To be confirmed under ISMS-ST1-001 Certification Application (Phase 8)</w:t>
            </w:r>
          </w:p>
        </w:tc>
      </w:tr>
      <w:tr w:rsidR="00A54FE3" w14:paraId="14F761C8"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1EA2EFB" w14:textId="77777777" w:rsidR="00A54FE3" w:rsidRDefault="00000000">
            <w:r>
              <w:rPr>
                <w:b/>
                <w:bCs/>
                <w:color w:val="000000"/>
              </w:rPr>
              <w:t>Charter effective date</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019484B" w14:textId="77777777" w:rsidR="00A54FE3" w:rsidRDefault="00000000">
            <w:r>
              <w:rPr>
                <w:color w:val="000000"/>
              </w:rPr>
              <w:t>2 February 2026</w:t>
            </w:r>
          </w:p>
        </w:tc>
      </w:tr>
    </w:tbl>
    <w:p w14:paraId="716EE4EF" w14:textId="77777777" w:rsidR="00A54FE3" w:rsidRDefault="00000000">
      <w:pPr>
        <w:pStyle w:val="Heading1"/>
        <w:spacing w:before="320" w:after="140"/>
      </w:pPr>
      <w:bookmarkStart w:id="7" w:name="_Toc240962393"/>
      <w:r>
        <w:rPr>
          <w:b/>
          <w:bCs/>
          <w:color w:val="000000"/>
          <w:sz w:val="36"/>
          <w:szCs w:val="36"/>
        </w:rPr>
        <w:t>2. Background and Justification</w:t>
      </w:r>
      <w:bookmarkEnd w:id="7"/>
    </w:p>
    <w:p w14:paraId="46519644" w14:textId="3C63FAD2" w:rsidR="00A54FE3" w:rsidRDefault="00000000">
      <w:pPr>
        <w:spacing w:after="120"/>
      </w:pPr>
      <w:proofErr w:type="spellStart"/>
      <w:r>
        <w:rPr>
          <w:color w:val="000000"/>
        </w:rPr>
        <w:t>MediSync</w:t>
      </w:r>
      <w:proofErr w:type="spellEnd"/>
      <w:r>
        <w:rPr>
          <w:color w:val="000000"/>
        </w:rPr>
        <w:t xml:space="preserve"> has built a genuinely capable product organisation without a matching investment in security governance. Growth since 2018 came from subscription revenue rather than external funding, which gave the founders control over pace but also meant that security and compliance work competed directly with product and sales headcount for budget. The company holds no </w:t>
      </w:r>
      <w:r>
        <w:rPr>
          <w:color w:val="000000"/>
        </w:rPr>
        <w:lastRenderedPageBreak/>
        <w:t>formal security certification today and has instead answered customer security questions individually, case by case, for as long as it has been asked them.</w:t>
      </w:r>
    </w:p>
    <w:p w14:paraId="42FE88D8" w14:textId="27EB3FCF" w:rsidR="00A54FE3" w:rsidRDefault="00000000">
      <w:pPr>
        <w:spacing w:after="120"/>
      </w:pPr>
      <w:r>
        <w:rPr>
          <w:color w:val="000000"/>
        </w:rPr>
        <w:t xml:space="preserve">The problem became visible in late 2024, when a Dubai hospital group </w:t>
      </w:r>
      <w:proofErr w:type="spellStart"/>
      <w:r>
        <w:rPr>
          <w:color w:val="000000"/>
        </w:rPr>
        <w:t>MediSync's</w:t>
      </w:r>
      <w:proofErr w:type="spellEnd"/>
      <w:r>
        <w:rPr>
          <w:color w:val="000000"/>
        </w:rPr>
        <w:t xml:space="preserve"> Middle East sales team considered close to signing sent back a 140-question security questionnaire. Several answers could not be given — there was no current asset register, and the documented incident response plan had been written by an engineer who had since left the company and had never been tested. The deal stalled for four months while sales and engineering reconstructed answers, and the prospect's procurement team said, informally, that ISO/IEC 27001 certification would have made the exercise unnecessary.</w:t>
      </w:r>
    </w:p>
    <w:p w14:paraId="39D48DA7" w14:textId="77777777" w:rsidR="00A54FE3" w:rsidRDefault="00000000">
      <w:pPr>
        <w:spacing w:after="120"/>
      </w:pPr>
      <w:r>
        <w:rPr>
          <w:color w:val="000000"/>
        </w:rPr>
        <w:t xml:space="preserve">An internal review triggered by routine questions from a newly hired VP of Engineering found that password policy differed across products, that quarterly access reviews for hospital-facing admin accounts had not been completed in full for over a year, and that no single person could produce a current list of every system touching patient data. Two incidents followed within months of each other: a well-crafted phishing email came close to redirecting a vendor payment, caught only by a colleague's second look at the invoice, and a routine configuration review — not a monitoring alert — found a cloud storage bucket holding de-identified analytics data with broader access permissions than intended. Neither incident caused confirmed data loss. Both showed that </w:t>
      </w:r>
      <w:proofErr w:type="spellStart"/>
      <w:r>
        <w:rPr>
          <w:color w:val="000000"/>
        </w:rPr>
        <w:t>MediSync</w:t>
      </w:r>
      <w:proofErr w:type="spellEnd"/>
      <w:r>
        <w:rPr>
          <w:color w:val="000000"/>
        </w:rPr>
        <w:t xml:space="preserve"> had been relying on the absence of an attacker rather than the presence of a control.</w:t>
      </w:r>
    </w:p>
    <w:p w14:paraId="2A4B0893" w14:textId="77777777" w:rsidR="00A54FE3" w:rsidRDefault="00000000">
      <w:pPr>
        <w:spacing w:after="120"/>
      </w:pPr>
      <w:r>
        <w:rPr>
          <w:color w:val="000000"/>
        </w:rPr>
        <w:t xml:space="preserve">India's DPDP Act, 2023 has raised what “reasonable security safeguards” means for a company handling data at </w:t>
      </w:r>
      <w:proofErr w:type="spellStart"/>
      <w:r>
        <w:rPr>
          <w:color w:val="000000"/>
        </w:rPr>
        <w:t>MediSync's</w:t>
      </w:r>
      <w:proofErr w:type="spellEnd"/>
      <w:r>
        <w:rPr>
          <w:color w:val="000000"/>
        </w:rPr>
        <w:t xml:space="preserve"> scale, and hospital customers — themselves Data Fiduciaries under the Act — have started asking </w:t>
      </w:r>
      <w:proofErr w:type="spellStart"/>
      <w:r>
        <w:rPr>
          <w:color w:val="000000"/>
        </w:rPr>
        <w:t>MediSync</w:t>
      </w:r>
      <w:proofErr w:type="spellEnd"/>
      <w:r>
        <w:rPr>
          <w:color w:val="000000"/>
        </w:rPr>
        <w:t>, as their processor, to demonstrate exactly how it meets that bar. None of these pressures alone would have moved the Board. Together, they led to the January 2026 decision to stop managing security department by department and start treating it as a governance responsibility, with a named owner, a Steering Committee, and an external, verifiable certification as the proof point.</w:t>
      </w:r>
    </w:p>
    <w:p w14:paraId="1B94BF21" w14:textId="77777777" w:rsidR="00A54FE3" w:rsidRDefault="00000000">
      <w:pPr>
        <w:pStyle w:val="Heading1"/>
        <w:spacing w:before="320" w:after="140"/>
      </w:pPr>
      <w:bookmarkStart w:id="8" w:name="_Toc240962394"/>
      <w:r>
        <w:rPr>
          <w:b/>
          <w:bCs/>
          <w:color w:val="000000"/>
          <w:sz w:val="36"/>
          <w:szCs w:val="36"/>
        </w:rPr>
        <w:t>3. Project Vision</w:t>
      </w:r>
      <w:bookmarkEnd w:id="8"/>
    </w:p>
    <w:p w14:paraId="347512A8" w14:textId="77777777" w:rsidR="00A54FE3" w:rsidRDefault="00000000">
      <w:pPr>
        <w:spacing w:after="120"/>
      </w:pPr>
      <w:r>
        <w:rPr>
          <w:color w:val="000000"/>
        </w:rPr>
        <w:t xml:space="preserve">Project </w:t>
      </w:r>
      <w:proofErr w:type="spellStart"/>
      <w:r>
        <w:rPr>
          <w:color w:val="000000"/>
        </w:rPr>
        <w:t>HealthSec</w:t>
      </w:r>
      <w:proofErr w:type="spellEnd"/>
      <w:r>
        <w:rPr>
          <w:color w:val="000000"/>
        </w:rPr>
        <w:t xml:space="preserve"> will give </w:t>
      </w:r>
      <w:proofErr w:type="spellStart"/>
      <w:r>
        <w:rPr>
          <w:color w:val="000000"/>
        </w:rPr>
        <w:t>MediSync</w:t>
      </w:r>
      <w:proofErr w:type="spellEnd"/>
      <w:r>
        <w:rPr>
          <w:color w:val="000000"/>
        </w:rPr>
        <w:t xml:space="preserve"> a certified, functioning Information Security Management System that runs as part of how the company operates, not as a compliance exercise bolted on top of it: every information asset with a named owner, every significant risk with a documented and monitored treatment, every policy followed rather than merely written, and every customer security question answered from current evidence rather than assembled under deadline pressure.</w:t>
      </w:r>
    </w:p>
    <w:p w14:paraId="0A597D51" w14:textId="214FCC9E" w:rsidR="00A54FE3" w:rsidRDefault="00000000">
      <w:pPr>
        <w:spacing w:after="120"/>
      </w:pPr>
      <w:r>
        <w:rPr>
          <w:b/>
          <w:bCs/>
          <w:color w:val="000000"/>
        </w:rPr>
        <w:t xml:space="preserve">Certification is the visible outcome of this project, but the </w:t>
      </w:r>
      <w:r w:rsidR="00EC4109">
        <w:rPr>
          <w:b/>
          <w:bCs/>
          <w:color w:val="000000"/>
        </w:rPr>
        <w:t>process</w:t>
      </w:r>
      <w:r>
        <w:rPr>
          <w:b/>
          <w:bCs/>
          <w:color w:val="000000"/>
        </w:rPr>
        <w:t xml:space="preserve"> behind it is the actual point.</w:t>
      </w:r>
    </w:p>
    <w:p w14:paraId="26294E71" w14:textId="0D699E25" w:rsidR="00A54FE3" w:rsidRDefault="00000000">
      <w:pPr>
        <w:spacing w:after="120"/>
      </w:pPr>
      <w:r>
        <w:rPr>
          <w:color w:val="000000"/>
        </w:rPr>
        <w:t>The ISMS is designed to keep running after the Stage 2 audit — internal audits, management reviews and continual improvement are built in from Phase 1. This is a fixed characteristic of the programme and is not subject to change during delivery.</w:t>
      </w:r>
    </w:p>
    <w:p w14:paraId="19B2F981" w14:textId="77777777" w:rsidR="00A54FE3" w:rsidRDefault="00000000">
      <w:pPr>
        <w:pStyle w:val="Heading1"/>
        <w:spacing w:before="320" w:after="140"/>
      </w:pPr>
      <w:bookmarkStart w:id="9" w:name="_Toc240962395"/>
      <w:r>
        <w:rPr>
          <w:b/>
          <w:bCs/>
          <w:color w:val="000000"/>
          <w:sz w:val="36"/>
          <w:szCs w:val="36"/>
        </w:rPr>
        <w:t>4. Objectives</w:t>
      </w:r>
      <w:bookmarkEnd w:id="9"/>
    </w:p>
    <w:p w14:paraId="021A830A" w14:textId="77777777" w:rsidR="00A54FE3" w:rsidRDefault="00000000">
      <w:pPr>
        <w:spacing w:after="120"/>
      </w:pPr>
      <w:r>
        <w:rPr>
          <w:color w:val="000000"/>
        </w:rPr>
        <w:lastRenderedPageBreak/>
        <w:t>The objectives below are the business objectives the Board approved in January 2026. They are the basis for the requirements documented in the Phase 3 planning suite (ISMS-PLN-001 through ISMS-PLN-010).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5080"/>
      </w:tblGrid>
      <w:tr w:rsidR="00A54FE3" w14:paraId="79F50C23"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E21BA73" w14:textId="77777777" w:rsidR="00A54FE3" w:rsidRDefault="00000000">
            <w:pPr>
              <w:jc w:val="center"/>
            </w:pPr>
            <w:r>
              <w:rPr>
                <w:b/>
                <w:bCs/>
                <w:color w:val="000000"/>
              </w:rPr>
              <w:t>Ref</w:t>
            </w:r>
          </w:p>
        </w:tc>
        <w:tc>
          <w:tcPr>
            <w:tcW w:w="40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EFAA0DF" w14:textId="77777777" w:rsidR="00A54FE3" w:rsidRDefault="00000000">
            <w:pPr>
              <w:jc w:val="center"/>
            </w:pPr>
            <w:r>
              <w:rPr>
                <w:b/>
                <w:bCs/>
                <w:color w:val="000000"/>
              </w:rPr>
              <w:t>Objective</w:t>
            </w:r>
          </w:p>
        </w:tc>
        <w:tc>
          <w:tcPr>
            <w:tcW w:w="50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FFA8CB6" w14:textId="77777777" w:rsidR="00A54FE3" w:rsidRDefault="00000000">
            <w:pPr>
              <w:jc w:val="center"/>
            </w:pPr>
            <w:r>
              <w:rPr>
                <w:b/>
                <w:bCs/>
                <w:color w:val="000000"/>
              </w:rPr>
              <w:t>How Success Is Measured</w:t>
            </w:r>
          </w:p>
        </w:tc>
      </w:tr>
      <w:tr w:rsidR="00A54FE3" w14:paraId="3D1E0684"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DF9BD1" w14:textId="77777777" w:rsidR="00A54FE3" w:rsidRDefault="00000000">
            <w:r>
              <w:rPr>
                <w:color w:val="000000"/>
              </w:rPr>
              <w:t>BO-01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697991" w14:textId="77777777" w:rsidR="00A54FE3" w:rsidRDefault="00000000">
            <w:r>
              <w:rPr>
                <w:color w:val="000000"/>
              </w:rPr>
              <w:t>Achieve ISO/IEC 27001:2022 certification</w:t>
            </w:r>
          </w:p>
        </w:tc>
        <w:tc>
          <w:tcPr>
            <w:tcW w:w="5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6984F1" w14:textId="77777777" w:rsidR="00A54FE3" w:rsidRDefault="00000000">
            <w:r>
              <w:rPr>
                <w:color w:val="000000"/>
              </w:rPr>
              <w:t>Certificate issued following a successful Stage 2 audit (Phase 9)</w:t>
            </w:r>
          </w:p>
        </w:tc>
      </w:tr>
      <w:tr w:rsidR="00A54FE3" w14:paraId="70B39331"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3ECBE42" w14:textId="77777777" w:rsidR="00A54FE3" w:rsidRDefault="00000000">
            <w:r>
              <w:rPr>
                <w:color w:val="000000"/>
              </w:rPr>
              <w:t>BO-02</w:t>
            </w:r>
          </w:p>
        </w:tc>
        <w:tc>
          <w:tcPr>
            <w:tcW w:w="4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C4BCEAE" w14:textId="77777777" w:rsidR="00A54FE3" w:rsidRDefault="00000000">
            <w:r>
              <w:rPr>
                <w:color w:val="000000"/>
              </w:rPr>
              <w:t>Remove security as a blocker in the UAE sales pipeline</w:t>
            </w:r>
          </w:p>
        </w:tc>
        <w:tc>
          <w:tcPr>
            <w:tcW w:w="5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344C7D9" w14:textId="77777777" w:rsidR="00A54FE3" w:rsidRDefault="00000000">
            <w:r>
              <w:rPr>
                <w:color w:val="000000"/>
              </w:rPr>
              <w:t>Security questionnaire response time cut from weeks to days; certification cited directly in enterprise RFP responses</w:t>
            </w:r>
          </w:p>
        </w:tc>
      </w:tr>
      <w:tr w:rsidR="00A54FE3" w14:paraId="2FD67934"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22A3F4" w14:textId="77777777" w:rsidR="00A54FE3" w:rsidRDefault="00000000">
            <w:r>
              <w:rPr>
                <w:color w:val="000000"/>
              </w:rPr>
              <w:t>BO-03</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F8A9DF" w14:textId="77777777" w:rsidR="00A54FE3" w:rsidRDefault="00000000">
            <w:r>
              <w:rPr>
                <w:color w:val="000000"/>
              </w:rPr>
              <w:t>Demonstrate DPDP Act alignment to Indian customers</w:t>
            </w:r>
          </w:p>
        </w:tc>
        <w:tc>
          <w:tcPr>
            <w:tcW w:w="5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99AEDE" w14:textId="77777777" w:rsidR="00A54FE3" w:rsidRDefault="00000000">
            <w:r>
              <w:rPr>
                <w:color w:val="000000"/>
              </w:rPr>
              <w:t>Documented, reusable compliance mapping available for every customer request</w:t>
            </w:r>
          </w:p>
        </w:tc>
      </w:tr>
      <w:tr w:rsidR="00A54FE3" w14:paraId="23961EC3"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1F491C9" w14:textId="77777777" w:rsidR="00A54FE3" w:rsidRDefault="00000000">
            <w:r>
              <w:rPr>
                <w:color w:val="000000"/>
              </w:rPr>
              <w:t>BO-04</w:t>
            </w:r>
          </w:p>
        </w:tc>
        <w:tc>
          <w:tcPr>
            <w:tcW w:w="4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E89BA51" w14:textId="77777777" w:rsidR="00A54FE3" w:rsidRDefault="00000000">
            <w:r>
              <w:rPr>
                <w:color w:val="000000"/>
              </w:rPr>
              <w:t>Establish organisation-wide risk ownership</w:t>
            </w:r>
          </w:p>
        </w:tc>
        <w:tc>
          <w:tcPr>
            <w:tcW w:w="5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4BD7749" w14:textId="77777777" w:rsidR="00A54FE3" w:rsidRDefault="00000000">
            <w:r>
              <w:rPr>
                <w:color w:val="000000"/>
              </w:rPr>
              <w:t>100% of identified risks assigned a named owner and treatment plan</w:t>
            </w:r>
          </w:p>
        </w:tc>
      </w:tr>
      <w:tr w:rsidR="00A54FE3" w14:paraId="510C854D"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26E067" w14:textId="77777777" w:rsidR="00A54FE3" w:rsidRDefault="00000000">
            <w:r>
              <w:rPr>
                <w:color w:val="000000"/>
              </w:rPr>
              <w:t>BO-05</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7BA6C8" w14:textId="77777777" w:rsidR="00A54FE3" w:rsidRDefault="00000000">
            <w:r>
              <w:rPr>
                <w:color w:val="000000"/>
              </w:rPr>
              <w:t>Build tested incident response capability</w:t>
            </w:r>
          </w:p>
        </w:tc>
        <w:tc>
          <w:tcPr>
            <w:tcW w:w="5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BA3EEB" w14:textId="77777777" w:rsidR="00A54FE3" w:rsidRDefault="00000000">
            <w:r>
              <w:rPr>
                <w:color w:val="000000"/>
              </w:rPr>
              <w:t>Incident response plan exercised at least twice a year, going forward</w:t>
            </w:r>
          </w:p>
        </w:tc>
      </w:tr>
      <w:tr w:rsidR="00A54FE3" w14:paraId="3E096A98"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862C332" w14:textId="77777777" w:rsidR="00A54FE3" w:rsidRDefault="00000000">
            <w:r>
              <w:rPr>
                <w:color w:val="000000"/>
              </w:rPr>
              <w:t>BO-06</w:t>
            </w:r>
          </w:p>
        </w:tc>
        <w:tc>
          <w:tcPr>
            <w:tcW w:w="4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FE74868" w14:textId="77777777" w:rsidR="00A54FE3" w:rsidRDefault="00000000">
            <w:r>
              <w:rPr>
                <w:color w:val="000000"/>
              </w:rPr>
              <w:t>Build tested business continuity / disaster recovery capability</w:t>
            </w:r>
          </w:p>
        </w:tc>
        <w:tc>
          <w:tcPr>
            <w:tcW w:w="5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6D17F31" w14:textId="77777777" w:rsidR="00A54FE3" w:rsidRDefault="00000000">
            <w:r>
              <w:rPr>
                <w:color w:val="000000"/>
              </w:rPr>
              <w:t>DR plan tested end-to-end at least once during the engagement</w:t>
            </w:r>
          </w:p>
        </w:tc>
      </w:tr>
      <w:tr w:rsidR="00A54FE3" w14:paraId="6396E3C7"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4B235C" w14:textId="77777777" w:rsidR="00A54FE3" w:rsidRDefault="00000000">
            <w:r>
              <w:rPr>
                <w:color w:val="000000"/>
              </w:rPr>
              <w:t>BO-07</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98479A" w14:textId="77777777" w:rsidR="00A54FE3" w:rsidRDefault="00000000">
            <w:r>
              <w:rPr>
                <w:color w:val="000000"/>
              </w:rPr>
              <w:t>Standardise vendor security assessment</w:t>
            </w:r>
          </w:p>
        </w:tc>
        <w:tc>
          <w:tcPr>
            <w:tcW w:w="5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FFCE38" w14:textId="77777777" w:rsidR="00A54FE3" w:rsidRDefault="00000000">
            <w:r>
              <w:rPr>
                <w:color w:val="000000"/>
              </w:rPr>
              <w:t>100% of Tier 1 vendors formally assessed and documented</w:t>
            </w:r>
          </w:p>
        </w:tc>
      </w:tr>
      <w:tr w:rsidR="00A54FE3" w14:paraId="034B39B4"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EAD344B" w14:textId="77777777" w:rsidR="00A54FE3" w:rsidRDefault="00000000">
            <w:r>
              <w:rPr>
                <w:color w:val="000000"/>
              </w:rPr>
              <w:t>BO-08</w:t>
            </w:r>
          </w:p>
        </w:tc>
        <w:tc>
          <w:tcPr>
            <w:tcW w:w="4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5BBE368" w14:textId="77777777" w:rsidR="00A54FE3" w:rsidRDefault="00000000">
            <w:r>
              <w:rPr>
                <w:color w:val="000000"/>
              </w:rPr>
              <w:t>Establish security awareness as an organisation-wide practice, not only an engineering one</w:t>
            </w:r>
          </w:p>
        </w:tc>
        <w:tc>
          <w:tcPr>
            <w:tcW w:w="5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40FF588" w14:textId="77777777" w:rsidR="00A54FE3" w:rsidRDefault="00000000">
            <w:r>
              <w:rPr>
                <w:color w:val="000000"/>
              </w:rPr>
              <w:t>95%+ completion of awareness training across all departments</w:t>
            </w:r>
          </w:p>
        </w:tc>
      </w:tr>
      <w:tr w:rsidR="00A54FE3" w14:paraId="4773B4E2"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F152F4" w14:textId="77777777" w:rsidR="00A54FE3" w:rsidRDefault="00000000">
            <w:r>
              <w:rPr>
                <w:color w:val="000000"/>
              </w:rPr>
              <w:t>BO-09</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084D10" w14:textId="77777777" w:rsidR="00A54FE3" w:rsidRDefault="00000000">
            <w:r>
              <w:rPr>
                <w:color w:val="000000"/>
              </w:rPr>
              <w:t>Reduce cyber insurance cost and exposure</w:t>
            </w:r>
          </w:p>
        </w:tc>
        <w:tc>
          <w:tcPr>
            <w:tcW w:w="5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8110F0" w14:textId="77777777" w:rsidR="00A54FE3" w:rsidRDefault="00000000">
            <w:r>
              <w:rPr>
                <w:color w:val="000000"/>
              </w:rPr>
              <w:t>Updated insurance renewal terms reflecting demonstrable control maturity</w:t>
            </w:r>
          </w:p>
        </w:tc>
      </w:tr>
    </w:tbl>
    <w:p w14:paraId="3CEF2695" w14:textId="77777777" w:rsidR="00A54FE3" w:rsidRDefault="00000000">
      <w:pPr>
        <w:pStyle w:val="Heading1"/>
        <w:spacing w:before="320" w:after="140"/>
      </w:pPr>
      <w:bookmarkStart w:id="10" w:name="_Toc240962396"/>
      <w:r>
        <w:rPr>
          <w:b/>
          <w:bCs/>
          <w:color w:val="000000"/>
          <w:sz w:val="36"/>
          <w:szCs w:val="36"/>
        </w:rPr>
        <w:t>5. Scope</w:t>
      </w:r>
      <w:bookmarkEnd w:id="10"/>
    </w:p>
    <w:p w14:paraId="3DA7EBDC" w14:textId="77777777" w:rsidR="00A54FE3" w:rsidRDefault="00000000">
      <w:pPr>
        <w:pStyle w:val="Heading2"/>
        <w:spacing w:before="220" w:after="140"/>
      </w:pPr>
      <w:bookmarkStart w:id="11" w:name="_Toc240962397"/>
      <w:r>
        <w:rPr>
          <w:b/>
          <w:bCs/>
          <w:color w:val="000000"/>
          <w:sz w:val="32"/>
          <w:szCs w:val="32"/>
        </w:rPr>
        <w:t>5.1 In scope</w:t>
      </w:r>
      <w:bookmarkEnd w:id="11"/>
    </w:p>
    <w:p w14:paraId="6E102691" w14:textId="77777777" w:rsidR="00A54FE3" w:rsidRDefault="00000000" w:rsidP="00FE4F1C">
      <w:pPr>
        <w:pStyle w:val="ListParagraph"/>
        <w:numPr>
          <w:ilvl w:val="0"/>
          <w:numId w:val="3"/>
        </w:numPr>
        <w:spacing w:after="80"/>
      </w:pPr>
      <w:r w:rsidRPr="00FE4F1C">
        <w:rPr>
          <w:color w:val="000000"/>
        </w:rPr>
        <w:t>Design and implementation of an ISMS aligned to all clauses (4–10) of ISO/IEC 27001:2022 and the applicable Annex A controls.</w:t>
      </w:r>
    </w:p>
    <w:p w14:paraId="7CA48C19" w14:textId="77777777" w:rsidR="00A54FE3" w:rsidRDefault="00000000" w:rsidP="00FE4F1C">
      <w:pPr>
        <w:pStyle w:val="ListParagraph"/>
        <w:numPr>
          <w:ilvl w:val="0"/>
          <w:numId w:val="3"/>
        </w:numPr>
        <w:spacing w:after="80"/>
      </w:pPr>
      <w:r w:rsidRPr="00FE4F1C">
        <w:rPr>
          <w:color w:val="000000"/>
        </w:rPr>
        <w:t xml:space="preserve">All eight </w:t>
      </w:r>
      <w:proofErr w:type="spellStart"/>
      <w:r w:rsidRPr="00FE4F1C">
        <w:rPr>
          <w:color w:val="000000"/>
        </w:rPr>
        <w:t>MediSync</w:t>
      </w:r>
      <w:proofErr w:type="spellEnd"/>
      <w:r w:rsidRPr="00FE4F1C">
        <w:rPr>
          <w:color w:val="000000"/>
        </w:rPr>
        <w:t xml:space="preserve"> products and the shared platform layer — identity, API gateway, regional data tier, logging/monitoring and backup.</w:t>
      </w:r>
    </w:p>
    <w:p w14:paraId="4F9F8C00" w14:textId="77777777" w:rsidR="00A54FE3" w:rsidRDefault="00000000" w:rsidP="00FE4F1C">
      <w:pPr>
        <w:pStyle w:val="ListParagraph"/>
        <w:numPr>
          <w:ilvl w:val="0"/>
          <w:numId w:val="3"/>
        </w:numPr>
        <w:spacing w:after="80"/>
      </w:pPr>
      <w:r w:rsidRPr="00FE4F1C">
        <w:rPr>
          <w:color w:val="000000"/>
        </w:rPr>
        <w:t xml:space="preserve">Corporate functions supporting the platform: Software Engineering, DevSecOps, Cloud Infrastructure, IT Operations, the Security Operations </w:t>
      </w:r>
      <w:proofErr w:type="spellStart"/>
      <w:r w:rsidRPr="00FE4F1C">
        <w:rPr>
          <w:color w:val="000000"/>
        </w:rPr>
        <w:t>Center</w:t>
      </w:r>
      <w:proofErr w:type="spellEnd"/>
      <w:r w:rsidRPr="00FE4F1C">
        <w:rPr>
          <w:color w:val="000000"/>
        </w:rPr>
        <w:t>, HR, Finance, Procurement, Legal &amp; Compliance, Customer Success, Sales, Clinical Integration and Quality Assurance.</w:t>
      </w:r>
    </w:p>
    <w:p w14:paraId="36CAABA6" w14:textId="77777777" w:rsidR="00A54FE3" w:rsidRDefault="00000000" w:rsidP="00FE4F1C">
      <w:pPr>
        <w:pStyle w:val="ListParagraph"/>
        <w:numPr>
          <w:ilvl w:val="0"/>
          <w:numId w:val="3"/>
        </w:numPr>
        <w:spacing w:after="80"/>
      </w:pPr>
      <w:r w:rsidRPr="00FE4F1C">
        <w:rPr>
          <w:color w:val="000000"/>
        </w:rPr>
        <w:lastRenderedPageBreak/>
        <w:t>The Bengaluru, Pune, Hyderabad and Dubai offices.</w:t>
      </w:r>
    </w:p>
    <w:p w14:paraId="1827DC5E" w14:textId="77777777" w:rsidR="00A54FE3" w:rsidRDefault="00000000" w:rsidP="00FE4F1C">
      <w:pPr>
        <w:pStyle w:val="ListParagraph"/>
        <w:numPr>
          <w:ilvl w:val="0"/>
          <w:numId w:val="3"/>
        </w:numPr>
        <w:spacing w:after="80"/>
      </w:pPr>
      <w:r w:rsidRPr="00FE4F1C">
        <w:rPr>
          <w:color w:val="000000"/>
        </w:rPr>
        <w:t>The AWS (ap-south-1) and Microsoft Azure (UAE North) hosting environments, including the six dedicated single-tenant customer environments.</w:t>
      </w:r>
    </w:p>
    <w:p w14:paraId="4C3DCC8D" w14:textId="77777777" w:rsidR="00A54FE3" w:rsidRDefault="00000000" w:rsidP="00FE4F1C">
      <w:pPr>
        <w:pStyle w:val="ListParagraph"/>
        <w:numPr>
          <w:ilvl w:val="0"/>
          <w:numId w:val="3"/>
        </w:numPr>
        <w:spacing w:after="80"/>
      </w:pPr>
      <w:r w:rsidRPr="00FE4F1C">
        <w:rPr>
          <w:color w:val="000000"/>
        </w:rPr>
        <w:t>External Stage 1 and Stage 2 certification audits.</w:t>
      </w:r>
    </w:p>
    <w:p w14:paraId="79DD2538" w14:textId="77777777" w:rsidR="00A54FE3" w:rsidRDefault="00000000" w:rsidP="00FE4F1C">
      <w:pPr>
        <w:pStyle w:val="ListParagraph"/>
        <w:numPr>
          <w:ilvl w:val="0"/>
          <w:numId w:val="3"/>
        </w:numPr>
        <w:spacing w:after="80"/>
      </w:pPr>
      <w:r w:rsidRPr="00FE4F1C">
        <w:rPr>
          <w:color w:val="000000"/>
        </w:rPr>
        <w:t>Establishment of the ISMS Steering Committee, the CISO role, the ISMS Manager function and the Department Security Champion network.</w:t>
      </w:r>
    </w:p>
    <w:p w14:paraId="33E9DA0B" w14:textId="77777777" w:rsidR="00A54FE3" w:rsidRDefault="00000000">
      <w:pPr>
        <w:pStyle w:val="Heading2"/>
        <w:spacing w:before="220" w:after="140"/>
      </w:pPr>
      <w:bookmarkStart w:id="12" w:name="_Toc240962398"/>
      <w:r>
        <w:rPr>
          <w:b/>
          <w:bCs/>
          <w:color w:val="000000"/>
          <w:sz w:val="32"/>
          <w:szCs w:val="32"/>
        </w:rPr>
        <w:t>5.2 Out of scope</w:t>
      </w:r>
      <w:bookmarkEnd w:id="12"/>
    </w:p>
    <w:p w14:paraId="2D5EA5D9" w14:textId="77777777" w:rsidR="00A54FE3" w:rsidRDefault="00000000" w:rsidP="00FE4F1C">
      <w:pPr>
        <w:pStyle w:val="ListParagraph"/>
        <w:numPr>
          <w:ilvl w:val="0"/>
          <w:numId w:val="4"/>
        </w:numPr>
        <w:spacing w:after="80"/>
      </w:pPr>
      <w:r w:rsidRPr="00FE4F1C">
        <w:rPr>
          <w:color w:val="000000"/>
        </w:rPr>
        <w:t xml:space="preserve">Clinical decision-making and care delivery carried out by hospitals, clinics and physicians using </w:t>
      </w:r>
      <w:proofErr w:type="spellStart"/>
      <w:r w:rsidRPr="00FE4F1C">
        <w:rPr>
          <w:color w:val="000000"/>
        </w:rPr>
        <w:t>MediSync's</w:t>
      </w:r>
      <w:proofErr w:type="spellEnd"/>
      <w:r w:rsidRPr="00FE4F1C">
        <w:rPr>
          <w:color w:val="000000"/>
        </w:rPr>
        <w:t xml:space="preserve"> platforms — </w:t>
      </w:r>
      <w:proofErr w:type="spellStart"/>
      <w:r w:rsidRPr="00FE4F1C">
        <w:rPr>
          <w:color w:val="000000"/>
        </w:rPr>
        <w:t>MediSync</w:t>
      </w:r>
      <w:proofErr w:type="spellEnd"/>
      <w:r w:rsidRPr="00FE4F1C">
        <w:rPr>
          <w:color w:val="000000"/>
        </w:rPr>
        <w:t xml:space="preserve"> is the technology processor, not the care provider.</w:t>
      </w:r>
    </w:p>
    <w:p w14:paraId="230D451C" w14:textId="77777777" w:rsidR="00A54FE3" w:rsidRDefault="00000000" w:rsidP="00FE4F1C">
      <w:pPr>
        <w:pStyle w:val="ListParagraph"/>
        <w:numPr>
          <w:ilvl w:val="0"/>
          <w:numId w:val="4"/>
        </w:numPr>
        <w:spacing w:after="80"/>
      </w:pPr>
      <w:r w:rsidRPr="00FE4F1C">
        <w:rPr>
          <w:color w:val="000000"/>
        </w:rPr>
        <w:t xml:space="preserve">Legacy on-premises hospital systems, such as customer-owned lab or PACS equipment, beyond the </w:t>
      </w:r>
      <w:proofErr w:type="spellStart"/>
      <w:r w:rsidRPr="00FE4F1C">
        <w:rPr>
          <w:color w:val="000000"/>
        </w:rPr>
        <w:t>MediSync</w:t>
      </w:r>
      <w:proofErr w:type="spellEnd"/>
      <w:r w:rsidRPr="00FE4F1C">
        <w:rPr>
          <w:color w:val="000000"/>
        </w:rPr>
        <w:t>-built integration point.</w:t>
      </w:r>
    </w:p>
    <w:p w14:paraId="4F20FD64" w14:textId="77777777" w:rsidR="00A54FE3" w:rsidRDefault="00000000" w:rsidP="00FE4F1C">
      <w:pPr>
        <w:pStyle w:val="ListParagraph"/>
        <w:numPr>
          <w:ilvl w:val="0"/>
          <w:numId w:val="4"/>
        </w:numPr>
        <w:spacing w:after="80"/>
      </w:pPr>
      <w:r w:rsidRPr="00FE4F1C">
        <w:rPr>
          <w:color w:val="000000"/>
        </w:rPr>
        <w:t xml:space="preserve">Certification of individual customer organisations — ISO/IEC 27001 certification applies to </w:t>
      </w:r>
      <w:proofErr w:type="spellStart"/>
      <w:r w:rsidRPr="00FE4F1C">
        <w:rPr>
          <w:color w:val="000000"/>
        </w:rPr>
        <w:t>MediSync</w:t>
      </w:r>
      <w:proofErr w:type="spellEnd"/>
      <w:r w:rsidRPr="00FE4F1C">
        <w:rPr>
          <w:color w:val="000000"/>
        </w:rPr>
        <w:t>, not to the hospitals and clinics it serves.</w:t>
      </w:r>
    </w:p>
    <w:p w14:paraId="3FA5C456" w14:textId="77777777" w:rsidR="00A54FE3" w:rsidRDefault="00000000" w:rsidP="00FE4F1C">
      <w:pPr>
        <w:pStyle w:val="ListParagraph"/>
        <w:numPr>
          <w:ilvl w:val="0"/>
          <w:numId w:val="4"/>
        </w:numPr>
        <w:spacing w:after="80"/>
      </w:pPr>
      <w:r w:rsidRPr="00FE4F1C">
        <w:rPr>
          <w:color w:val="000000"/>
        </w:rPr>
        <w:t>Commercial pricing, go-to-market or new product development decisions unrelated to information security.</w:t>
      </w:r>
    </w:p>
    <w:p w14:paraId="5569FD5E" w14:textId="27E4B5A1" w:rsidR="00A54FE3" w:rsidRDefault="00A54FE3" w:rsidP="00EC4109">
      <w:pPr>
        <w:pStyle w:val="ListParagraph"/>
        <w:spacing w:after="80"/>
        <w:ind w:left="720"/>
      </w:pPr>
    </w:p>
    <w:p w14:paraId="5E29EF17" w14:textId="77777777" w:rsidR="00A54FE3" w:rsidRDefault="00000000">
      <w:pPr>
        <w:pStyle w:val="Heading2"/>
        <w:spacing w:before="220" w:after="140"/>
      </w:pPr>
      <w:bookmarkStart w:id="13" w:name="_Toc240962399"/>
      <w:r>
        <w:rPr>
          <w:b/>
          <w:bCs/>
          <w:color w:val="000000"/>
          <w:sz w:val="32"/>
          <w:szCs w:val="32"/>
        </w:rPr>
        <w:t>5.3 ISMS scope statement (draft)</w:t>
      </w:r>
      <w:bookmarkEnd w:id="13"/>
    </w:p>
    <w:p w14:paraId="09C62D6F" w14:textId="77777777" w:rsidR="00A54FE3" w:rsidRDefault="00000000">
      <w:pPr>
        <w:spacing w:after="120"/>
        <w:ind w:left="360"/>
      </w:pPr>
      <w:r>
        <w:rPr>
          <w:i/>
          <w:iCs/>
          <w:color w:val="000000"/>
        </w:rPr>
        <w:t xml:space="preserve">“The information security management system covering the design, development, hosting, and support of </w:t>
      </w:r>
      <w:proofErr w:type="spellStart"/>
      <w:r>
        <w:rPr>
          <w:i/>
          <w:iCs/>
          <w:color w:val="000000"/>
        </w:rPr>
        <w:t>MediSync's</w:t>
      </w:r>
      <w:proofErr w:type="spellEnd"/>
      <w:r>
        <w:rPr>
          <w:i/>
          <w:iCs/>
          <w:color w:val="000000"/>
        </w:rPr>
        <w:t xml:space="preserve"> healthcare SaaS platforms, and the corporate functions that support them, across the Bengaluru, Pune, Hyderabad, and Dubai offices.”</w:t>
      </w:r>
    </w:p>
    <w:p w14:paraId="12C9BA44" w14:textId="77777777" w:rsidR="00A54FE3" w:rsidRDefault="00000000">
      <w:pPr>
        <w:spacing w:after="120"/>
      </w:pPr>
      <w:r>
        <w:rPr>
          <w:color w:val="000000"/>
        </w:rPr>
        <w:t>This statement is a draft carried forward from ISMS-CSD-001 and is formally ratified in ISMS-INI-011 ISMS Scope Document, a separate Phase 1 deliverable.</w:t>
      </w:r>
    </w:p>
    <w:p w14:paraId="5FFB8C5B" w14:textId="0C18A035" w:rsidR="00A54FE3" w:rsidRDefault="00000000">
      <w:pPr>
        <w:spacing w:after="120"/>
      </w:pPr>
      <w:r>
        <w:rPr>
          <w:b/>
          <w:bCs/>
          <w:color w:val="000000"/>
        </w:rPr>
        <w:t>Any proposal to narrow or extend this boundary once ratified is a change requiring Steering Committee approval.</w:t>
      </w:r>
    </w:p>
    <w:p w14:paraId="50446E1A" w14:textId="77777777" w:rsidR="00A54FE3" w:rsidRDefault="00000000">
      <w:pPr>
        <w:pStyle w:val="Heading1"/>
        <w:spacing w:before="320" w:after="140"/>
      </w:pPr>
      <w:bookmarkStart w:id="14" w:name="_Toc240962400"/>
      <w:r>
        <w:rPr>
          <w:b/>
          <w:bCs/>
          <w:color w:val="000000"/>
          <w:sz w:val="36"/>
          <w:szCs w:val="36"/>
        </w:rPr>
        <w:t>6. Deliverables</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680"/>
        <w:gridCol w:w="2100"/>
        <w:gridCol w:w="2400"/>
      </w:tblGrid>
      <w:tr w:rsidR="00A54FE3" w14:paraId="394B209C"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C40BCA0" w14:textId="77777777" w:rsidR="00A54FE3" w:rsidRDefault="00000000">
            <w:pPr>
              <w:jc w:val="center"/>
            </w:pPr>
            <w:r>
              <w:rPr>
                <w:b/>
                <w:bCs/>
                <w:color w:val="000000"/>
              </w:rPr>
              <w:t>Ref</w:t>
            </w:r>
          </w:p>
        </w:tc>
        <w:tc>
          <w:tcPr>
            <w:tcW w:w="46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A913685" w14:textId="77777777" w:rsidR="00A54FE3" w:rsidRDefault="00000000">
            <w:pPr>
              <w:jc w:val="center"/>
            </w:pPr>
            <w:r>
              <w:rPr>
                <w:b/>
                <w:bCs/>
                <w:color w:val="000000"/>
              </w:rPr>
              <w:t>Deliverable</w:t>
            </w:r>
          </w:p>
        </w:tc>
        <w:tc>
          <w:tcPr>
            <w:tcW w:w="21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FE55179" w14:textId="77777777" w:rsidR="00A54FE3" w:rsidRDefault="00000000">
            <w:pPr>
              <w:jc w:val="center"/>
            </w:pPr>
            <w:r>
              <w:rPr>
                <w:b/>
                <w:bCs/>
                <w:color w:val="000000"/>
              </w:rPr>
              <w:t>Produced By</w:t>
            </w:r>
          </w:p>
        </w:tc>
        <w:tc>
          <w:tcPr>
            <w:tcW w:w="24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B7381E6" w14:textId="77777777" w:rsidR="00A54FE3" w:rsidRDefault="00000000">
            <w:pPr>
              <w:jc w:val="center"/>
            </w:pPr>
            <w:r>
              <w:rPr>
                <w:b/>
                <w:bCs/>
                <w:color w:val="000000"/>
              </w:rPr>
              <w:t>Accepted By</w:t>
            </w:r>
          </w:p>
        </w:tc>
      </w:tr>
      <w:tr w:rsidR="00A54FE3" w14:paraId="422DFDB9"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2EC22A" w14:textId="77777777" w:rsidR="00A54FE3" w:rsidRDefault="00000000">
            <w:r>
              <w:rPr>
                <w:color w:val="000000"/>
              </w:rPr>
              <w:t>D-01</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DB6F4B" w14:textId="77777777" w:rsidR="00A54FE3" w:rsidRDefault="00000000">
            <w:r>
              <w:rPr>
                <w:color w:val="000000"/>
              </w:rPr>
              <w:t>Context Analysis Report, Interested Parties Register &amp; Legal and Regulatory Register</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496643" w14:textId="77777777" w:rsidR="00A54FE3" w:rsidRDefault="00000000">
            <w:r>
              <w:rPr>
                <w:color w:val="000000"/>
              </w:rPr>
              <w:t>Consulting Team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E50642" w14:textId="77777777" w:rsidR="00A54FE3" w:rsidRDefault="00000000">
            <w:r>
              <w:rPr>
                <w:color w:val="000000"/>
              </w:rPr>
              <w:t>ISMS Manager</w:t>
            </w:r>
          </w:p>
        </w:tc>
      </w:tr>
      <w:tr w:rsidR="00A54FE3" w14:paraId="4B933822"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96B83B0" w14:textId="77777777" w:rsidR="00A54FE3" w:rsidRDefault="00000000">
            <w:r>
              <w:rPr>
                <w:color w:val="000000"/>
              </w:rPr>
              <w:t>D-02</w:t>
            </w:r>
          </w:p>
        </w:tc>
        <w:tc>
          <w:tcPr>
            <w:tcW w:w="4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CA7DCD7" w14:textId="77777777" w:rsidR="00A54FE3" w:rsidRDefault="00000000">
            <w:r>
              <w:rPr>
                <w:color w:val="000000"/>
              </w:rPr>
              <w:t>ISMS Scope Document &amp; Gap Assessment Report</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ECFFF25" w14:textId="77777777" w:rsidR="00A54FE3" w:rsidRDefault="00000000">
            <w:r>
              <w:rPr>
                <w:color w:val="000000"/>
              </w:rPr>
              <w:t>Consulting Team</w:t>
            </w:r>
          </w:p>
        </w:tc>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C7BFC84" w14:textId="77777777" w:rsidR="00A54FE3" w:rsidRDefault="00000000">
            <w:r>
              <w:rPr>
                <w:color w:val="000000"/>
              </w:rPr>
              <w:t>CISO</w:t>
            </w:r>
          </w:p>
        </w:tc>
      </w:tr>
      <w:tr w:rsidR="00A54FE3" w14:paraId="1C587F08"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DD4492" w14:textId="77777777" w:rsidR="00A54FE3" w:rsidRDefault="00000000">
            <w:r>
              <w:rPr>
                <w:color w:val="000000"/>
              </w:rPr>
              <w:t>D-03</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9C752B" w14:textId="77777777" w:rsidR="00A54FE3" w:rsidRDefault="00000000">
            <w:r>
              <w:rPr>
                <w:color w:val="000000"/>
              </w:rPr>
              <w:t>Information Security Policy Suite &amp; Governance Structure (Clause 5)</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47F48C" w14:textId="77777777" w:rsidR="00A54FE3" w:rsidRDefault="00000000">
            <w:r>
              <w:rPr>
                <w:color w:val="000000"/>
              </w:rPr>
              <w:t>Consulting Team + GRC</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7D775A" w14:textId="77777777" w:rsidR="00A54FE3" w:rsidRDefault="00000000">
            <w:r>
              <w:rPr>
                <w:color w:val="000000"/>
              </w:rPr>
              <w:t>CEO and CISO</w:t>
            </w:r>
          </w:p>
        </w:tc>
      </w:tr>
      <w:tr w:rsidR="00A54FE3" w14:paraId="7FAEBEF1"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A0E0663" w14:textId="77777777" w:rsidR="00A54FE3" w:rsidRDefault="00000000">
            <w:r>
              <w:rPr>
                <w:color w:val="000000"/>
              </w:rPr>
              <w:lastRenderedPageBreak/>
              <w:t>D-04</w:t>
            </w:r>
          </w:p>
        </w:tc>
        <w:tc>
          <w:tcPr>
            <w:tcW w:w="4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717CB72" w14:textId="77777777" w:rsidR="00A54FE3" w:rsidRDefault="00000000">
            <w:r>
              <w:rPr>
                <w:color w:val="000000"/>
              </w:rPr>
              <w:t>Risk Assessment Methodology, Asset Register, Risk Register, Risk Treatment Plan &amp; Statement of Applicability</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6E4B931" w14:textId="77777777" w:rsidR="00A54FE3" w:rsidRDefault="00000000">
            <w:r>
              <w:rPr>
                <w:color w:val="000000"/>
              </w:rPr>
              <w:t>Consulting Team + ISMS Manager</w:t>
            </w:r>
          </w:p>
        </w:tc>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FA17267" w14:textId="77777777" w:rsidR="00A54FE3" w:rsidRDefault="00000000">
            <w:r>
              <w:rPr>
                <w:color w:val="000000"/>
              </w:rPr>
              <w:t>Steering Committee</w:t>
            </w:r>
          </w:p>
        </w:tc>
      </w:tr>
      <w:tr w:rsidR="00A54FE3" w14:paraId="09C830D0"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E02879" w14:textId="77777777" w:rsidR="00A54FE3" w:rsidRDefault="00000000">
            <w:r>
              <w:rPr>
                <w:color w:val="000000"/>
              </w:rPr>
              <w:t>D-05</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7D8CC9" w14:textId="77777777" w:rsidR="00A54FE3" w:rsidRDefault="00000000">
            <w:r>
              <w:rPr>
                <w:color w:val="000000"/>
              </w:rPr>
              <w:t>Competence, Training &amp; Security Awareness Programme</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8EEB57" w14:textId="77777777" w:rsidR="00A54FE3" w:rsidRDefault="00000000">
            <w:r>
              <w:rPr>
                <w:color w:val="000000"/>
              </w:rPr>
              <w:t>GRC + HR</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E726CC" w14:textId="77777777" w:rsidR="00A54FE3" w:rsidRDefault="00000000">
            <w:r>
              <w:rPr>
                <w:color w:val="000000"/>
              </w:rPr>
              <w:t>CISO</w:t>
            </w:r>
          </w:p>
        </w:tc>
      </w:tr>
      <w:tr w:rsidR="00A54FE3" w14:paraId="0BB62C63"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00540BA" w14:textId="77777777" w:rsidR="00A54FE3" w:rsidRDefault="00000000">
            <w:r>
              <w:rPr>
                <w:color w:val="000000"/>
              </w:rPr>
              <w:t>D-06</w:t>
            </w:r>
          </w:p>
        </w:tc>
        <w:tc>
          <w:tcPr>
            <w:tcW w:w="4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490FD02" w14:textId="77777777" w:rsidR="00A54FE3" w:rsidRDefault="00000000">
            <w:r>
              <w:rPr>
                <w:color w:val="000000"/>
              </w:rPr>
              <w:t>Operational Procedures &amp; Control Implementation Evidence (per control domain)</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946FC9D" w14:textId="77777777" w:rsidR="00A54FE3" w:rsidRDefault="00000000">
            <w:r>
              <w:rPr>
                <w:color w:val="000000"/>
              </w:rPr>
              <w:t>Department Owners + GRC</w:t>
            </w:r>
          </w:p>
        </w:tc>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355C012" w14:textId="77777777" w:rsidR="00A54FE3" w:rsidRDefault="00000000">
            <w:r>
              <w:rPr>
                <w:color w:val="000000"/>
              </w:rPr>
              <w:t>CISO</w:t>
            </w:r>
          </w:p>
        </w:tc>
      </w:tr>
      <w:tr w:rsidR="00A54FE3" w14:paraId="5D944DC1"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D18E21" w14:textId="77777777" w:rsidR="00A54FE3" w:rsidRDefault="00000000">
            <w:r>
              <w:rPr>
                <w:color w:val="000000"/>
              </w:rPr>
              <w:t>D-07</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4682B9" w14:textId="77777777" w:rsidR="00A54FE3" w:rsidRDefault="00000000">
            <w:r>
              <w:rPr>
                <w:color w:val="000000"/>
              </w:rPr>
              <w:t>Internal Audit Programme, Reports &amp; Management Review Cadence</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11BAE9" w14:textId="77777777" w:rsidR="00A54FE3" w:rsidRDefault="00000000">
            <w:r>
              <w:rPr>
                <w:color w:val="000000"/>
              </w:rPr>
              <w:t>Consulting Team + ISMS Manager</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3C7654" w14:textId="77777777" w:rsidR="00A54FE3" w:rsidRDefault="00000000">
            <w:r>
              <w:rPr>
                <w:color w:val="000000"/>
              </w:rPr>
              <w:t>Steering Committee</w:t>
            </w:r>
          </w:p>
        </w:tc>
      </w:tr>
      <w:tr w:rsidR="00A54FE3" w14:paraId="02DB3C01"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D77CBC4" w14:textId="77777777" w:rsidR="00A54FE3" w:rsidRDefault="00000000">
            <w:r>
              <w:rPr>
                <w:color w:val="000000"/>
              </w:rPr>
              <w:t>D-08</w:t>
            </w:r>
          </w:p>
        </w:tc>
        <w:tc>
          <w:tcPr>
            <w:tcW w:w="4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7D0F233" w14:textId="77777777" w:rsidR="00A54FE3" w:rsidRDefault="00000000">
            <w:r>
              <w:rPr>
                <w:color w:val="000000"/>
              </w:rPr>
              <w:t>Corrective Action &amp; Continual Improvement Records</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5E859C1" w14:textId="77777777" w:rsidR="00A54FE3" w:rsidRDefault="00000000">
            <w:r>
              <w:rPr>
                <w:color w:val="000000"/>
              </w:rPr>
              <w:t>ISMS Manager</w:t>
            </w:r>
          </w:p>
        </w:tc>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DC82909" w14:textId="77777777" w:rsidR="00A54FE3" w:rsidRDefault="00000000">
            <w:r>
              <w:rPr>
                <w:color w:val="000000"/>
              </w:rPr>
              <w:t>CISO</w:t>
            </w:r>
          </w:p>
        </w:tc>
      </w:tr>
      <w:tr w:rsidR="00A54FE3" w14:paraId="29F7B249"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999E0C" w14:textId="77777777" w:rsidR="00A54FE3" w:rsidRDefault="00000000">
            <w:r>
              <w:rPr>
                <w:color w:val="000000"/>
              </w:rPr>
              <w:t>D-09</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51083B" w14:textId="77777777" w:rsidR="00A54FE3" w:rsidRDefault="00000000">
            <w:r>
              <w:rPr>
                <w:color w:val="000000"/>
              </w:rPr>
              <w:t>Stage 1 and Stage 2 Audit Readiness and Certification</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B5900E" w14:textId="77777777" w:rsidR="00A54FE3" w:rsidRDefault="00000000">
            <w:r>
              <w:rPr>
                <w:color w:val="000000"/>
              </w:rPr>
              <w:t>Consulting Team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645402" w14:textId="77777777" w:rsidR="00A54FE3" w:rsidRDefault="00000000">
            <w:r>
              <w:rPr>
                <w:color w:val="000000"/>
              </w:rPr>
              <w:t>CEO and Steering Committee</w:t>
            </w:r>
          </w:p>
        </w:tc>
      </w:tr>
      <w:tr w:rsidR="00A54FE3" w14:paraId="799A449A"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E7F6108" w14:textId="77777777" w:rsidR="00A54FE3" w:rsidRDefault="00000000">
            <w:r>
              <w:rPr>
                <w:color w:val="000000"/>
              </w:rPr>
              <w:t>D-10</w:t>
            </w:r>
          </w:p>
        </w:tc>
        <w:tc>
          <w:tcPr>
            <w:tcW w:w="4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7BA2076" w14:textId="77777777" w:rsidR="00A54FE3" w:rsidRDefault="00000000">
            <w:r>
              <w:rPr>
                <w:color w:val="000000"/>
              </w:rPr>
              <w:t>Excel Operational Registers &amp; Power BI Executive Dashboard Suite</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A7C1D51" w14:textId="77777777" w:rsidR="00A54FE3" w:rsidRDefault="00000000">
            <w:r>
              <w:rPr>
                <w:color w:val="000000"/>
              </w:rPr>
              <w:t>Consulting Team</w:t>
            </w:r>
          </w:p>
        </w:tc>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67D8D15" w14:textId="77777777" w:rsidR="00A54FE3" w:rsidRDefault="00000000">
            <w:r>
              <w:rPr>
                <w:color w:val="000000"/>
              </w:rPr>
              <w:t>CISO</w:t>
            </w:r>
          </w:p>
        </w:tc>
      </w:tr>
    </w:tbl>
    <w:p w14:paraId="2E46D051" w14:textId="77777777" w:rsidR="00A54FE3" w:rsidRDefault="00000000">
      <w:pPr>
        <w:pStyle w:val="Heading1"/>
        <w:spacing w:before="320" w:after="140"/>
      </w:pPr>
      <w:bookmarkStart w:id="15" w:name="_Toc240962401"/>
      <w:r>
        <w:rPr>
          <w:b/>
          <w:bCs/>
          <w:color w:val="000000"/>
          <w:sz w:val="36"/>
          <w:szCs w:val="36"/>
        </w:rPr>
        <w:t>7. Milestone Schedule</w:t>
      </w:r>
      <w:bookmarkEnd w:id="15"/>
    </w:p>
    <w:p w14:paraId="6DB27D61" w14:textId="77777777" w:rsidR="00A54FE3" w:rsidRDefault="00000000">
      <w:pPr>
        <w:spacing w:after="120"/>
      </w:pPr>
      <w:r>
        <w:rPr>
          <w:color w:val="000000"/>
        </w:rPr>
        <w:t>Months are counted from the Charter effective date. Milestone dates become binding on Steering Committee ratification of the ISMS Project Plan (ISMS-INI-002). The maximum acceptable delay against any milestone is 15 calendar days.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80"/>
        <w:gridCol w:w="1500"/>
        <w:gridCol w:w="4500"/>
      </w:tblGrid>
      <w:tr w:rsidR="00A54FE3" w14:paraId="53CE4F16"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380D6CA" w14:textId="77777777" w:rsidR="00A54FE3" w:rsidRDefault="00000000">
            <w:pPr>
              <w:jc w:val="center"/>
            </w:pPr>
            <w:r>
              <w:rPr>
                <w:b/>
                <w:bCs/>
                <w:color w:val="000000"/>
              </w:rPr>
              <w:t>Ref</w:t>
            </w:r>
          </w:p>
        </w:tc>
        <w:tc>
          <w:tcPr>
            <w:tcW w:w="31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0BCFA98" w14:textId="77777777" w:rsidR="00A54FE3" w:rsidRDefault="00000000">
            <w:pPr>
              <w:jc w:val="center"/>
            </w:pPr>
            <w:r>
              <w:rPr>
                <w:b/>
                <w:bCs/>
                <w:color w:val="000000"/>
              </w:rPr>
              <w:t>Milestone</w:t>
            </w:r>
          </w:p>
        </w:tc>
        <w:tc>
          <w:tcPr>
            <w:tcW w:w="15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CE672C2" w14:textId="77777777" w:rsidR="00A54FE3" w:rsidRDefault="00000000">
            <w:pPr>
              <w:jc w:val="center"/>
            </w:pPr>
            <w:r>
              <w:rPr>
                <w:b/>
                <w:bCs/>
                <w:color w:val="000000"/>
              </w:rPr>
              <w:t>Target</w:t>
            </w:r>
          </w:p>
        </w:tc>
        <w:tc>
          <w:tcPr>
            <w:tcW w:w="45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FCD58A4" w14:textId="77777777" w:rsidR="00A54FE3" w:rsidRDefault="00000000">
            <w:pPr>
              <w:jc w:val="center"/>
            </w:pPr>
            <w:r>
              <w:rPr>
                <w:b/>
                <w:bCs/>
                <w:color w:val="000000"/>
              </w:rPr>
              <w:t>Gate Condition</w:t>
            </w:r>
          </w:p>
        </w:tc>
      </w:tr>
      <w:tr w:rsidR="00A54FE3" w14:paraId="589A8B05"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BCF215" w14:textId="77777777" w:rsidR="00A54FE3" w:rsidRDefault="00000000">
            <w:r>
              <w:rPr>
                <w:color w:val="000000"/>
              </w:rPr>
              <w:t>M-00</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9FE977" w14:textId="77777777" w:rsidR="00A54FE3" w:rsidRDefault="00000000">
            <w:r>
              <w:rPr>
                <w:color w:val="000000"/>
              </w:rPr>
              <w:t>Charter approved; ISMS Steering Committee constituted; CISO appointed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CC7243" w14:textId="77777777" w:rsidR="00A54FE3" w:rsidRDefault="00000000">
            <w:r>
              <w:rPr>
                <w:color w:val="000000"/>
              </w:rPr>
              <w:t>Month 0</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487418" w14:textId="77777777" w:rsidR="00A54FE3" w:rsidRDefault="00000000">
            <w:r>
              <w:rPr>
                <w:color w:val="000000"/>
              </w:rPr>
              <w:t>Charter signed under Section 13; CISO Appointment Record (ISMS-LDR-007) issued</w:t>
            </w:r>
          </w:p>
        </w:tc>
      </w:tr>
      <w:tr w:rsidR="00A54FE3" w14:paraId="01B81BCE"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BD4118A" w14:textId="77777777" w:rsidR="00A54FE3" w:rsidRDefault="00000000">
            <w:r>
              <w:rPr>
                <w:color w:val="000000"/>
              </w:rPr>
              <w:t>M-01</w:t>
            </w:r>
          </w:p>
        </w:tc>
        <w:tc>
          <w:tcPr>
            <w:tcW w:w="31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1B1A2FD" w14:textId="77777777" w:rsidR="00A54FE3" w:rsidRDefault="00000000">
            <w:r>
              <w:rPr>
                <w:color w:val="000000"/>
              </w:rPr>
              <w:t>Initiation complete — scope, context, gap assessment and legal register issued</w:t>
            </w:r>
          </w:p>
        </w:tc>
        <w:tc>
          <w:tcPr>
            <w:tcW w:w="1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6C6A52B" w14:textId="77777777" w:rsidR="00A54FE3" w:rsidRDefault="00000000">
            <w:r>
              <w:rPr>
                <w:color w:val="000000"/>
              </w:rPr>
              <w:t>Month 1</w:t>
            </w:r>
          </w:p>
        </w:tc>
        <w:tc>
          <w:tcPr>
            <w:tcW w:w="4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DBB339F" w14:textId="77777777" w:rsidR="00A54FE3" w:rsidRDefault="00000000">
            <w:r>
              <w:rPr>
                <w:color w:val="000000"/>
              </w:rPr>
              <w:t>ISMS-INI-011 through ISMS-INI-013 approved by the Steering Committee</w:t>
            </w:r>
          </w:p>
        </w:tc>
      </w:tr>
      <w:tr w:rsidR="00A54FE3" w14:paraId="386A39FA"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0F546D" w14:textId="77777777" w:rsidR="00A54FE3" w:rsidRDefault="00000000">
            <w:r>
              <w:rPr>
                <w:color w:val="000000"/>
              </w:rPr>
              <w:t>M-02</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26A1FB" w14:textId="77777777" w:rsidR="00A54FE3" w:rsidRDefault="00000000">
            <w:r>
              <w:rPr>
                <w:color w:val="000000"/>
              </w:rPr>
              <w:t>Leadership complete — policy suite approved, governance structure ratified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20F680" w14:textId="77777777" w:rsidR="00A54FE3" w:rsidRDefault="00000000">
            <w:r>
              <w:rPr>
                <w:color w:val="000000"/>
              </w:rPr>
              <w:t>Month 2</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9D3795" w14:textId="77777777" w:rsidR="00A54FE3" w:rsidRDefault="00000000">
            <w:r>
              <w:rPr>
                <w:color w:val="000000"/>
              </w:rPr>
              <w:t>ISMS-LDR-001 and ISMS-LDR-008 approved by the CEO</w:t>
            </w:r>
          </w:p>
        </w:tc>
      </w:tr>
      <w:tr w:rsidR="00A54FE3" w14:paraId="10F7565D"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E3F0668" w14:textId="77777777" w:rsidR="00A54FE3" w:rsidRDefault="00000000">
            <w:r>
              <w:rPr>
                <w:color w:val="000000"/>
              </w:rPr>
              <w:lastRenderedPageBreak/>
              <w:t>M-03</w:t>
            </w:r>
          </w:p>
        </w:tc>
        <w:tc>
          <w:tcPr>
            <w:tcW w:w="31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2E5B4C6" w14:textId="77777777" w:rsidR="00A54FE3" w:rsidRDefault="00000000">
            <w:r>
              <w:rPr>
                <w:color w:val="000000"/>
              </w:rPr>
              <w:t>Risk assessment and Statement of Applicability approved</w:t>
            </w:r>
          </w:p>
        </w:tc>
        <w:tc>
          <w:tcPr>
            <w:tcW w:w="1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154E679" w14:textId="77777777" w:rsidR="00A54FE3" w:rsidRDefault="00000000">
            <w:r>
              <w:rPr>
                <w:color w:val="000000"/>
              </w:rPr>
              <w:t>Month 4</w:t>
            </w:r>
          </w:p>
        </w:tc>
        <w:tc>
          <w:tcPr>
            <w:tcW w:w="4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11A81EE" w14:textId="77777777" w:rsidR="00A54FE3" w:rsidRDefault="00000000">
            <w:r>
              <w:rPr>
                <w:color w:val="000000"/>
              </w:rPr>
              <w:t>ISMS-PLN-006 signed by the Steering Committee</w:t>
            </w:r>
          </w:p>
        </w:tc>
      </w:tr>
      <w:tr w:rsidR="00A54FE3" w14:paraId="111FE53B"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B8EB86" w14:textId="77777777" w:rsidR="00A54FE3" w:rsidRDefault="00000000">
            <w:r>
              <w:rPr>
                <w:color w:val="000000"/>
              </w:rPr>
              <w:t>M-04</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30674C" w14:textId="77777777" w:rsidR="00A54FE3" w:rsidRDefault="00000000">
            <w:r>
              <w:rPr>
                <w:color w:val="000000"/>
              </w:rPr>
              <w:t>Support functions operational — training, competence and awareness programme live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F78C93" w14:textId="77777777" w:rsidR="00A54FE3" w:rsidRDefault="00000000">
            <w:r>
              <w:rPr>
                <w:color w:val="000000"/>
              </w:rPr>
              <w:t>Month 5</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D8C58F" w14:textId="77777777" w:rsidR="00A54FE3" w:rsidRDefault="00000000">
            <w:r>
              <w:rPr>
                <w:color w:val="000000"/>
              </w:rPr>
              <w:t>ISMS-SUP-005 launched; baseline completion tracked</w:t>
            </w:r>
          </w:p>
        </w:tc>
      </w:tr>
      <w:tr w:rsidR="00A54FE3" w14:paraId="30AD2239"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FA9B997" w14:textId="77777777" w:rsidR="00A54FE3" w:rsidRDefault="00000000">
            <w:r>
              <w:rPr>
                <w:color w:val="000000"/>
              </w:rPr>
              <w:t>M-05</w:t>
            </w:r>
          </w:p>
        </w:tc>
        <w:tc>
          <w:tcPr>
            <w:tcW w:w="31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D418F52" w14:textId="77777777" w:rsidR="00A54FE3" w:rsidRDefault="00000000">
            <w:r>
              <w:rPr>
                <w:color w:val="000000"/>
              </w:rPr>
              <w:t>Operational controls implemented across all control domains</w:t>
            </w:r>
          </w:p>
        </w:tc>
        <w:tc>
          <w:tcPr>
            <w:tcW w:w="1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7244934" w14:textId="77777777" w:rsidR="00A54FE3" w:rsidRDefault="00000000">
            <w:r>
              <w:rPr>
                <w:color w:val="000000"/>
              </w:rPr>
              <w:t>Month 8</w:t>
            </w:r>
          </w:p>
        </w:tc>
        <w:tc>
          <w:tcPr>
            <w:tcW w:w="4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6193904" w14:textId="77777777" w:rsidR="00A54FE3" w:rsidRDefault="00000000">
            <w:r>
              <w:rPr>
                <w:color w:val="000000"/>
              </w:rPr>
              <w:t>ISMS-OPS-002 evidence log shows no open control gaps above Medium</w:t>
            </w:r>
          </w:p>
        </w:tc>
      </w:tr>
      <w:tr w:rsidR="00A54FE3" w14:paraId="1CE02B05"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06C164" w14:textId="77777777" w:rsidR="00A54FE3" w:rsidRDefault="00000000">
            <w:r>
              <w:rPr>
                <w:color w:val="000000"/>
              </w:rPr>
              <w:t>M-06</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360D9F" w14:textId="77777777" w:rsidR="00A54FE3" w:rsidRDefault="00000000">
            <w:r>
              <w:rPr>
                <w:color w:val="000000"/>
              </w:rPr>
              <w:t>First internal audit cycle and management review complete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B53CA4" w14:textId="77777777" w:rsidR="00A54FE3" w:rsidRDefault="00000000">
            <w:r>
              <w:rPr>
                <w:color w:val="000000"/>
              </w:rPr>
              <w:t>Month 10</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E43C0B" w14:textId="77777777" w:rsidR="00A54FE3" w:rsidRDefault="00000000">
            <w:r>
              <w:rPr>
                <w:color w:val="000000"/>
              </w:rPr>
              <w:t>ISMS-PEV-005 and ISMS-PEV-008 signed by the CISO</w:t>
            </w:r>
          </w:p>
        </w:tc>
      </w:tr>
      <w:tr w:rsidR="00A54FE3" w14:paraId="5330D91A"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EDF1B0F" w14:textId="77777777" w:rsidR="00A54FE3" w:rsidRDefault="00000000">
            <w:r>
              <w:rPr>
                <w:color w:val="000000"/>
              </w:rPr>
              <w:t>M-07</w:t>
            </w:r>
          </w:p>
        </w:tc>
        <w:tc>
          <w:tcPr>
            <w:tcW w:w="31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01DE9CA" w14:textId="77777777" w:rsidR="00A54FE3" w:rsidRDefault="00000000">
            <w:r>
              <w:rPr>
                <w:color w:val="000000"/>
              </w:rPr>
              <w:t>Corrective actions closed; improvement log current</w:t>
            </w:r>
          </w:p>
        </w:tc>
        <w:tc>
          <w:tcPr>
            <w:tcW w:w="1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69EADF9" w14:textId="77777777" w:rsidR="00A54FE3" w:rsidRDefault="00000000">
            <w:r>
              <w:rPr>
                <w:color w:val="000000"/>
              </w:rPr>
              <w:t>Month 11</w:t>
            </w:r>
          </w:p>
        </w:tc>
        <w:tc>
          <w:tcPr>
            <w:tcW w:w="4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084D6CB" w14:textId="77777777" w:rsidR="00A54FE3" w:rsidRDefault="00000000">
            <w:r>
              <w:rPr>
                <w:color w:val="000000"/>
              </w:rPr>
              <w:t>ISMS-IMP-004 shows no overdue corrective actions</w:t>
            </w:r>
          </w:p>
        </w:tc>
      </w:tr>
      <w:tr w:rsidR="00A54FE3" w14:paraId="0BD43EEC"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058C7F" w14:textId="77777777" w:rsidR="00A54FE3" w:rsidRDefault="00000000">
            <w:r>
              <w:rPr>
                <w:color w:val="000000"/>
              </w:rPr>
              <w:t>M-08</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EB93A4" w14:textId="77777777" w:rsidR="00A54FE3" w:rsidRDefault="00000000">
            <w:r>
              <w:rPr>
                <w:color w:val="000000"/>
              </w:rPr>
              <w:t>Stage 1 certification audit passed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8BDA8F" w14:textId="77777777" w:rsidR="00A54FE3" w:rsidRDefault="00000000">
            <w:r>
              <w:rPr>
                <w:color w:val="000000"/>
              </w:rPr>
              <w:t>Month 12</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4C93F0" w14:textId="77777777" w:rsidR="00A54FE3" w:rsidRDefault="00000000">
            <w:r>
              <w:rPr>
                <w:color w:val="000000"/>
              </w:rPr>
              <w:t>ISMS-ST1-005 shows no major nonconformities</w:t>
            </w:r>
          </w:p>
        </w:tc>
      </w:tr>
      <w:tr w:rsidR="00A54FE3" w14:paraId="0A7B02E2"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87EAA51" w14:textId="77777777" w:rsidR="00A54FE3" w:rsidRDefault="00000000">
            <w:r>
              <w:rPr>
                <w:color w:val="000000"/>
              </w:rPr>
              <w:t>M-09</w:t>
            </w:r>
          </w:p>
        </w:tc>
        <w:tc>
          <w:tcPr>
            <w:tcW w:w="31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E58C34F" w14:textId="77777777" w:rsidR="00A54FE3" w:rsidRDefault="00000000">
            <w:r>
              <w:rPr>
                <w:color w:val="000000"/>
              </w:rPr>
              <w:t>Stage 2 certification audit passed</w:t>
            </w:r>
          </w:p>
        </w:tc>
        <w:tc>
          <w:tcPr>
            <w:tcW w:w="1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E499E65" w14:textId="77777777" w:rsidR="00A54FE3" w:rsidRDefault="00000000">
            <w:r>
              <w:rPr>
                <w:color w:val="000000"/>
              </w:rPr>
              <w:t>Month 13</w:t>
            </w:r>
          </w:p>
        </w:tc>
        <w:tc>
          <w:tcPr>
            <w:tcW w:w="4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94E435C" w14:textId="77777777" w:rsidR="00A54FE3" w:rsidRDefault="00000000">
            <w:r>
              <w:rPr>
                <w:color w:val="000000"/>
              </w:rPr>
              <w:t>ISMS-ST2-007 Certification Recommendation Report issued</w:t>
            </w:r>
          </w:p>
        </w:tc>
      </w:tr>
      <w:tr w:rsidR="00A54FE3" w14:paraId="037BC726"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2A3F24" w14:textId="77777777" w:rsidR="00A54FE3" w:rsidRDefault="00000000">
            <w:r>
              <w:rPr>
                <w:color w:val="000000"/>
              </w:rPr>
              <w:t>M-10</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C513E7" w14:textId="40861093" w:rsidR="00A54FE3" w:rsidRDefault="00000000">
            <w:r>
              <w:rPr>
                <w:color w:val="000000"/>
              </w:rPr>
              <w:t>Certification granted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997E3B" w14:textId="77777777" w:rsidR="00A54FE3" w:rsidRDefault="00000000">
            <w:r>
              <w:rPr>
                <w:color w:val="000000"/>
              </w:rPr>
              <w:t>Month 14</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8C53E8" w14:textId="49D6E18D" w:rsidR="00A54FE3" w:rsidRDefault="00000000">
            <w:r>
              <w:rPr>
                <w:color w:val="000000"/>
              </w:rPr>
              <w:t>ISMS-CRT-002 certificate issued</w:t>
            </w:r>
          </w:p>
        </w:tc>
      </w:tr>
    </w:tbl>
    <w:p w14:paraId="3E93BB72" w14:textId="77777777" w:rsidR="00A54FE3" w:rsidRDefault="00000000">
      <w:pPr>
        <w:pStyle w:val="Heading1"/>
        <w:spacing w:before="320" w:after="140"/>
      </w:pPr>
      <w:bookmarkStart w:id="16" w:name="_Toc240962402"/>
      <w:r>
        <w:rPr>
          <w:b/>
          <w:bCs/>
          <w:color w:val="000000"/>
          <w:sz w:val="36"/>
          <w:szCs w:val="36"/>
        </w:rPr>
        <w:t>8. Governance and Project Organisation</w:t>
      </w:r>
      <w:bookmarkEnd w:id="1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5080"/>
      </w:tblGrid>
      <w:tr w:rsidR="00A54FE3" w14:paraId="6B718B75"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48AD88F" w14:textId="77777777" w:rsidR="00A54FE3" w:rsidRDefault="00000000">
            <w:pPr>
              <w:jc w:val="center"/>
            </w:pPr>
            <w:r>
              <w:rPr>
                <w:b/>
                <w:bCs/>
                <w:color w:val="000000"/>
              </w:rPr>
              <w:t>Role</w:t>
            </w:r>
          </w:p>
        </w:tc>
        <w:tc>
          <w:tcPr>
            <w:tcW w:w="26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DA2BF1E" w14:textId="77777777" w:rsidR="00A54FE3" w:rsidRDefault="00000000">
            <w:pPr>
              <w:jc w:val="center"/>
            </w:pPr>
            <w:r>
              <w:rPr>
                <w:b/>
                <w:bCs/>
                <w:color w:val="000000"/>
              </w:rPr>
              <w:t>Holder</w:t>
            </w:r>
          </w:p>
        </w:tc>
        <w:tc>
          <w:tcPr>
            <w:tcW w:w="50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78A9B39" w14:textId="77777777" w:rsidR="00A54FE3" w:rsidRDefault="00000000">
            <w:pPr>
              <w:jc w:val="center"/>
            </w:pPr>
            <w:r>
              <w:rPr>
                <w:b/>
                <w:bCs/>
                <w:color w:val="000000"/>
              </w:rPr>
              <w:t>Authority Under This Charter</w:t>
            </w:r>
          </w:p>
        </w:tc>
      </w:tr>
      <w:tr w:rsidR="00A54FE3" w14:paraId="030C6B59"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FFF8B8" w14:textId="77777777" w:rsidR="00A54FE3" w:rsidRDefault="00000000">
            <w:r>
              <w:rPr>
                <w:color w:val="000000"/>
              </w:rPr>
              <w:t>Executive Sponsor</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F5965D" w14:textId="77777777" w:rsidR="00A54FE3" w:rsidRDefault="00000000">
            <w:r>
              <w:rPr>
                <w:color w:val="000000"/>
              </w:rPr>
              <w:t>Ananya Rao, CEO</w:t>
            </w:r>
          </w:p>
        </w:tc>
        <w:tc>
          <w:tcPr>
            <w:tcW w:w="5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9660CC" w14:textId="77777777" w:rsidR="00A54FE3" w:rsidRDefault="00000000">
            <w:r>
              <w:rPr>
                <w:color w:val="000000"/>
              </w:rPr>
              <w:t>Owns the Charter. Chairs the ISMS Steering Committee. Approves changes to scope, budget or duration. Final authority on certification body engagement.</w:t>
            </w:r>
          </w:p>
        </w:tc>
      </w:tr>
      <w:tr w:rsidR="00A54FE3" w14:paraId="3318AD66"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E7EE4EA" w14:textId="77777777" w:rsidR="00A54FE3" w:rsidRDefault="00000000">
            <w:r>
              <w:rPr>
                <w:color w:val="000000"/>
              </w:rPr>
              <w:t>Project Sponsor</w:t>
            </w:r>
          </w:p>
        </w:tc>
        <w:tc>
          <w:tcPr>
            <w:tcW w:w="2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520A599" w14:textId="77777777" w:rsidR="00A54FE3" w:rsidRDefault="00000000">
            <w:r>
              <w:rPr>
                <w:color w:val="000000"/>
              </w:rPr>
              <w:t>Ridhima Kapoor, CTO</w:t>
            </w:r>
          </w:p>
        </w:tc>
        <w:tc>
          <w:tcPr>
            <w:tcW w:w="5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07DBF17" w14:textId="77777777" w:rsidR="00A54FE3" w:rsidRDefault="00000000">
            <w:r>
              <w:rPr>
                <w:color w:val="000000"/>
              </w:rPr>
              <w:t>Endorses technical direction and architecture decisions affecting the platform.</w:t>
            </w:r>
          </w:p>
        </w:tc>
      </w:tr>
      <w:tr w:rsidR="00A54FE3" w14:paraId="562443A9"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C0E5F0" w14:textId="77777777" w:rsidR="00A54FE3" w:rsidRDefault="00000000">
            <w:r>
              <w:rPr>
                <w:color w:val="000000"/>
              </w:rPr>
              <w:t>ISMS Manager &amp; Project Owner</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4217C2" w14:textId="77777777" w:rsidR="00A54FE3" w:rsidRDefault="00000000">
            <w:r>
              <w:rPr>
                <w:color w:val="000000"/>
              </w:rPr>
              <w:t>Meera Iyer, Head of GRC &amp; Compliance</w:t>
            </w:r>
          </w:p>
        </w:tc>
        <w:tc>
          <w:tcPr>
            <w:tcW w:w="5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9632B7" w14:textId="77777777" w:rsidR="00A54FE3" w:rsidRDefault="00000000">
            <w:r>
              <w:rPr>
                <w:color w:val="000000"/>
              </w:rPr>
              <w:t xml:space="preserve">Runs the project day to day. Owns documentation, the risk </w:t>
            </w:r>
            <w:proofErr w:type="gramStart"/>
            <w:r>
              <w:rPr>
                <w:color w:val="000000"/>
              </w:rPr>
              <w:t>register</w:t>
            </w:r>
            <w:proofErr w:type="gramEnd"/>
            <w:r>
              <w:rPr>
                <w:color w:val="000000"/>
              </w:rPr>
              <w:t xml:space="preserve"> and internal audit coordination. Manages the consulting engagement.</w:t>
            </w:r>
          </w:p>
        </w:tc>
      </w:tr>
      <w:tr w:rsidR="00A54FE3" w14:paraId="120F97BA"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844988A" w14:textId="77777777" w:rsidR="00A54FE3" w:rsidRDefault="00000000">
            <w:r>
              <w:rPr>
                <w:color w:val="000000"/>
              </w:rPr>
              <w:lastRenderedPageBreak/>
              <w:t>Chief Information Security Officer</w:t>
            </w:r>
          </w:p>
        </w:tc>
        <w:tc>
          <w:tcPr>
            <w:tcW w:w="2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A9CC06D" w14:textId="77777777" w:rsidR="00A54FE3" w:rsidRDefault="00000000">
            <w:r>
              <w:rPr>
                <w:color w:val="000000"/>
              </w:rPr>
              <w:t>Vikram Sundaram</w:t>
            </w:r>
          </w:p>
        </w:tc>
        <w:tc>
          <w:tcPr>
            <w:tcW w:w="5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A8EC45B" w14:textId="5397C818" w:rsidR="00A54FE3" w:rsidRDefault="00000000">
            <w:r>
              <w:rPr>
                <w:color w:val="000000"/>
              </w:rPr>
              <w:t>Accountable for the ISMS</w:t>
            </w:r>
            <w:r w:rsidR="00C40959">
              <w:rPr>
                <w:color w:val="000000"/>
              </w:rPr>
              <w:t>-</w:t>
            </w:r>
            <w:r>
              <w:rPr>
                <w:color w:val="000000"/>
              </w:rPr>
              <w:t xml:space="preserve"> day to day. Sets and enforces security requirements. Holds veto on any control or deliverable failing security review.</w:t>
            </w:r>
          </w:p>
        </w:tc>
      </w:tr>
      <w:tr w:rsidR="00A54FE3" w14:paraId="262E3B43"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3C64AD" w14:textId="77777777" w:rsidR="00A54FE3" w:rsidRDefault="00000000">
            <w:r>
              <w:rPr>
                <w:color w:val="000000"/>
              </w:rPr>
              <w:t>Business Owners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EF4432" w14:textId="77777777" w:rsidR="00A54FE3" w:rsidRDefault="00000000">
            <w:pPr>
              <w:spacing w:after="60"/>
            </w:pPr>
            <w:r>
              <w:rPr>
                <w:color w:val="000000"/>
              </w:rPr>
              <w:t>Divya Nair, Head of Customer Success</w:t>
            </w:r>
          </w:p>
          <w:p w14:paraId="34181C0A" w14:textId="77777777" w:rsidR="00A54FE3" w:rsidRDefault="00000000">
            <w:r>
              <w:rPr>
                <w:color w:val="000000"/>
              </w:rPr>
              <w:t>Karan Bhatia, Head of Sales</w:t>
            </w:r>
          </w:p>
        </w:tc>
        <w:tc>
          <w:tcPr>
            <w:tcW w:w="5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F8785D" w14:textId="77777777" w:rsidR="00A54FE3" w:rsidRDefault="00000000">
            <w:r>
              <w:rPr>
                <w:color w:val="000000"/>
              </w:rPr>
              <w:t>Represent customer-facing and commercial impact. Own customer security questionnaire response and RFP alignment.</w:t>
            </w:r>
          </w:p>
        </w:tc>
      </w:tr>
      <w:tr w:rsidR="00A54FE3" w14:paraId="37CAA566"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6A44B03" w14:textId="77777777" w:rsidR="00A54FE3" w:rsidRDefault="00000000">
            <w:r>
              <w:rPr>
                <w:color w:val="000000"/>
              </w:rPr>
              <w:t>Legal &amp; Compliance</w:t>
            </w:r>
          </w:p>
        </w:tc>
        <w:tc>
          <w:tcPr>
            <w:tcW w:w="2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7DE8B7A" w14:textId="77777777" w:rsidR="00A54FE3" w:rsidRDefault="00000000">
            <w:r>
              <w:rPr>
                <w:color w:val="000000"/>
              </w:rPr>
              <w:t>Omar Al Mansoori, Head of Legal &amp; Compliance (UAE)</w:t>
            </w:r>
          </w:p>
        </w:tc>
        <w:tc>
          <w:tcPr>
            <w:tcW w:w="5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F99BBE9" w14:textId="77777777" w:rsidR="00A54FE3" w:rsidRDefault="00000000">
            <w:r>
              <w:rPr>
                <w:color w:val="000000"/>
              </w:rPr>
              <w:t>Approves all regulatory mapping and contract-related documents. Owns the Legal &amp; Regulatory Register.</w:t>
            </w:r>
          </w:p>
        </w:tc>
      </w:tr>
      <w:tr w:rsidR="00A54FE3" w14:paraId="2A6C716F"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380607" w14:textId="77777777" w:rsidR="00A54FE3" w:rsidRDefault="00000000">
            <w:r>
              <w:rPr>
                <w:color w:val="000000"/>
              </w:rPr>
              <w:t>Finance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4C41CA" w14:textId="77777777" w:rsidR="00A54FE3" w:rsidRDefault="00000000">
            <w:r>
              <w:rPr>
                <w:color w:val="000000"/>
              </w:rPr>
              <w:t>Rajesh Menon, CFO</w:t>
            </w:r>
          </w:p>
        </w:tc>
        <w:tc>
          <w:tcPr>
            <w:tcW w:w="5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84B6FB" w14:textId="77777777" w:rsidR="00A54FE3" w:rsidRDefault="00000000">
            <w:r>
              <w:rPr>
                <w:color w:val="000000"/>
              </w:rPr>
              <w:t>Controls budget. Releases phase-gate funding against accepted deliverables.</w:t>
            </w:r>
          </w:p>
        </w:tc>
      </w:tr>
      <w:tr w:rsidR="00A54FE3" w14:paraId="5A3FC666"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D487649" w14:textId="77777777" w:rsidR="00A54FE3" w:rsidRDefault="00000000">
            <w:r>
              <w:rPr>
                <w:color w:val="000000"/>
              </w:rPr>
              <w:t>Chief Operating Officer</w:t>
            </w:r>
          </w:p>
        </w:tc>
        <w:tc>
          <w:tcPr>
            <w:tcW w:w="2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FEE8284" w14:textId="77777777" w:rsidR="00A54FE3" w:rsidRDefault="00000000">
            <w:r>
              <w:rPr>
                <w:color w:val="000000"/>
              </w:rPr>
              <w:t>Farhan Ahmed</w:t>
            </w:r>
          </w:p>
        </w:tc>
        <w:tc>
          <w:tcPr>
            <w:tcW w:w="5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C120466" w14:textId="77777777" w:rsidR="00A54FE3" w:rsidRDefault="00000000">
            <w:r>
              <w:rPr>
                <w:color w:val="000000"/>
              </w:rPr>
              <w:t>Confirms operational readiness across departments. Owns the Resource Allocation Plan.</w:t>
            </w:r>
          </w:p>
        </w:tc>
      </w:tr>
      <w:tr w:rsidR="00A54FE3" w14:paraId="18B652CE"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AB0EF2" w14:textId="77777777" w:rsidR="00A54FE3" w:rsidRDefault="00000000">
            <w:r>
              <w:rPr>
                <w:color w:val="000000"/>
              </w:rPr>
              <w:t>Department Security Champions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69363A" w14:textId="77777777" w:rsidR="00A54FE3" w:rsidRDefault="00000000">
            <w:r>
              <w:rPr>
                <w:color w:val="000000"/>
              </w:rPr>
              <w:t>One nominee per department (confirmed under ISMS-INI-003, Phase 2)</w:t>
            </w:r>
          </w:p>
        </w:tc>
        <w:tc>
          <w:tcPr>
            <w:tcW w:w="5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522084" w14:textId="77777777" w:rsidR="00A54FE3" w:rsidRDefault="00000000">
            <w:r>
              <w:rPr>
                <w:color w:val="000000"/>
              </w:rPr>
              <w:t>Implement controls locally and drive awareness follow-through within their department.</w:t>
            </w:r>
          </w:p>
        </w:tc>
      </w:tr>
      <w:tr w:rsidR="00A54FE3" w14:paraId="2FB04B99"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5935D36" w14:textId="77777777" w:rsidR="00A54FE3" w:rsidRDefault="00000000">
            <w:r>
              <w:rPr>
                <w:color w:val="000000"/>
              </w:rPr>
              <w:t>External Consulting Team</w:t>
            </w:r>
          </w:p>
        </w:tc>
        <w:tc>
          <w:tcPr>
            <w:tcW w:w="2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16BB92F" w14:textId="77777777" w:rsidR="00A54FE3" w:rsidRDefault="00000000">
            <w:r>
              <w:rPr>
                <w:color w:val="000000"/>
              </w:rPr>
              <w:t>Information Security Consulting Team (engaged under this Charter)</w:t>
            </w:r>
          </w:p>
        </w:tc>
        <w:tc>
          <w:tcPr>
            <w:tcW w:w="5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CAC0E60" w14:textId="77777777" w:rsidR="00A54FE3" w:rsidRDefault="00000000">
            <w:r>
              <w:rPr>
                <w:color w:val="000000"/>
              </w:rPr>
              <w:t>Delivers ISMS design, implementation support, internal audit facilitation and certification readiness per Section 6.</w:t>
            </w:r>
          </w:p>
        </w:tc>
      </w:tr>
    </w:tbl>
    <w:p w14:paraId="1950F471" w14:textId="444DC44C" w:rsidR="00A54FE3" w:rsidRDefault="00000000">
      <w:pPr>
        <w:pStyle w:val="Heading2"/>
        <w:spacing w:before="220" w:after="140"/>
      </w:pPr>
      <w:bookmarkStart w:id="17" w:name="_Toc240962403"/>
      <w:r>
        <w:rPr>
          <w:b/>
          <w:bCs/>
          <w:color w:val="000000"/>
          <w:sz w:val="32"/>
          <w:szCs w:val="32"/>
        </w:rPr>
        <w:t xml:space="preserve">8.1 Governance </w:t>
      </w:r>
      <w:r w:rsidR="00C40959">
        <w:rPr>
          <w:b/>
          <w:bCs/>
          <w:color w:val="000000"/>
          <w:sz w:val="32"/>
          <w:szCs w:val="32"/>
        </w:rPr>
        <w:t>sequence</w:t>
      </w:r>
      <w:bookmarkEnd w:id="1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6080"/>
      </w:tblGrid>
      <w:tr w:rsidR="00A54FE3" w14:paraId="51C6184F"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1BE4DF2" w14:textId="77777777" w:rsidR="00A54FE3" w:rsidRDefault="00000000">
            <w:pPr>
              <w:jc w:val="center"/>
            </w:pPr>
            <w:r>
              <w:rPr>
                <w:b/>
                <w:bCs/>
                <w:color w:val="000000"/>
              </w:rPr>
              <w:t>Forum</w:t>
            </w:r>
          </w:p>
        </w:tc>
        <w:tc>
          <w:tcPr>
            <w:tcW w:w="18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CC10DEA" w14:textId="77777777" w:rsidR="00A54FE3" w:rsidRDefault="00000000">
            <w:pPr>
              <w:jc w:val="center"/>
            </w:pPr>
            <w:r>
              <w:rPr>
                <w:b/>
                <w:bCs/>
                <w:color w:val="000000"/>
              </w:rPr>
              <w:t>Frequency</w:t>
            </w:r>
          </w:p>
        </w:tc>
        <w:tc>
          <w:tcPr>
            <w:tcW w:w="60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53F8B0B" w14:textId="77777777" w:rsidR="00A54FE3" w:rsidRDefault="00000000">
            <w:pPr>
              <w:jc w:val="center"/>
            </w:pPr>
            <w:r>
              <w:rPr>
                <w:b/>
                <w:bCs/>
                <w:color w:val="000000"/>
              </w:rPr>
              <w:t>Purpose and Output</w:t>
            </w:r>
          </w:p>
        </w:tc>
      </w:tr>
      <w:tr w:rsidR="00A54FE3" w14:paraId="2FDF7EDE"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9F7D72" w14:textId="77777777" w:rsidR="00A54FE3" w:rsidRDefault="00000000">
            <w:r>
              <w:rPr>
                <w:color w:val="000000"/>
              </w:rPr>
              <w:t>ISMS working group stand-up</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9C43B8" w14:textId="77777777" w:rsidR="00A54FE3" w:rsidRDefault="00000000">
            <w:r>
              <w:rPr>
                <w:color w:val="000000"/>
              </w:rPr>
              <w:t>Weekly</w:t>
            </w:r>
          </w:p>
        </w:tc>
        <w:tc>
          <w:tcPr>
            <w:tcW w:w="6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DEEAB9" w14:textId="226C98E8" w:rsidR="00A54FE3" w:rsidRDefault="00000000">
            <w:r>
              <w:rPr>
                <w:color w:val="000000"/>
              </w:rPr>
              <w:t xml:space="preserve">Progress, blockers and issue escalation. </w:t>
            </w:r>
            <w:r w:rsidR="00FE4F1C">
              <w:rPr>
                <w:color w:val="000000"/>
              </w:rPr>
              <w:br/>
            </w:r>
            <w:r>
              <w:rPr>
                <w:color w:val="000000"/>
              </w:rPr>
              <w:t>Output: Weekly Status Note.</w:t>
            </w:r>
          </w:p>
        </w:tc>
      </w:tr>
      <w:tr w:rsidR="00A54FE3" w14:paraId="485BCC46"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C12E550" w14:textId="77777777" w:rsidR="00A54FE3" w:rsidRDefault="00000000">
            <w:r>
              <w:rPr>
                <w:color w:val="000000"/>
              </w:rPr>
              <w:t>GRC / ISMS Manager review</w:t>
            </w:r>
          </w:p>
        </w:tc>
        <w:tc>
          <w:tcPr>
            <w:tcW w:w="1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BF3FFA8" w14:textId="77777777" w:rsidR="00A54FE3" w:rsidRDefault="00000000">
            <w:r>
              <w:rPr>
                <w:color w:val="000000"/>
              </w:rPr>
              <w:t>Monthly</w:t>
            </w:r>
          </w:p>
        </w:tc>
        <w:tc>
          <w:tcPr>
            <w:tcW w:w="6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AA3C8D2" w14:textId="3B32BE38" w:rsidR="00A54FE3" w:rsidRDefault="00000000">
            <w:r>
              <w:rPr>
                <w:color w:val="000000"/>
              </w:rPr>
              <w:t xml:space="preserve">Documentation status, control implementation progress, risk register currency. </w:t>
            </w:r>
            <w:r w:rsidR="00FE4F1C">
              <w:rPr>
                <w:color w:val="000000"/>
              </w:rPr>
              <w:br/>
            </w:r>
            <w:r>
              <w:rPr>
                <w:color w:val="000000"/>
              </w:rPr>
              <w:t>Output: Monthly GRC Status Report.</w:t>
            </w:r>
          </w:p>
        </w:tc>
      </w:tr>
      <w:tr w:rsidR="00A54FE3" w14:paraId="492BECD0"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B864D0" w14:textId="77777777" w:rsidR="00A54FE3" w:rsidRDefault="00000000">
            <w:r>
              <w:rPr>
                <w:color w:val="000000"/>
              </w:rPr>
              <w:lastRenderedPageBreak/>
              <w:t>ISMS Steering Committee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0028B3" w14:textId="77777777" w:rsidR="00A54FE3" w:rsidRDefault="00000000">
            <w:r>
              <w:rPr>
                <w:color w:val="000000"/>
              </w:rPr>
              <w:t>Quarterly</w:t>
            </w:r>
          </w:p>
        </w:tc>
        <w:tc>
          <w:tcPr>
            <w:tcW w:w="6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262A26" w14:textId="24B83E31" w:rsidR="00A54FE3" w:rsidRDefault="00000000">
            <w:r>
              <w:rPr>
                <w:color w:val="000000"/>
              </w:rPr>
              <w:t xml:space="preserve">Decisions, risk acceptance above threshold, budget and phase-gate approvals. </w:t>
            </w:r>
            <w:r w:rsidR="00FE4F1C">
              <w:rPr>
                <w:color w:val="000000"/>
              </w:rPr>
              <w:br/>
            </w:r>
            <w:r>
              <w:rPr>
                <w:color w:val="000000"/>
              </w:rPr>
              <w:t>Output: Steering Committee Minutes.</w:t>
            </w:r>
          </w:p>
        </w:tc>
      </w:tr>
      <w:tr w:rsidR="00A54FE3" w14:paraId="449EDF2F"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528CEE4" w14:textId="77777777" w:rsidR="00A54FE3" w:rsidRDefault="00000000">
            <w:r>
              <w:rPr>
                <w:color w:val="000000"/>
              </w:rPr>
              <w:t>Security review</w:t>
            </w:r>
          </w:p>
        </w:tc>
        <w:tc>
          <w:tcPr>
            <w:tcW w:w="1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995C6CF" w14:textId="77777777" w:rsidR="00A54FE3" w:rsidRDefault="00000000">
            <w:r>
              <w:rPr>
                <w:color w:val="000000"/>
              </w:rPr>
              <w:t>At each phase gate</w:t>
            </w:r>
          </w:p>
        </w:tc>
        <w:tc>
          <w:tcPr>
            <w:tcW w:w="6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1F8E612" w14:textId="77777777" w:rsidR="00A54FE3" w:rsidRDefault="00000000">
            <w:r>
              <w:rPr>
                <w:color w:val="000000"/>
              </w:rPr>
              <w:t>Deliverable and control review before gate closure. Output: Phase Gate Review Record.</w:t>
            </w:r>
          </w:p>
        </w:tc>
      </w:tr>
      <w:tr w:rsidR="00A54FE3" w14:paraId="088E3DE5"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E4F315" w14:textId="77777777" w:rsidR="00A54FE3" w:rsidRDefault="00000000">
            <w:r>
              <w:rPr>
                <w:color w:val="000000"/>
              </w:rPr>
              <w:t>Executive briefing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4E3169" w14:textId="77777777" w:rsidR="00A54FE3" w:rsidRDefault="00000000">
            <w:r>
              <w:rPr>
                <w:color w:val="000000"/>
              </w:rPr>
              <w:t>Quarterly</w:t>
            </w:r>
          </w:p>
        </w:tc>
        <w:tc>
          <w:tcPr>
            <w:tcW w:w="6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CA7F9C" w14:textId="4B369B17" w:rsidR="00A54FE3" w:rsidRDefault="00000000">
            <w:r>
              <w:rPr>
                <w:color w:val="000000"/>
              </w:rPr>
              <w:t xml:space="preserve">Programme health and certification trajectory to the Board. </w:t>
            </w:r>
            <w:r w:rsidR="00FE4F1C">
              <w:rPr>
                <w:color w:val="000000"/>
              </w:rPr>
              <w:br/>
            </w:r>
            <w:r>
              <w:rPr>
                <w:color w:val="000000"/>
              </w:rPr>
              <w:t>Output: Executive Summary Report.</w:t>
            </w:r>
          </w:p>
        </w:tc>
      </w:tr>
    </w:tbl>
    <w:p w14:paraId="53E932D6" w14:textId="77777777" w:rsidR="00A54FE3" w:rsidRDefault="00000000">
      <w:pPr>
        <w:pStyle w:val="Heading1"/>
        <w:spacing w:before="320" w:after="140"/>
      </w:pPr>
      <w:bookmarkStart w:id="18" w:name="_Toc240962404"/>
      <w:r>
        <w:rPr>
          <w:b/>
          <w:bCs/>
          <w:color w:val="000000"/>
          <w:sz w:val="36"/>
          <w:szCs w:val="36"/>
        </w:rPr>
        <w:t>9. Budget and Financial Authority</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4280"/>
      </w:tblGrid>
      <w:tr w:rsidR="00A54FE3" w14:paraId="4F4C70C4"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45021DF" w14:textId="77777777" w:rsidR="00A54FE3" w:rsidRDefault="00000000">
            <w:pPr>
              <w:jc w:val="center"/>
            </w:pPr>
            <w:r>
              <w:rPr>
                <w:b/>
                <w:bCs/>
                <w:color w:val="000000"/>
              </w:rPr>
              <w:t>Item</w:t>
            </w:r>
          </w:p>
        </w:tc>
        <w:tc>
          <w:tcPr>
            <w:tcW w:w="2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1303198" w14:textId="77777777" w:rsidR="00A54FE3" w:rsidRDefault="00000000">
            <w:pPr>
              <w:jc w:val="center"/>
            </w:pPr>
            <w:r>
              <w:rPr>
                <w:b/>
                <w:bCs/>
                <w:color w:val="000000"/>
              </w:rPr>
              <w:t>Amount</w:t>
            </w:r>
          </w:p>
        </w:tc>
        <w:tc>
          <w:tcPr>
            <w:tcW w:w="42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0EB55EF" w14:textId="77777777" w:rsidR="00A54FE3" w:rsidRDefault="00000000">
            <w:pPr>
              <w:jc w:val="center"/>
            </w:pPr>
            <w:r>
              <w:rPr>
                <w:b/>
                <w:bCs/>
                <w:color w:val="000000"/>
              </w:rPr>
              <w:t>Control</w:t>
            </w:r>
          </w:p>
        </w:tc>
      </w:tr>
      <w:tr w:rsidR="00A54FE3" w14:paraId="0A1B012A"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8EE45C" w14:textId="77777777" w:rsidR="00A54FE3" w:rsidRDefault="00000000">
            <w:r>
              <w:rPr>
                <w:color w:val="000000"/>
              </w:rPr>
              <w:t>External information security consulting engagement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DB74C9" w14:textId="77777777" w:rsidR="00A54FE3" w:rsidRDefault="00000000">
            <w:r>
              <w:rPr>
                <w:color w:val="000000"/>
              </w:rPr>
              <w:t>₹1,10,00,000</w:t>
            </w:r>
          </w:p>
        </w:tc>
        <w:tc>
          <w:tcPr>
            <w:tcW w:w="4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1C3B48" w14:textId="77777777" w:rsidR="00A54FE3" w:rsidRDefault="00000000">
            <w:r>
              <w:rPr>
                <w:color w:val="000000"/>
              </w:rPr>
              <w:t>Milestone-based payment against accepted phase deliverables only</w:t>
            </w:r>
          </w:p>
        </w:tc>
      </w:tr>
      <w:tr w:rsidR="00A54FE3" w14:paraId="62EB300F"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9087116" w14:textId="77777777" w:rsidR="00A54FE3" w:rsidRDefault="00000000">
            <w:r>
              <w:rPr>
                <w:color w:val="000000"/>
              </w:rPr>
              <w:t>Certification body fees (Stage 1 audit, Stage 2 audit, certificate issuance)</w:t>
            </w:r>
          </w:p>
        </w:tc>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3E7481C" w14:textId="77777777" w:rsidR="00A54FE3" w:rsidRDefault="00000000">
            <w:r>
              <w:rPr>
                <w:color w:val="000000"/>
              </w:rPr>
              <w:t>₹12,00,000</w:t>
            </w:r>
          </w:p>
        </w:tc>
        <w:tc>
          <w:tcPr>
            <w:tcW w:w="4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AC64253" w14:textId="77777777" w:rsidR="00A54FE3" w:rsidRDefault="00000000">
            <w:r>
              <w:rPr>
                <w:color w:val="000000"/>
              </w:rPr>
              <w:t>Paid on invoice from the certification body confirmed under ISMS-ST1-001</w:t>
            </w:r>
          </w:p>
        </w:tc>
      </w:tr>
      <w:tr w:rsidR="00A54FE3" w14:paraId="76651AC8"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9F9B58" w14:textId="61EF384C" w:rsidR="00A54FE3" w:rsidRDefault="00000000">
            <w:r>
              <w:rPr>
                <w:color w:val="000000"/>
              </w:rPr>
              <w:t>GRC tooling, Excel register templates and dashboard</w:t>
            </w:r>
            <w:r w:rsidR="00FE4F1C">
              <w:rPr>
                <w:color w:val="000000"/>
              </w:rPr>
              <w:t>s</w:t>
            </w:r>
            <w:r>
              <w:rPr>
                <w:color w:val="000000"/>
              </w:rPr>
              <w:t xml:space="preserve"> build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176E63" w14:textId="77777777" w:rsidR="00A54FE3" w:rsidRDefault="00000000">
            <w:r>
              <w:rPr>
                <w:color w:val="000000"/>
              </w:rPr>
              <w:t>₹8,00,000</w:t>
            </w:r>
          </w:p>
        </w:tc>
        <w:tc>
          <w:tcPr>
            <w:tcW w:w="4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F2A9B4" w14:textId="77777777" w:rsidR="00A54FE3" w:rsidRDefault="00000000">
            <w:r>
              <w:rPr>
                <w:color w:val="000000"/>
              </w:rPr>
              <w:t>Monitored monthly by Finance against forecast</w:t>
            </w:r>
          </w:p>
        </w:tc>
      </w:tr>
      <w:tr w:rsidR="00A54FE3" w14:paraId="70D2BDBD"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FC153EF" w14:textId="77777777" w:rsidR="00A54FE3" w:rsidRDefault="00000000">
            <w:r>
              <w:rPr>
                <w:color w:val="000000"/>
              </w:rPr>
              <w:t>Internal resource allocation (GRC, IT Operations, department time)</w:t>
            </w:r>
          </w:p>
        </w:tc>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6BDB33E" w14:textId="77777777" w:rsidR="00A54FE3" w:rsidRDefault="00000000">
            <w:r>
              <w:rPr>
                <w:color w:val="000000"/>
              </w:rPr>
              <w:t>₹35,00,000</w:t>
            </w:r>
          </w:p>
        </w:tc>
        <w:tc>
          <w:tcPr>
            <w:tcW w:w="4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6922CF0" w14:textId="77777777" w:rsidR="00A54FE3" w:rsidRDefault="00000000">
            <w:r>
              <w:rPr>
                <w:color w:val="000000"/>
              </w:rPr>
              <w:t>Standard internal cost allocation</w:t>
            </w:r>
          </w:p>
        </w:tc>
      </w:tr>
      <w:tr w:rsidR="00A54FE3" w14:paraId="6DACB6EB"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C5F198" w14:textId="77777777" w:rsidR="00A54FE3" w:rsidRDefault="00000000">
            <w:r>
              <w:rPr>
                <w:color w:val="000000"/>
              </w:rPr>
              <w:t>Security awareness and training programme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D250D3" w14:textId="77777777" w:rsidR="00A54FE3" w:rsidRDefault="00000000">
            <w:r>
              <w:rPr>
                <w:color w:val="000000"/>
              </w:rPr>
              <w:t>₹6,00,000</w:t>
            </w:r>
          </w:p>
        </w:tc>
        <w:tc>
          <w:tcPr>
            <w:tcW w:w="4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738B1D" w14:textId="77777777" w:rsidR="00A54FE3" w:rsidRDefault="00000000">
            <w:r>
              <w:rPr>
                <w:color w:val="000000"/>
              </w:rPr>
              <w:t>Tracked against ISMS-SUP-003 Training Needs Analysis</w:t>
            </w:r>
          </w:p>
        </w:tc>
      </w:tr>
      <w:tr w:rsidR="00A54FE3" w14:paraId="6C2CFF60"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5F237FB" w14:textId="77777777" w:rsidR="00A54FE3" w:rsidRDefault="00000000">
            <w:r>
              <w:rPr>
                <w:color w:val="000000"/>
              </w:rPr>
              <w:t>Total approved investment</w:t>
            </w:r>
          </w:p>
        </w:tc>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85A4D29" w14:textId="77777777" w:rsidR="00A54FE3" w:rsidRDefault="00000000">
            <w:r>
              <w:rPr>
                <w:color w:val="000000"/>
              </w:rPr>
              <w:t>₹1,71,00,000</w:t>
            </w:r>
          </w:p>
        </w:tc>
        <w:tc>
          <w:tcPr>
            <w:tcW w:w="4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B4EE17C" w14:textId="77777777" w:rsidR="00A54FE3" w:rsidRDefault="00000000">
            <w:r>
              <w:rPr>
                <w:color w:val="000000"/>
              </w:rPr>
              <w:t>—</w:t>
            </w:r>
          </w:p>
        </w:tc>
      </w:tr>
      <w:tr w:rsidR="00A54FE3" w14:paraId="7289BEFC"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4E01F6" w14:textId="77777777" w:rsidR="00A54FE3" w:rsidRDefault="00000000">
            <w:r>
              <w:rPr>
                <w:color w:val="000000"/>
              </w:rPr>
              <w:t>Contingency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ADE60C" w14:textId="77777777" w:rsidR="00A54FE3" w:rsidRDefault="00000000">
            <w:r>
              <w:rPr>
                <w:color w:val="000000"/>
              </w:rPr>
              <w:t>Not held within the project</w:t>
            </w:r>
          </w:p>
        </w:tc>
        <w:tc>
          <w:tcPr>
            <w:tcW w:w="4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5F5697" w14:textId="77777777" w:rsidR="00A54FE3" w:rsidRDefault="00000000">
            <w:r>
              <w:rPr>
                <w:color w:val="000000"/>
              </w:rPr>
              <w:t>Any overrun requires Executive Sponsor approval and a Charter reissue</w:t>
            </w:r>
          </w:p>
        </w:tc>
      </w:tr>
    </w:tbl>
    <w:p w14:paraId="2970CB79" w14:textId="77777777" w:rsidR="00A54FE3" w:rsidRDefault="00A54FE3">
      <w:pPr>
        <w:spacing w:after="120"/>
      </w:pPr>
    </w:p>
    <w:p w14:paraId="673AB998" w14:textId="77777777" w:rsidR="00A54FE3" w:rsidRDefault="00000000">
      <w:pPr>
        <w:spacing w:after="120"/>
      </w:pPr>
      <w:r>
        <w:rPr>
          <w:color w:val="000000"/>
        </w:rPr>
        <w:t>The figures above are indicative planning numbers pending detailed costing in ISMS-SUP-001 Resource Allocation Plan; they are not a substitute for that document. No payment is released without a signed deliverable acceptance record confirmed by the ISMS Manager, and the person who accepts a deliverable may not be the person who approves its payment.</w:t>
      </w:r>
    </w:p>
    <w:p w14:paraId="52EEF7D9" w14:textId="77777777" w:rsidR="00A54FE3" w:rsidRDefault="00000000">
      <w:pPr>
        <w:pStyle w:val="Heading1"/>
        <w:spacing w:before="320" w:after="140"/>
      </w:pPr>
      <w:bookmarkStart w:id="19" w:name="_Toc240962405"/>
      <w:r>
        <w:rPr>
          <w:b/>
          <w:bCs/>
          <w:color w:val="000000"/>
          <w:sz w:val="36"/>
          <w:szCs w:val="36"/>
        </w:rPr>
        <w:t>10. Constraints and Assumptions</w:t>
      </w:r>
      <w:bookmarkEnd w:id="19"/>
    </w:p>
    <w:p w14:paraId="34A734CC" w14:textId="77777777" w:rsidR="00A54FE3" w:rsidRDefault="00000000">
      <w:pPr>
        <w:pStyle w:val="Heading2"/>
        <w:spacing w:before="220" w:after="140"/>
      </w:pPr>
      <w:bookmarkStart w:id="20" w:name="_Toc240962406"/>
      <w:r>
        <w:rPr>
          <w:b/>
          <w:bCs/>
          <w:color w:val="000000"/>
          <w:sz w:val="32"/>
          <w:szCs w:val="32"/>
        </w:rPr>
        <w:lastRenderedPageBreak/>
        <w:t>10.1 Constraints</w:t>
      </w:r>
      <w:bookmarkEnd w:id="2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54FE3" w14:paraId="4C2C855C"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DA13E58" w14:textId="77777777" w:rsidR="00A54FE3" w:rsidRDefault="00000000">
            <w:pPr>
              <w:jc w:val="center"/>
            </w:pPr>
            <w:r>
              <w:rPr>
                <w:b/>
                <w:bCs/>
                <w:color w:val="000000"/>
              </w:rPr>
              <w:t>Constraint</w:t>
            </w:r>
          </w:p>
        </w:tc>
        <w:tc>
          <w:tcPr>
            <w:tcW w:w="76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DE16D56" w14:textId="77777777" w:rsidR="00A54FE3" w:rsidRDefault="00000000">
            <w:pPr>
              <w:jc w:val="center"/>
            </w:pPr>
            <w:r>
              <w:rPr>
                <w:b/>
                <w:bCs/>
                <w:color w:val="000000"/>
              </w:rPr>
              <w:t>Detail</w:t>
            </w:r>
          </w:p>
        </w:tc>
      </w:tr>
      <w:tr w:rsidR="00A54FE3" w14:paraId="6340D5BC"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0503D8" w14:textId="77777777" w:rsidR="00A54FE3" w:rsidRDefault="00000000">
            <w:r>
              <w:rPr>
                <w:color w:val="000000"/>
              </w:rPr>
              <w:t>Duration</w:t>
            </w:r>
          </w:p>
        </w:tc>
        <w:tc>
          <w:tcPr>
            <w:tcW w:w="7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71651C" w14:textId="77777777" w:rsidR="00A54FE3" w:rsidRDefault="00000000">
            <w:r>
              <w:rPr>
                <w:color w:val="000000"/>
              </w:rPr>
              <w:t>14 months to Stage 2 certification decision. Non-negotiable without Executive Sponsor approval.</w:t>
            </w:r>
          </w:p>
        </w:tc>
      </w:tr>
      <w:tr w:rsidR="00A54FE3" w14:paraId="07F3A793"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9548315" w14:textId="77777777" w:rsidR="00A54FE3" w:rsidRDefault="00000000">
            <w:r>
              <w:rPr>
                <w:color w:val="000000"/>
              </w:rPr>
              <w:t>Budget</w:t>
            </w:r>
          </w:p>
        </w:tc>
        <w:tc>
          <w:tcPr>
            <w:tcW w:w="7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A35AB26" w14:textId="77777777" w:rsidR="00A54FE3" w:rsidRDefault="00000000">
            <w:r>
              <w:rPr>
                <w:color w:val="000000"/>
              </w:rPr>
              <w:t>₹1.10 crore external consulting cost. Non-negotiable without Executive Sponsor approval.</w:t>
            </w:r>
          </w:p>
        </w:tc>
      </w:tr>
      <w:tr w:rsidR="00A54FE3" w14:paraId="3606A083"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7072EB" w14:textId="77777777" w:rsidR="00A54FE3" w:rsidRDefault="00000000">
            <w:r>
              <w:rPr>
                <w:color w:val="000000"/>
              </w:rPr>
              <w:t>Data residency</w:t>
            </w:r>
          </w:p>
        </w:tc>
        <w:tc>
          <w:tcPr>
            <w:tcW w:w="7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F563E8" w14:textId="77777777" w:rsidR="00A54FE3" w:rsidRDefault="00000000">
            <w:r>
              <w:rPr>
                <w:color w:val="000000"/>
              </w:rPr>
              <w:t>India-originated data remains in the AWS ap-south-1 region; UAE-originated data remains in the Azure UAE North region, including backups.</w:t>
            </w:r>
          </w:p>
        </w:tc>
      </w:tr>
      <w:tr w:rsidR="00A54FE3" w14:paraId="5AAAFC06"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7488447" w14:textId="77777777" w:rsidR="00A54FE3" w:rsidRDefault="00000000">
            <w:r>
              <w:rPr>
                <w:color w:val="000000"/>
              </w:rPr>
              <w:t>Delay tolerance</w:t>
            </w:r>
          </w:p>
        </w:tc>
        <w:tc>
          <w:tcPr>
            <w:tcW w:w="7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4076497" w14:textId="77777777" w:rsidR="00A54FE3" w:rsidRDefault="00000000">
            <w:r>
              <w:rPr>
                <w:color w:val="000000"/>
              </w:rPr>
              <w:t>Maximum 15 calendar days against any milestone.</w:t>
            </w:r>
          </w:p>
        </w:tc>
      </w:tr>
      <w:tr w:rsidR="00A54FE3" w14:paraId="0D0DDFE7"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936617" w14:textId="77777777" w:rsidR="00A54FE3" w:rsidRDefault="00000000">
            <w:r>
              <w:rPr>
                <w:color w:val="000000"/>
              </w:rPr>
              <w:t>Regulatory alignment</w:t>
            </w:r>
          </w:p>
        </w:tc>
        <w:tc>
          <w:tcPr>
            <w:tcW w:w="7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C0807B" w14:textId="77777777" w:rsidR="00A54FE3" w:rsidRDefault="00000000">
            <w:r>
              <w:rPr>
                <w:color w:val="000000"/>
              </w:rPr>
              <w:t>Must demonstrate alignment with the DPDP Act, 2023 (India) and the PDPL (UAE) alongside ISO/IEC 27001:2022.</w:t>
            </w:r>
          </w:p>
        </w:tc>
      </w:tr>
      <w:tr w:rsidR="00A54FE3" w14:paraId="5DD4FF5F"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8536613" w14:textId="77777777" w:rsidR="00A54FE3" w:rsidRDefault="00000000">
            <w:r>
              <w:rPr>
                <w:color w:val="000000"/>
              </w:rPr>
              <w:t>Secure development</w:t>
            </w:r>
          </w:p>
        </w:tc>
        <w:tc>
          <w:tcPr>
            <w:tcW w:w="7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27FD9D7" w14:textId="314F948D" w:rsidR="00A54FE3" w:rsidRDefault="00000000">
            <w:r>
              <w:rPr>
                <w:color w:val="000000"/>
              </w:rPr>
              <w:t>Existing GitHub Enterprise branch protection and code review practice must be formalised into a documented secure SDLC.</w:t>
            </w:r>
          </w:p>
        </w:tc>
      </w:tr>
      <w:tr w:rsidR="00A54FE3" w14:paraId="6466F06D"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55B96D" w14:textId="77777777" w:rsidR="00A54FE3" w:rsidRDefault="00000000">
            <w:r>
              <w:rPr>
                <w:color w:val="000000"/>
              </w:rPr>
              <w:t>Encryption</w:t>
            </w:r>
          </w:p>
        </w:tc>
        <w:tc>
          <w:tcPr>
            <w:tcW w:w="7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B7633D" w14:textId="6326D47A" w:rsidR="00A54FE3" w:rsidRDefault="00000000">
            <w:r>
              <w:rPr>
                <w:color w:val="000000"/>
              </w:rPr>
              <w:t>Encryption at rest and in transit, must be formally evidenced.</w:t>
            </w:r>
          </w:p>
        </w:tc>
      </w:tr>
      <w:tr w:rsidR="00A54FE3" w14:paraId="6168E83B"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C227A8F" w14:textId="77777777" w:rsidR="00A54FE3" w:rsidRDefault="00000000">
            <w:r>
              <w:rPr>
                <w:color w:val="000000"/>
              </w:rPr>
              <w:t>Access control</w:t>
            </w:r>
          </w:p>
        </w:tc>
        <w:tc>
          <w:tcPr>
            <w:tcW w:w="7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1C4AE8B" w14:textId="63B23C69" w:rsidR="00A54FE3" w:rsidRDefault="00000000">
            <w:r>
              <w:rPr>
                <w:color w:val="000000"/>
              </w:rPr>
              <w:t>Role-based access control and quarterly access review must be evidenced as consistently performed.</w:t>
            </w:r>
          </w:p>
        </w:tc>
      </w:tr>
      <w:tr w:rsidR="00A54FE3" w14:paraId="15FF2BD4"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A20231" w14:textId="77777777" w:rsidR="00A54FE3" w:rsidRDefault="00000000">
            <w:r>
              <w:rPr>
                <w:color w:val="000000"/>
              </w:rPr>
              <w:t>Documentation</w:t>
            </w:r>
          </w:p>
        </w:tc>
        <w:tc>
          <w:tcPr>
            <w:tcW w:w="7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3AD4B7" w14:textId="5828A197" w:rsidR="00A54FE3" w:rsidRDefault="00000000">
            <w:r>
              <w:rPr>
                <w:color w:val="000000"/>
              </w:rPr>
              <w:t>Must be maintained throughout the project in the formats set out in ISMS-CSD-001 (Excel registers, dashboards).</w:t>
            </w:r>
          </w:p>
        </w:tc>
      </w:tr>
    </w:tbl>
    <w:p w14:paraId="79411218" w14:textId="77777777" w:rsidR="00A54FE3" w:rsidRDefault="00000000">
      <w:pPr>
        <w:pStyle w:val="Heading2"/>
        <w:spacing w:before="220" w:after="140"/>
      </w:pPr>
      <w:bookmarkStart w:id="21" w:name="_Toc240962407"/>
      <w:r>
        <w:rPr>
          <w:b/>
          <w:bCs/>
          <w:color w:val="000000"/>
          <w:sz w:val="32"/>
          <w:szCs w:val="32"/>
        </w:rPr>
        <w:t>10.2 Assumptions</w:t>
      </w:r>
      <w:bookmarkEnd w:id="21"/>
    </w:p>
    <w:p w14:paraId="506017C2" w14:textId="77777777" w:rsidR="00A54FE3" w:rsidRDefault="00000000" w:rsidP="00FE4F1C">
      <w:pPr>
        <w:pStyle w:val="ListParagraph"/>
        <w:numPr>
          <w:ilvl w:val="0"/>
          <w:numId w:val="5"/>
        </w:numPr>
        <w:spacing w:after="80"/>
      </w:pPr>
      <w:r w:rsidRPr="00FE4F1C">
        <w:rPr>
          <w:color w:val="000000"/>
        </w:rPr>
        <w:t>The extended departmental ownership team named in Section 8 remains available at the planned allocation for the full fourteen months.</w:t>
      </w:r>
    </w:p>
    <w:p w14:paraId="117C3CD4" w14:textId="77777777" w:rsidR="00A54FE3" w:rsidRDefault="00000000" w:rsidP="00FE4F1C">
      <w:pPr>
        <w:pStyle w:val="ListParagraph"/>
        <w:numPr>
          <w:ilvl w:val="0"/>
          <w:numId w:val="5"/>
        </w:numPr>
        <w:spacing w:after="80"/>
      </w:pPr>
      <w:r w:rsidRPr="00FE4F1C">
        <w:rPr>
          <w:color w:val="000000"/>
        </w:rPr>
        <w:t>The Head of Procurement role, currently unfilled per ISMS-CSD-001, is confirmed early enough in Phase 2 to support the Supplier Register in Phase 5.</w:t>
      </w:r>
    </w:p>
    <w:p w14:paraId="66365234" w14:textId="77777777" w:rsidR="00A54FE3" w:rsidRDefault="00000000" w:rsidP="00FE4F1C">
      <w:pPr>
        <w:pStyle w:val="ListParagraph"/>
        <w:numPr>
          <w:ilvl w:val="0"/>
          <w:numId w:val="5"/>
        </w:numPr>
        <w:spacing w:after="80"/>
      </w:pPr>
      <w:r w:rsidRPr="00FE4F1C">
        <w:rPr>
          <w:color w:val="000000"/>
        </w:rPr>
        <w:t>The external certification body is selected and contracted within the timeline set out in ISMS-ST1-001.</w:t>
      </w:r>
    </w:p>
    <w:p w14:paraId="4CFC6FC7" w14:textId="537B98B5" w:rsidR="00A54FE3" w:rsidRDefault="00000000" w:rsidP="00FE4F1C">
      <w:pPr>
        <w:pStyle w:val="ListParagraph"/>
        <w:numPr>
          <w:ilvl w:val="0"/>
          <w:numId w:val="5"/>
        </w:numPr>
        <w:spacing w:after="80"/>
      </w:pPr>
      <w:r w:rsidRPr="00FE4F1C">
        <w:rPr>
          <w:color w:val="000000"/>
        </w:rPr>
        <w:t>Sanitised or synthetic data is sufficient for any control-testing activity.</w:t>
      </w:r>
    </w:p>
    <w:p w14:paraId="0B590BCC" w14:textId="77777777" w:rsidR="00A54FE3" w:rsidRDefault="00000000" w:rsidP="00FE4F1C">
      <w:pPr>
        <w:pStyle w:val="ListParagraph"/>
        <w:numPr>
          <w:ilvl w:val="0"/>
          <w:numId w:val="5"/>
        </w:numPr>
        <w:spacing w:after="80"/>
      </w:pPr>
      <w:r w:rsidRPr="00FE4F1C">
        <w:rPr>
          <w:color w:val="000000"/>
        </w:rPr>
        <w:t>The approximately 430-person headcount and departmental structure described in ISMS-CSD-001 remain materially stable for the duration of the engagement.</w:t>
      </w:r>
    </w:p>
    <w:p w14:paraId="7226572A" w14:textId="77777777" w:rsidR="00A54FE3" w:rsidRDefault="00000000" w:rsidP="00FE4F1C">
      <w:pPr>
        <w:pStyle w:val="ListParagraph"/>
        <w:numPr>
          <w:ilvl w:val="0"/>
          <w:numId w:val="5"/>
        </w:numPr>
        <w:spacing w:after="80"/>
      </w:pPr>
      <w:r w:rsidRPr="00FE4F1C">
        <w:rPr>
          <w:color w:val="000000"/>
        </w:rPr>
        <w:t>Existing technical controls — MFA, Microsoft Entra ID, CrowdStrike Falcon, Microsoft Sentinel, Tenable Nessus — continue to operate at their current baseline and are not replaced mid-engagement.</w:t>
      </w:r>
    </w:p>
    <w:p w14:paraId="4D112C58" w14:textId="5681A848" w:rsidR="00A54FE3" w:rsidRDefault="00000000" w:rsidP="00FE4F1C">
      <w:pPr>
        <w:pStyle w:val="Heading1"/>
        <w:spacing w:before="320" w:after="140"/>
      </w:pPr>
      <w:bookmarkStart w:id="22" w:name="_Toc240962408"/>
      <w:r>
        <w:rPr>
          <w:b/>
          <w:bCs/>
          <w:color w:val="000000"/>
          <w:sz w:val="36"/>
          <w:szCs w:val="36"/>
        </w:rPr>
        <w:lastRenderedPageBreak/>
        <w:t>1</w:t>
      </w:r>
      <w:r w:rsidR="00FE4F1C">
        <w:rPr>
          <w:b/>
          <w:bCs/>
          <w:color w:val="000000"/>
          <w:sz w:val="36"/>
          <w:szCs w:val="36"/>
        </w:rPr>
        <w:t>1</w:t>
      </w:r>
      <w:r>
        <w:rPr>
          <w:b/>
          <w:bCs/>
          <w:color w:val="000000"/>
          <w:sz w:val="36"/>
          <w:szCs w:val="36"/>
        </w:rPr>
        <w:t>. Success Criteria</w:t>
      </w:r>
      <w:bookmarkEnd w:id="22"/>
    </w:p>
    <w:p w14:paraId="26DF176B" w14:textId="77777777" w:rsidR="00A54FE3" w:rsidRDefault="00000000">
      <w:pPr>
        <w:spacing w:after="120"/>
      </w:pPr>
      <w:r>
        <w:rPr>
          <w:color w:val="000000"/>
        </w:rPr>
        <w:t xml:space="preserve">Project </w:t>
      </w:r>
      <w:proofErr w:type="spellStart"/>
      <w:r>
        <w:rPr>
          <w:color w:val="000000"/>
        </w:rPr>
        <w:t>HealthSec</w:t>
      </w:r>
      <w:proofErr w:type="spellEnd"/>
      <w:r>
        <w:rPr>
          <w:color w:val="000000"/>
        </w:rPr>
        <w:t xml:space="preserve"> is considered successfully delivered when all of the following are true. Partial achievement does not constitute success, and no criterion may be waived below Executive Sponsor level.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80"/>
        <w:gridCol w:w="3700"/>
      </w:tblGrid>
      <w:tr w:rsidR="00A54FE3" w14:paraId="36C40969"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792297A" w14:textId="77777777" w:rsidR="00A54FE3" w:rsidRDefault="00000000">
            <w:pPr>
              <w:jc w:val="center"/>
            </w:pPr>
            <w:r>
              <w:rPr>
                <w:b/>
                <w:bCs/>
                <w:color w:val="000000"/>
              </w:rPr>
              <w:t>Ref</w:t>
            </w:r>
          </w:p>
        </w:tc>
        <w:tc>
          <w:tcPr>
            <w:tcW w:w="54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D4E23B6" w14:textId="77777777" w:rsidR="00A54FE3" w:rsidRDefault="00000000">
            <w:pPr>
              <w:jc w:val="center"/>
            </w:pPr>
            <w:r>
              <w:rPr>
                <w:b/>
                <w:bCs/>
                <w:color w:val="000000"/>
              </w:rPr>
              <w:t>Criterion</w:t>
            </w:r>
          </w:p>
        </w:tc>
        <w:tc>
          <w:tcPr>
            <w:tcW w:w="37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9BCB04B" w14:textId="77777777" w:rsidR="00A54FE3" w:rsidRDefault="00000000">
            <w:pPr>
              <w:jc w:val="center"/>
            </w:pPr>
            <w:r>
              <w:rPr>
                <w:b/>
                <w:bCs/>
                <w:color w:val="000000"/>
              </w:rPr>
              <w:t>Verified By</w:t>
            </w:r>
          </w:p>
        </w:tc>
      </w:tr>
      <w:tr w:rsidR="00A54FE3" w14:paraId="0072061A"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A9C4A8" w14:textId="77777777" w:rsidR="00A54FE3" w:rsidRDefault="00000000">
            <w:r>
              <w:rPr>
                <w:color w:val="000000"/>
              </w:rPr>
              <w:t>S-01</w:t>
            </w:r>
          </w:p>
        </w:tc>
        <w:tc>
          <w:tcPr>
            <w:tcW w:w="5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EA2DC3" w14:textId="77777777" w:rsidR="00A54FE3" w:rsidRDefault="00000000">
            <w:r>
              <w:rPr>
                <w:color w:val="000000"/>
              </w:rPr>
              <w:t>ISO/IEC 27001:2022 certification is achieved with no major nonconformities outstanding</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EA4551" w14:textId="77777777" w:rsidR="00A54FE3" w:rsidRDefault="00000000">
            <w:r>
              <w:rPr>
                <w:color w:val="000000"/>
              </w:rPr>
              <w:t>Certification Recommendation Report (ISMS-ST2-007) / Certification Decision Record (ISMS-CRT-001)</w:t>
            </w:r>
          </w:p>
        </w:tc>
      </w:tr>
      <w:tr w:rsidR="00A54FE3" w14:paraId="5AECD92D"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160C679" w14:textId="77777777" w:rsidR="00A54FE3" w:rsidRDefault="00000000">
            <w:r>
              <w:rPr>
                <w:color w:val="000000"/>
              </w:rPr>
              <w:t>S-02</w:t>
            </w:r>
          </w:p>
        </w:tc>
        <w:tc>
          <w:tcPr>
            <w:tcW w:w="54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8AADE2E" w14:textId="77777777" w:rsidR="00A54FE3" w:rsidRDefault="00000000">
            <w:r>
              <w:rPr>
                <w:color w:val="000000"/>
              </w:rPr>
              <w:t>Every information asset in scope has a documented owner and classification</w:t>
            </w:r>
          </w:p>
        </w:tc>
        <w:tc>
          <w:tcPr>
            <w:tcW w:w="3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E1A8853" w14:textId="77777777" w:rsidR="00A54FE3" w:rsidRDefault="00000000">
            <w:r>
              <w:rPr>
                <w:color w:val="000000"/>
              </w:rPr>
              <w:t>Information Asset Register (ISMS-PLN-003)</w:t>
            </w:r>
          </w:p>
        </w:tc>
      </w:tr>
      <w:tr w:rsidR="00A54FE3" w14:paraId="371F6F75"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548B75" w14:textId="77777777" w:rsidR="00A54FE3" w:rsidRDefault="00000000">
            <w:r>
              <w:rPr>
                <w:color w:val="000000"/>
              </w:rPr>
              <w:t>S-03</w:t>
            </w:r>
          </w:p>
        </w:tc>
        <w:tc>
          <w:tcPr>
            <w:tcW w:w="5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76E7DE" w14:textId="77777777" w:rsidR="00A54FE3" w:rsidRDefault="00000000">
            <w:r>
              <w:rPr>
                <w:color w:val="000000"/>
              </w:rPr>
              <w:t>Every risk above the defined appetite threshold has an approved treatment plan</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A9D364" w14:textId="77777777" w:rsidR="00A54FE3" w:rsidRDefault="00000000">
            <w:r>
              <w:rPr>
                <w:color w:val="000000"/>
              </w:rPr>
              <w:t>Risk Treatment Plan (ISMS-PLN-005) and Risk Treatment Approval Record</w:t>
            </w:r>
          </w:p>
        </w:tc>
      </w:tr>
      <w:tr w:rsidR="00A54FE3" w14:paraId="524BD747"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C03A3F6" w14:textId="77777777" w:rsidR="00A54FE3" w:rsidRDefault="00000000">
            <w:r>
              <w:rPr>
                <w:color w:val="000000"/>
              </w:rPr>
              <w:t>S-04</w:t>
            </w:r>
          </w:p>
        </w:tc>
        <w:tc>
          <w:tcPr>
            <w:tcW w:w="54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2B5E0A5" w14:textId="77777777" w:rsidR="00A54FE3" w:rsidRDefault="00000000">
            <w:r>
              <w:rPr>
                <w:color w:val="000000"/>
              </w:rPr>
              <w:t>Incident response and disaster recovery plans have each been tested at least once, with gaps closed</w:t>
            </w:r>
          </w:p>
        </w:tc>
        <w:tc>
          <w:tcPr>
            <w:tcW w:w="3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677F055" w14:textId="77777777" w:rsidR="00A54FE3" w:rsidRDefault="00000000">
            <w:r>
              <w:rPr>
                <w:color w:val="000000"/>
              </w:rPr>
              <w:t>Incident Log (ISMS-OPS-006) and BCDR test evidence in ISMS-OPS-007</w:t>
            </w:r>
          </w:p>
        </w:tc>
      </w:tr>
      <w:tr w:rsidR="00A54FE3" w14:paraId="78FF7F89"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8E95EF" w14:textId="77777777" w:rsidR="00A54FE3" w:rsidRDefault="00000000">
            <w:r>
              <w:rPr>
                <w:color w:val="000000"/>
              </w:rPr>
              <w:t>S-05</w:t>
            </w:r>
          </w:p>
        </w:tc>
        <w:tc>
          <w:tcPr>
            <w:tcW w:w="5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1AD52D" w14:textId="77777777" w:rsidR="00A54FE3" w:rsidRDefault="00000000">
            <w:r>
              <w:rPr>
                <w:color w:val="000000"/>
              </w:rPr>
              <w:t>100% of Tier 1 vendors have a completed, current security assessment</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711A01" w14:textId="77777777" w:rsidR="00A54FE3" w:rsidRDefault="00000000">
            <w:r>
              <w:rPr>
                <w:color w:val="000000"/>
              </w:rPr>
              <w:t>Supplier Register (ISMS-OPS-004)</w:t>
            </w:r>
          </w:p>
        </w:tc>
      </w:tr>
      <w:tr w:rsidR="00A54FE3" w14:paraId="0C2C16B5"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CCCAF8A" w14:textId="77777777" w:rsidR="00A54FE3" w:rsidRDefault="00000000">
            <w:r>
              <w:rPr>
                <w:color w:val="000000"/>
              </w:rPr>
              <w:t>S-06</w:t>
            </w:r>
          </w:p>
        </w:tc>
        <w:tc>
          <w:tcPr>
            <w:tcW w:w="54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3773C3D" w14:textId="77777777" w:rsidR="00A54FE3" w:rsidRDefault="00000000">
            <w:r>
              <w:rPr>
                <w:color w:val="000000"/>
              </w:rPr>
              <w:t>Security awareness training completion exceeds 95% across all departments</w:t>
            </w:r>
          </w:p>
        </w:tc>
        <w:tc>
          <w:tcPr>
            <w:tcW w:w="3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04EDAC9" w14:textId="77777777" w:rsidR="00A54FE3" w:rsidRDefault="00000000">
            <w:r>
              <w:rPr>
                <w:color w:val="000000"/>
              </w:rPr>
              <w:t>Awareness Session Attendance Records (ISMS-SUP-006)</w:t>
            </w:r>
          </w:p>
        </w:tc>
      </w:tr>
      <w:tr w:rsidR="00A54FE3" w14:paraId="481F820C"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6FCE63" w14:textId="77777777" w:rsidR="00A54FE3" w:rsidRDefault="00000000">
            <w:r>
              <w:rPr>
                <w:color w:val="000000"/>
              </w:rPr>
              <w:t>S-07</w:t>
            </w:r>
          </w:p>
        </w:tc>
        <w:tc>
          <w:tcPr>
            <w:tcW w:w="5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4D5B05" w14:textId="77777777" w:rsidR="00A54FE3" w:rsidRDefault="00000000">
            <w:r>
              <w:rPr>
                <w:color w:val="000000"/>
              </w:rPr>
              <w:t>The ISMS Steering Committee and management review cadence operate on schedule independent of consultant involvement</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A9AB5A" w14:textId="77777777" w:rsidR="00A54FE3" w:rsidRDefault="00000000">
            <w:r>
              <w:rPr>
                <w:color w:val="000000"/>
              </w:rPr>
              <w:t>Management Review Minutes (ISMS-PEV-008) for at least one cycle run without consulting-team facilitation</w:t>
            </w:r>
          </w:p>
        </w:tc>
      </w:tr>
      <w:tr w:rsidR="00A54FE3" w14:paraId="4AD9E13E"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BCCE4D7" w14:textId="77777777" w:rsidR="00A54FE3" w:rsidRDefault="00000000">
            <w:r>
              <w:rPr>
                <w:color w:val="000000"/>
              </w:rPr>
              <w:t>S-08</w:t>
            </w:r>
          </w:p>
        </w:tc>
        <w:tc>
          <w:tcPr>
            <w:tcW w:w="54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E740E2D" w14:textId="77777777" w:rsidR="00A54FE3" w:rsidRDefault="00000000">
            <w:r>
              <w:rPr>
                <w:color w:val="000000"/>
              </w:rPr>
              <w:t>At least one enterprise sales cycle is measurably shortened by citing certification directly</w:t>
            </w:r>
          </w:p>
        </w:tc>
        <w:tc>
          <w:tcPr>
            <w:tcW w:w="3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550E123" w14:textId="77777777" w:rsidR="00A54FE3" w:rsidRDefault="00000000">
            <w:r>
              <w:rPr>
                <w:color w:val="000000"/>
              </w:rPr>
              <w:t>Sales team record comparing questionnaire response time before and after certification</w:t>
            </w:r>
          </w:p>
        </w:tc>
      </w:tr>
    </w:tbl>
    <w:p w14:paraId="23A2E616" w14:textId="284A12AE" w:rsidR="00A54FE3" w:rsidRDefault="00000000">
      <w:pPr>
        <w:pStyle w:val="Heading1"/>
        <w:spacing w:before="320" w:after="140"/>
      </w:pPr>
      <w:bookmarkStart w:id="23" w:name="_Toc240962409"/>
      <w:r>
        <w:rPr>
          <w:b/>
          <w:bCs/>
          <w:color w:val="000000"/>
          <w:sz w:val="36"/>
          <w:szCs w:val="36"/>
        </w:rPr>
        <w:t>1</w:t>
      </w:r>
      <w:r w:rsidR="00220B41">
        <w:rPr>
          <w:b/>
          <w:bCs/>
          <w:color w:val="000000"/>
          <w:sz w:val="36"/>
          <w:szCs w:val="36"/>
        </w:rPr>
        <w:t>2</w:t>
      </w:r>
      <w:r>
        <w:rPr>
          <w:b/>
          <w:bCs/>
          <w:color w:val="000000"/>
          <w:sz w:val="36"/>
          <w:szCs w:val="36"/>
        </w:rPr>
        <w:t>. Charter Approval</w:t>
      </w:r>
      <w:bookmarkEnd w:id="23"/>
    </w:p>
    <w:p w14:paraId="3B61964F" w14:textId="77777777" w:rsidR="00A54FE3" w:rsidRDefault="00000000">
      <w:pPr>
        <w:spacing w:after="120"/>
      </w:pPr>
      <w:r>
        <w:rPr>
          <w:color w:val="000000"/>
        </w:rPr>
        <w:t xml:space="preserve">By signing below, the approvers authorise Project </w:t>
      </w:r>
      <w:proofErr w:type="spellStart"/>
      <w:r>
        <w:rPr>
          <w:color w:val="000000"/>
        </w:rPr>
        <w:t>HealthSec</w:t>
      </w:r>
      <w:proofErr w:type="spellEnd"/>
      <w:r>
        <w:rPr>
          <w:color w:val="000000"/>
        </w:rPr>
        <w:t xml:space="preserve"> to proceed, confirm the appointment of the roles in Section 8, and commit the resources set out in Section 9.</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80"/>
        <w:gridCol w:w="2800"/>
        <w:gridCol w:w="2200"/>
      </w:tblGrid>
      <w:tr w:rsidR="00A54FE3" w14:paraId="7942E421"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9D03702" w14:textId="77777777" w:rsidR="00A54FE3" w:rsidRDefault="00000000">
            <w:pPr>
              <w:jc w:val="center"/>
            </w:pPr>
            <w:r>
              <w:rPr>
                <w:b/>
                <w:bCs/>
                <w:color w:val="000000"/>
              </w:rPr>
              <w:lastRenderedPageBreak/>
              <w:t>Name</w:t>
            </w:r>
          </w:p>
        </w:tc>
        <w:tc>
          <w:tcPr>
            <w:tcW w:w="28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3DB0731" w14:textId="77777777" w:rsidR="00A54FE3" w:rsidRDefault="00000000">
            <w:pPr>
              <w:jc w:val="center"/>
            </w:pPr>
            <w:r>
              <w:rPr>
                <w:b/>
                <w:bCs/>
                <w:color w:val="000000"/>
              </w:rPr>
              <w:t>Role</w:t>
            </w:r>
          </w:p>
        </w:tc>
        <w:tc>
          <w:tcPr>
            <w:tcW w:w="28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4AFB6DE" w14:textId="77777777" w:rsidR="00A54FE3" w:rsidRDefault="00000000">
            <w:pPr>
              <w:jc w:val="center"/>
            </w:pPr>
            <w:r>
              <w:rPr>
                <w:b/>
                <w:bCs/>
                <w:color w:val="000000"/>
              </w:rPr>
              <w:t>Decision</w:t>
            </w:r>
          </w:p>
        </w:tc>
        <w:tc>
          <w:tcPr>
            <w:tcW w:w="2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4075B36" w14:textId="77777777" w:rsidR="00A54FE3" w:rsidRDefault="00000000">
            <w:pPr>
              <w:jc w:val="center"/>
            </w:pPr>
            <w:r>
              <w:rPr>
                <w:b/>
                <w:bCs/>
                <w:color w:val="000000"/>
              </w:rPr>
              <w:t>Date</w:t>
            </w:r>
          </w:p>
        </w:tc>
      </w:tr>
      <w:tr w:rsidR="00A54FE3" w14:paraId="724082AF"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36CB10" w14:textId="77777777" w:rsidR="00A54FE3" w:rsidRDefault="00000000">
            <w:r>
              <w:rPr>
                <w:color w:val="000000"/>
              </w:rPr>
              <w:t>Meera Iyer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18EF11" w14:textId="77777777" w:rsidR="00A54FE3" w:rsidRDefault="00000000">
            <w:r>
              <w:rPr>
                <w:color w:val="000000"/>
              </w:rPr>
              <w:t>Head of GRC &amp; Compliance / ISMS Manager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98393E" w14:textId="77777777" w:rsidR="00A54FE3" w:rsidRDefault="00000000">
            <w:r>
              <w:rPr>
                <w:color w:val="000000"/>
              </w:rPr>
              <w:t>Prepared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D8BFBE" w14:textId="77777777" w:rsidR="00A54FE3" w:rsidRDefault="00000000">
            <w:r>
              <w:rPr>
                <w:color w:val="000000"/>
              </w:rPr>
              <w:t>28 Jan 2026</w:t>
            </w:r>
          </w:p>
        </w:tc>
      </w:tr>
      <w:tr w:rsidR="00A54FE3" w14:paraId="3C806DB5"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FE2694A" w14:textId="77777777" w:rsidR="00A54FE3" w:rsidRDefault="00000000">
            <w:r>
              <w:rPr>
                <w:color w:val="000000"/>
              </w:rPr>
              <w:t>Ridhima Kapoor</w:t>
            </w:r>
          </w:p>
        </w:tc>
        <w:tc>
          <w:tcPr>
            <w:tcW w:w="2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BEDFD26" w14:textId="77777777" w:rsidR="00A54FE3" w:rsidRDefault="00000000">
            <w:r>
              <w:rPr>
                <w:color w:val="000000"/>
              </w:rPr>
              <w:t>Chief Technology Officer</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415564D" w14:textId="77777777" w:rsidR="00A54FE3" w:rsidRDefault="00000000">
            <w:r>
              <w:rPr>
                <w:color w:val="000000"/>
              </w:rPr>
              <w:t>Endorsed as Project Sponsor</w:t>
            </w:r>
          </w:p>
        </w:tc>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19C83FE" w14:textId="77777777" w:rsidR="00A54FE3" w:rsidRDefault="00000000">
            <w:r>
              <w:rPr>
                <w:color w:val="000000"/>
              </w:rPr>
              <w:t>30 Jan 2026</w:t>
            </w:r>
          </w:p>
        </w:tc>
      </w:tr>
      <w:tr w:rsidR="00A54FE3" w14:paraId="1E651816"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FD88B4" w14:textId="77777777" w:rsidR="00A54FE3" w:rsidRDefault="00000000">
            <w:r>
              <w:rPr>
                <w:color w:val="000000"/>
              </w:rPr>
              <w:t>Rajesh Menon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7233F7" w14:textId="77777777" w:rsidR="00A54FE3" w:rsidRDefault="00000000">
            <w:r>
              <w:rPr>
                <w:color w:val="000000"/>
              </w:rPr>
              <w:t>Chief Financial Officer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4044A6" w14:textId="77777777" w:rsidR="00A54FE3" w:rsidRDefault="00000000">
            <w:r>
              <w:rPr>
                <w:color w:val="000000"/>
              </w:rPr>
              <w:t>Budget confirmed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967DCD" w14:textId="77777777" w:rsidR="00A54FE3" w:rsidRDefault="00000000">
            <w:r>
              <w:rPr>
                <w:color w:val="000000"/>
              </w:rPr>
              <w:t>31 Jan 2026</w:t>
            </w:r>
          </w:p>
        </w:tc>
      </w:tr>
      <w:tr w:rsidR="00A54FE3" w14:paraId="69CC9182"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759CC26" w14:textId="77777777" w:rsidR="00A54FE3" w:rsidRDefault="00000000">
            <w:r>
              <w:rPr>
                <w:color w:val="000000"/>
              </w:rPr>
              <w:t>Ananya Rao</w:t>
            </w:r>
          </w:p>
        </w:tc>
        <w:tc>
          <w:tcPr>
            <w:tcW w:w="2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AF9A493" w14:textId="77777777" w:rsidR="00A54FE3" w:rsidRDefault="00000000">
            <w:r>
              <w:rPr>
                <w:color w:val="000000"/>
              </w:rPr>
              <w:t>Chief Executive Officer</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62B5BEB" w14:textId="77777777" w:rsidR="00A54FE3" w:rsidRDefault="00000000">
            <w:r>
              <w:rPr>
                <w:color w:val="000000"/>
              </w:rPr>
              <w:t>Approved as Executive Sponsor</w:t>
            </w:r>
          </w:p>
        </w:tc>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87208E9" w14:textId="77777777" w:rsidR="00A54FE3" w:rsidRDefault="00000000">
            <w:r>
              <w:rPr>
                <w:color w:val="000000"/>
              </w:rPr>
              <w:t>2 Feb 2026</w:t>
            </w:r>
          </w:p>
        </w:tc>
      </w:tr>
    </w:tbl>
    <w:p w14:paraId="67F71146" w14:textId="77777777" w:rsidR="00A54FE3" w:rsidRDefault="00A54FE3">
      <w:pPr>
        <w:spacing w:after="300"/>
      </w:pPr>
    </w:p>
    <w:p w14:paraId="0C5E9D99" w14:textId="77777777" w:rsidR="00A54FE3" w:rsidRDefault="00000000">
      <w:pPr>
        <w:spacing w:after="120"/>
      </w:pPr>
      <w:r>
        <w:rPr>
          <w:color w:val="000000"/>
        </w:rPr>
        <w:t>Signature: _______________________________          Date: _______________________</w:t>
      </w:r>
    </w:p>
    <w:p w14:paraId="24D0B107" w14:textId="77777777" w:rsidR="00A54FE3" w:rsidRDefault="00000000">
      <w:pPr>
        <w:spacing w:before="200"/>
      </w:pPr>
      <w:r>
        <w:rPr>
          <w:i/>
          <w:iCs/>
          <w:color w:val="000000"/>
        </w:rPr>
        <w:t xml:space="preserve">Ananya Rao, Chief Executive Officer and Executive Sponsor, </w:t>
      </w:r>
      <w:proofErr w:type="spellStart"/>
      <w:r>
        <w:rPr>
          <w:i/>
          <w:iCs/>
          <w:color w:val="000000"/>
        </w:rPr>
        <w:t>MediSync</w:t>
      </w:r>
      <w:proofErr w:type="spellEnd"/>
      <w:r>
        <w:rPr>
          <w:i/>
          <w:iCs/>
          <w:color w:val="000000"/>
        </w:rPr>
        <w:t xml:space="preserve"> Technologies </w:t>
      </w:r>
      <w:proofErr w:type="spellStart"/>
      <w:r>
        <w:rPr>
          <w:i/>
          <w:iCs/>
          <w:color w:val="000000"/>
        </w:rPr>
        <w:t>Pvt.</w:t>
      </w:r>
      <w:proofErr w:type="spellEnd"/>
      <w:r>
        <w:rPr>
          <w:i/>
          <w:iCs/>
          <w:color w:val="000000"/>
        </w:rPr>
        <w:t xml:space="preserve"> Ltd.</w:t>
      </w:r>
    </w:p>
    <w:sectPr w:rsidR="00A54FE3">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103DA" w14:textId="77777777" w:rsidR="0087702E" w:rsidRDefault="0087702E">
      <w:r>
        <w:separator/>
      </w:r>
    </w:p>
  </w:endnote>
  <w:endnote w:type="continuationSeparator" w:id="0">
    <w:p w14:paraId="4BD7B195" w14:textId="77777777" w:rsidR="0087702E" w:rsidRDefault="00877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15153" w14:textId="77777777" w:rsidR="00A54FE3" w:rsidRDefault="00000000">
    <w:pPr>
      <w:jc w:val="center"/>
    </w:pPr>
    <w:proofErr w:type="spellStart"/>
    <w:r>
      <w:rPr>
        <w:color w:val="000000"/>
        <w:sz w:val="20"/>
        <w:szCs w:val="20"/>
      </w:rPr>
      <w:t>MediSync</w:t>
    </w:r>
    <w:proofErr w:type="spellEnd"/>
    <w:r>
      <w:rPr>
        <w:color w:val="000000"/>
        <w:sz w:val="20"/>
        <w:szCs w:val="20"/>
      </w:rPr>
      <w:t xml:space="preserve"> Technologies </w:t>
    </w:r>
    <w:proofErr w:type="spellStart"/>
    <w:r>
      <w:rPr>
        <w:color w:val="000000"/>
        <w:sz w:val="20"/>
        <w:szCs w:val="20"/>
      </w:rPr>
      <w:t>Pvt.</w:t>
    </w:r>
    <w:proofErr w:type="spellEnd"/>
    <w:r>
      <w:rPr>
        <w:color w:val="000000"/>
        <w:sz w:val="20"/>
        <w:szCs w:val="20"/>
      </w:rPr>
      <w:t xml:space="preserve"> Ltd.  </w:t>
    </w:r>
    <w:proofErr w:type="gramStart"/>
    <w:r>
      <w:rPr>
        <w:color w:val="000000"/>
        <w:sz w:val="20"/>
        <w:szCs w:val="20"/>
      </w:rPr>
      <w:t>·  Confidential</w:t>
    </w:r>
    <w:proofErr w:type="gramEnd"/>
    <w:r>
      <w:rPr>
        <w:color w:val="000000"/>
        <w:sz w:val="20"/>
        <w:szCs w:val="20"/>
      </w:rPr>
      <w:t xml:space="preserve"> — Internal Use </w:t>
    </w:r>
    <w:proofErr w:type="gramStart"/>
    <w:r>
      <w:rPr>
        <w:color w:val="000000"/>
        <w:sz w:val="20"/>
        <w:szCs w:val="20"/>
      </w:rPr>
      <w:t>Only  ·</w:t>
    </w:r>
    <w:proofErr w:type="gramEnd"/>
    <w:r>
      <w:rPr>
        <w:color w:val="000000"/>
        <w:sz w:val="20"/>
        <w:szCs w:val="20"/>
      </w:rPr>
      <w:t xml:space="preserve">  Page </w:t>
    </w:r>
    <w:r>
      <w:rPr>
        <w:sz w:val="20"/>
        <w:szCs w:val="20"/>
      </w:rPr>
      <w:fldChar w:fldCharType="begin"/>
    </w:r>
    <w:r>
      <w:rPr>
        <w:sz w:val="20"/>
        <w:szCs w:val="20"/>
      </w:rPr>
      <w:instrText>PAGE</w:instrText>
    </w:r>
    <w:r>
      <w:rPr>
        <w:sz w:val="20"/>
        <w:szCs w:val="20"/>
      </w:rPr>
      <w:fldChar w:fldCharType="separate"/>
    </w:r>
    <w:r w:rsidR="00EA1AB7">
      <w:rPr>
        <w:noProof/>
        <w:sz w:val="20"/>
        <w:szCs w:val="20"/>
      </w:rPr>
      <w:t>1</w:t>
    </w:r>
    <w:r>
      <w:rPr>
        <w:sz w:val="20"/>
        <w:szCs w:val="20"/>
      </w:rPr>
      <w:fldChar w:fldCharType="end"/>
    </w:r>
    <w:r>
      <w:rPr>
        <w:color w:val="000000"/>
        <w:sz w:val="20"/>
        <w:szCs w:val="20"/>
      </w:rPr>
      <w:t xml:space="preserve"> of </w:t>
    </w:r>
    <w:r>
      <w:rPr>
        <w:sz w:val="20"/>
        <w:szCs w:val="20"/>
      </w:rPr>
      <w:fldChar w:fldCharType="begin"/>
    </w:r>
    <w:r>
      <w:rPr>
        <w:sz w:val="20"/>
        <w:szCs w:val="20"/>
      </w:rPr>
      <w:instrText>NUMPAGES</w:instrText>
    </w:r>
    <w:r>
      <w:rPr>
        <w:sz w:val="20"/>
        <w:szCs w:val="20"/>
      </w:rPr>
      <w:fldChar w:fldCharType="separate"/>
    </w:r>
    <w:r w:rsidR="00EA1AB7">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A60A2" w14:textId="77777777" w:rsidR="0087702E" w:rsidRDefault="0087702E">
      <w:r>
        <w:separator/>
      </w:r>
    </w:p>
  </w:footnote>
  <w:footnote w:type="continuationSeparator" w:id="0">
    <w:p w14:paraId="4811859C" w14:textId="77777777" w:rsidR="0087702E" w:rsidRDefault="008770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3F77C" w14:textId="77777777" w:rsidR="00A54FE3" w:rsidRDefault="00000000">
    <w:pPr>
      <w:jc w:val="right"/>
    </w:pPr>
    <w:r>
      <w:rPr>
        <w:i/>
        <w:iCs/>
        <w:color w:val="000000"/>
        <w:sz w:val="20"/>
        <w:szCs w:val="20"/>
      </w:rPr>
      <w:t>ISMS-INI-</w:t>
    </w:r>
    <w:proofErr w:type="gramStart"/>
    <w:r>
      <w:rPr>
        <w:i/>
        <w:iCs/>
        <w:color w:val="000000"/>
        <w:sz w:val="20"/>
        <w:szCs w:val="20"/>
      </w:rPr>
      <w:t>001  |</w:t>
    </w:r>
    <w:proofErr w:type="gramEnd"/>
    <w:r>
      <w:rPr>
        <w:i/>
        <w:iCs/>
        <w:color w:val="000000"/>
        <w:sz w:val="20"/>
        <w:szCs w:val="20"/>
      </w:rPr>
      <w:t xml:space="preserve">  Project </w:t>
    </w:r>
    <w:proofErr w:type="gramStart"/>
    <w:r>
      <w:rPr>
        <w:i/>
        <w:iCs/>
        <w:color w:val="000000"/>
        <w:sz w:val="20"/>
        <w:szCs w:val="20"/>
      </w:rPr>
      <w:t>Charter  |</w:t>
    </w:r>
    <w:proofErr w:type="gramEnd"/>
    <w:r>
      <w:rPr>
        <w:i/>
        <w:iCs/>
        <w:color w:val="000000"/>
        <w:sz w:val="20"/>
        <w:szCs w:val="20"/>
      </w:rPr>
      <w:t xml:space="preserve">  Project </w:t>
    </w:r>
    <w:proofErr w:type="spellStart"/>
    <w:r>
      <w:rPr>
        <w:i/>
        <w:iCs/>
        <w:color w:val="000000"/>
        <w:sz w:val="20"/>
        <w:szCs w:val="20"/>
      </w:rPr>
      <w:t>HealthSec</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7C0"/>
    <w:multiLevelType w:val="hybridMultilevel"/>
    <w:tmpl w:val="B63223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1E1716A"/>
    <w:multiLevelType w:val="hybridMultilevel"/>
    <w:tmpl w:val="90BCE9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B5321BD"/>
    <w:multiLevelType w:val="hybridMultilevel"/>
    <w:tmpl w:val="191E1A54"/>
    <w:lvl w:ilvl="0" w:tplc="8EAAA600">
      <w:start w:val="1"/>
      <w:numFmt w:val="bullet"/>
      <w:lvlText w:val="●"/>
      <w:lvlJc w:val="left"/>
      <w:pPr>
        <w:ind w:left="720" w:hanging="360"/>
      </w:pPr>
    </w:lvl>
    <w:lvl w:ilvl="1" w:tplc="DC7AD5EC">
      <w:start w:val="1"/>
      <w:numFmt w:val="bullet"/>
      <w:lvlText w:val="○"/>
      <w:lvlJc w:val="left"/>
      <w:pPr>
        <w:ind w:left="1440" w:hanging="360"/>
      </w:pPr>
    </w:lvl>
    <w:lvl w:ilvl="2" w:tplc="79FACBF0">
      <w:start w:val="1"/>
      <w:numFmt w:val="bullet"/>
      <w:lvlText w:val="■"/>
      <w:lvlJc w:val="left"/>
      <w:pPr>
        <w:ind w:left="2160" w:hanging="360"/>
      </w:pPr>
    </w:lvl>
    <w:lvl w:ilvl="3" w:tplc="72FA7174">
      <w:start w:val="1"/>
      <w:numFmt w:val="bullet"/>
      <w:lvlText w:val="●"/>
      <w:lvlJc w:val="left"/>
      <w:pPr>
        <w:ind w:left="2880" w:hanging="360"/>
      </w:pPr>
    </w:lvl>
    <w:lvl w:ilvl="4" w:tplc="F52C53E2">
      <w:start w:val="1"/>
      <w:numFmt w:val="bullet"/>
      <w:lvlText w:val="○"/>
      <w:lvlJc w:val="left"/>
      <w:pPr>
        <w:ind w:left="3600" w:hanging="360"/>
      </w:pPr>
    </w:lvl>
    <w:lvl w:ilvl="5" w:tplc="5578638A">
      <w:start w:val="1"/>
      <w:numFmt w:val="bullet"/>
      <w:lvlText w:val="■"/>
      <w:lvlJc w:val="left"/>
      <w:pPr>
        <w:ind w:left="4320" w:hanging="360"/>
      </w:pPr>
    </w:lvl>
    <w:lvl w:ilvl="6" w:tplc="27CAECC2">
      <w:start w:val="1"/>
      <w:numFmt w:val="bullet"/>
      <w:lvlText w:val="●"/>
      <w:lvlJc w:val="left"/>
      <w:pPr>
        <w:ind w:left="5040" w:hanging="360"/>
      </w:pPr>
    </w:lvl>
    <w:lvl w:ilvl="7" w:tplc="8B20B14E">
      <w:start w:val="1"/>
      <w:numFmt w:val="bullet"/>
      <w:lvlText w:val="●"/>
      <w:lvlJc w:val="left"/>
      <w:pPr>
        <w:ind w:left="5760" w:hanging="360"/>
      </w:pPr>
    </w:lvl>
    <w:lvl w:ilvl="8" w:tplc="7AB4BC9E">
      <w:start w:val="1"/>
      <w:numFmt w:val="bullet"/>
      <w:lvlText w:val="●"/>
      <w:lvlJc w:val="left"/>
      <w:pPr>
        <w:ind w:left="6480" w:hanging="360"/>
      </w:pPr>
    </w:lvl>
  </w:abstractNum>
  <w:abstractNum w:abstractNumId="3" w15:restartNumberingAfterBreak="0">
    <w:nsid w:val="3E697F10"/>
    <w:multiLevelType w:val="hybridMultilevel"/>
    <w:tmpl w:val="C71046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04A2317"/>
    <w:multiLevelType w:val="hybridMultilevel"/>
    <w:tmpl w:val="D51C26FA"/>
    <w:lvl w:ilvl="0" w:tplc="92AC78F2">
      <w:start w:val="1"/>
      <w:numFmt w:val="bullet"/>
      <w:lvlText w:val="•"/>
      <w:lvlJc w:val="left"/>
      <w:pPr>
        <w:ind w:left="720" w:hanging="360"/>
      </w:pPr>
    </w:lvl>
    <w:lvl w:ilvl="1" w:tplc="43129714">
      <w:numFmt w:val="decimal"/>
      <w:lvlText w:val=""/>
      <w:lvlJc w:val="left"/>
    </w:lvl>
    <w:lvl w:ilvl="2" w:tplc="8326DA48">
      <w:numFmt w:val="decimal"/>
      <w:lvlText w:val=""/>
      <w:lvlJc w:val="left"/>
    </w:lvl>
    <w:lvl w:ilvl="3" w:tplc="9A8451F6">
      <w:numFmt w:val="decimal"/>
      <w:lvlText w:val=""/>
      <w:lvlJc w:val="left"/>
    </w:lvl>
    <w:lvl w:ilvl="4" w:tplc="C3D07F98">
      <w:numFmt w:val="decimal"/>
      <w:lvlText w:val=""/>
      <w:lvlJc w:val="left"/>
    </w:lvl>
    <w:lvl w:ilvl="5" w:tplc="4B7A1050">
      <w:numFmt w:val="decimal"/>
      <w:lvlText w:val=""/>
      <w:lvlJc w:val="left"/>
    </w:lvl>
    <w:lvl w:ilvl="6" w:tplc="3AC89168">
      <w:numFmt w:val="decimal"/>
      <w:lvlText w:val=""/>
      <w:lvlJc w:val="left"/>
    </w:lvl>
    <w:lvl w:ilvl="7" w:tplc="F0C695AE">
      <w:numFmt w:val="decimal"/>
      <w:lvlText w:val=""/>
      <w:lvlJc w:val="left"/>
    </w:lvl>
    <w:lvl w:ilvl="8" w:tplc="D5E0976E">
      <w:numFmt w:val="decimal"/>
      <w:lvlText w:val=""/>
      <w:lvlJc w:val="left"/>
    </w:lvl>
  </w:abstractNum>
  <w:num w:numId="1" w16cid:durableId="288243564">
    <w:abstractNumId w:val="2"/>
    <w:lvlOverride w:ilvl="0">
      <w:startOverride w:val="1"/>
    </w:lvlOverride>
  </w:num>
  <w:num w:numId="2" w16cid:durableId="2068263025">
    <w:abstractNumId w:val="4"/>
    <w:lvlOverride w:ilvl="0">
      <w:startOverride w:val="1"/>
    </w:lvlOverride>
  </w:num>
  <w:num w:numId="3" w16cid:durableId="1941720730">
    <w:abstractNumId w:val="3"/>
  </w:num>
  <w:num w:numId="4" w16cid:durableId="714357697">
    <w:abstractNumId w:val="1"/>
  </w:num>
  <w:num w:numId="5" w16cid:durableId="945699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FE3"/>
    <w:rsid w:val="00220B41"/>
    <w:rsid w:val="00273A96"/>
    <w:rsid w:val="004109F3"/>
    <w:rsid w:val="004F6672"/>
    <w:rsid w:val="005B6FA8"/>
    <w:rsid w:val="00675AA0"/>
    <w:rsid w:val="006A40A7"/>
    <w:rsid w:val="0087702E"/>
    <w:rsid w:val="008F202D"/>
    <w:rsid w:val="009748F6"/>
    <w:rsid w:val="00A273F0"/>
    <w:rsid w:val="00A54FE3"/>
    <w:rsid w:val="00A6537E"/>
    <w:rsid w:val="00C40959"/>
    <w:rsid w:val="00EA1AB7"/>
    <w:rsid w:val="00EC4109"/>
    <w:rsid w:val="00FE4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373"/>
  <w15:docId w15:val="{4BFAB93D-2CA9-4BD1-8D44-33FDFAAD7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A273F0"/>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A273F0"/>
    <w:pPr>
      <w:spacing w:after="100"/>
    </w:pPr>
  </w:style>
  <w:style w:type="paragraph" w:styleId="TOC2">
    <w:name w:val="toc 2"/>
    <w:basedOn w:val="Normal"/>
    <w:next w:val="Normal"/>
    <w:autoRedefine/>
    <w:uiPriority w:val="39"/>
    <w:unhideWhenUsed/>
    <w:rsid w:val="00A273F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9636C-2AF4-42EB-83B9-6C7BACF36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16</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Neha K</cp:lastModifiedBy>
  <cp:revision>13</cp:revision>
  <dcterms:created xsi:type="dcterms:W3CDTF">2026-08-23T12:17:00Z</dcterms:created>
  <dcterms:modified xsi:type="dcterms:W3CDTF">2026-09-22T04:09:00Z</dcterms:modified>
</cp:coreProperties>
</file>