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839A" w14:textId="77777777" w:rsidR="008D49FC" w:rsidRDefault="00000000">
      <w:pPr>
        <w:ind w:left="3119" w:right="-4"/>
        <w:jc w:val="left"/>
        <w:rPr>
          <w:rFonts w:ascii="Arial" w:eastAsia="Arial" w:hAnsi="Arial" w:cs="Arial"/>
          <w:b/>
          <w:bCs/>
          <w:color w:val="231F20"/>
          <w:sz w:val="36"/>
          <w:szCs w:val="36"/>
        </w:rPr>
      </w:pPr>
      <w:r>
        <w:rPr>
          <w:rFonts w:ascii="Arial" w:eastAsia="Arial" w:hAnsi="Arial" w:cs="Arial"/>
          <w:b/>
          <w:bCs/>
          <w:noProof/>
          <w:color w:val="231F20"/>
          <w:sz w:val="36"/>
          <w:szCs w:val="36"/>
        </w:rPr>
        <w:drawing>
          <wp:anchor distT="0" distB="0" distL="114300" distR="114300" simplePos="0" relativeHeight="251658240" behindDoc="0" locked="0" layoutInCell="1" hidden="0" allowOverlap="1" wp14:anchorId="19F4BBAF" wp14:editId="5CD0DA8D">
            <wp:simplePos x="0" y="0"/>
            <wp:positionH relativeFrom="page">
              <wp:posOffset>590400</wp:posOffset>
            </wp:positionH>
            <wp:positionV relativeFrom="page">
              <wp:posOffset>590400</wp:posOffset>
            </wp:positionV>
            <wp:extent cx="1880235" cy="1381716"/>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0235" cy="1381716"/>
                    </a:xfrm>
                    <a:prstGeom prst="rect">
                      <a:avLst/>
                    </a:prstGeom>
                    <a:ln/>
                  </pic:spPr>
                </pic:pic>
              </a:graphicData>
            </a:graphic>
          </wp:anchor>
        </w:drawing>
      </w:r>
    </w:p>
    <w:p w14:paraId="100B556F" w14:textId="77777777" w:rsidR="008D49FC" w:rsidRDefault="008D49FC">
      <w:pPr>
        <w:ind w:left="3119" w:right="-4"/>
        <w:jc w:val="right"/>
        <w:rPr>
          <w:rFonts w:ascii="Arial" w:eastAsia="Arial" w:hAnsi="Arial" w:cs="Arial"/>
          <w:b/>
          <w:bCs/>
          <w:color w:val="231F20"/>
          <w:sz w:val="36"/>
          <w:szCs w:val="36"/>
        </w:rPr>
      </w:pPr>
    </w:p>
    <w:p w14:paraId="1DD9366D" w14:textId="77777777" w:rsidR="008D49FC" w:rsidRDefault="008D49FC">
      <w:pPr>
        <w:ind w:left="3119" w:right="-4"/>
        <w:jc w:val="right"/>
        <w:rPr>
          <w:rFonts w:ascii="Arial" w:eastAsia="Arial" w:hAnsi="Arial" w:cs="Arial"/>
          <w:b/>
          <w:bCs/>
          <w:color w:val="231F20"/>
          <w:sz w:val="36"/>
          <w:szCs w:val="36"/>
        </w:rPr>
      </w:pPr>
    </w:p>
    <w:p w14:paraId="3109C8CB" w14:textId="77777777" w:rsidR="008D49FC" w:rsidRDefault="008D49FC">
      <w:pPr>
        <w:ind w:left="3119" w:right="0"/>
        <w:jc w:val="right"/>
        <w:rPr>
          <w:rFonts w:ascii="Arial" w:eastAsia="Arial" w:hAnsi="Arial" w:cs="Arial"/>
          <w:b/>
          <w:bCs/>
          <w:color w:val="231F20"/>
          <w:sz w:val="36"/>
          <w:szCs w:val="36"/>
        </w:rPr>
      </w:pPr>
    </w:p>
    <w:p w14:paraId="5F68DB60" w14:textId="77777777" w:rsidR="008D49FC" w:rsidRDefault="008D49FC">
      <w:pPr>
        <w:ind w:right="-4"/>
        <w:rPr>
          <w:rFonts w:ascii="Arial" w:eastAsia="Arial" w:hAnsi="Arial" w:cs="Arial"/>
          <w:b/>
          <w:bCs/>
          <w:color w:val="231F20"/>
          <w:sz w:val="36"/>
          <w:szCs w:val="36"/>
        </w:rPr>
      </w:pPr>
    </w:p>
    <w:p w14:paraId="54B4E497" w14:textId="77777777" w:rsidR="008D49FC" w:rsidRDefault="008D49FC">
      <w:pPr>
        <w:ind w:left="3119" w:right="-4"/>
        <w:jc w:val="right"/>
        <w:rPr>
          <w:rFonts w:ascii="Arial" w:eastAsia="Arial" w:hAnsi="Arial" w:cs="Arial"/>
          <w:b/>
          <w:bCs/>
          <w:color w:val="231F20"/>
          <w:sz w:val="36"/>
          <w:szCs w:val="36"/>
        </w:rPr>
      </w:pPr>
    </w:p>
    <w:p w14:paraId="3AB25237" w14:textId="77777777" w:rsidR="008D49FC" w:rsidRDefault="00000000">
      <w:pPr>
        <w:pBdr>
          <w:bottom w:val="single" w:sz="4" w:space="1" w:color="000000"/>
        </w:pBdr>
        <w:ind w:left="5245" w:right="-4"/>
        <w:jc w:val="right"/>
        <w:rPr>
          <w:rFonts w:ascii="Arial" w:eastAsia="Arial" w:hAnsi="Arial" w:cs="Arial"/>
          <w:b/>
          <w:bCs/>
          <w:color w:val="231F20"/>
          <w:sz w:val="36"/>
          <w:szCs w:val="36"/>
        </w:rPr>
      </w:pPr>
      <w:r>
        <w:rPr>
          <w:rFonts w:ascii="Arial" w:eastAsia="Arial" w:hAnsi="Arial" w:cs="Arial"/>
          <w:b/>
          <w:bCs/>
          <w:color w:val="231F20"/>
          <w:sz w:val="36"/>
          <w:szCs w:val="36"/>
        </w:rPr>
        <w:t>${DOCUMENT}</w:t>
      </w:r>
    </w:p>
    <w:p w14:paraId="6608EE41" w14:textId="77777777" w:rsidR="008D49FC" w:rsidRDefault="008D49FC">
      <w:pPr>
        <w:ind w:right="-4"/>
        <w:rPr>
          <w:rFonts w:ascii="Arial" w:eastAsia="Arial" w:hAnsi="Arial" w:cs="Arial"/>
          <w:color w:val="231F20"/>
        </w:rPr>
      </w:pPr>
      <w:bookmarkStart w:id="0" w:name="_ap721m2b8ssf" w:colFirst="0" w:colLast="0"/>
      <w:bookmarkEnd w:id="0"/>
    </w:p>
    <w:p w14:paraId="7FA9317D" w14:textId="77777777" w:rsidR="008D49FC" w:rsidRDefault="008D49FC">
      <w:pPr>
        <w:ind w:right="-4"/>
        <w:rPr>
          <w:rFonts w:ascii="Arial" w:eastAsia="Arial" w:hAnsi="Arial" w:cs="Arial"/>
          <w:color w:val="231F20"/>
        </w:rPr>
      </w:pPr>
    </w:p>
    <w:p w14:paraId="18DC8E9C" w14:textId="77777777" w:rsidR="008D49FC" w:rsidRDefault="00000000">
      <w:pPr>
        <w:tabs>
          <w:tab w:val="left" w:pos="11340"/>
        </w:tabs>
        <w:ind w:right="-4"/>
        <w:rPr>
          <w:rFonts w:ascii="Arial" w:eastAsia="Arial" w:hAnsi="Arial" w:cs="Arial"/>
          <w:color w:val="231F20"/>
        </w:rPr>
      </w:pPr>
      <w:r>
        <w:rPr>
          <w:rFonts w:ascii="Arial" w:eastAsia="Arial" w:hAnsi="Arial" w:cs="Arial"/>
          <w:color w:val="231F20"/>
        </w:rPr>
        <w:tab/>
      </w:r>
    </w:p>
    <w:p w14:paraId="6057B66F" w14:textId="77777777" w:rsidR="008D49FC" w:rsidRDefault="00000000">
      <w:pPr>
        <w:ind w:right="-4"/>
        <w:jc w:val="center"/>
        <w:rPr>
          <w:rFonts w:ascii="Arial" w:eastAsia="Arial" w:hAnsi="Arial" w:cs="Arial"/>
          <w:b/>
          <w:bCs/>
          <w:color w:val="308AA1"/>
          <w:sz w:val="48"/>
          <w:szCs w:val="48"/>
        </w:rPr>
      </w:pPr>
      <w:r>
        <w:rPr>
          <w:rFonts w:ascii="Arial" w:eastAsia="Arial" w:hAnsi="Arial" w:cs="Arial"/>
          <w:b/>
          <w:bCs/>
          <w:color w:val="308AA1"/>
          <w:sz w:val="48"/>
          <w:szCs w:val="48"/>
        </w:rPr>
        <w:t>${COMPANY}</w:t>
      </w:r>
    </w:p>
    <w:p w14:paraId="1FFEB045" w14:textId="77777777" w:rsidR="008D49FC" w:rsidRDefault="008D49FC">
      <w:pPr>
        <w:ind w:right="-4"/>
        <w:jc w:val="center"/>
        <w:rPr>
          <w:rFonts w:ascii="Arial" w:eastAsia="Arial" w:hAnsi="Arial" w:cs="Arial"/>
          <w:color w:val="308AA1"/>
        </w:rPr>
      </w:pPr>
    </w:p>
    <w:p w14:paraId="08BD08C8" w14:textId="77777777" w:rsidR="008D49FC" w:rsidRDefault="00000000">
      <w:pPr>
        <w:ind w:right="0"/>
        <w:jc w:val="center"/>
        <w:rPr>
          <w:rFonts w:ascii="Arial" w:eastAsia="Arial" w:hAnsi="Arial" w:cs="Arial"/>
          <w:b/>
          <w:bCs/>
          <w:color w:val="308AA1"/>
          <w:sz w:val="36"/>
          <w:szCs w:val="36"/>
        </w:rPr>
      </w:pPr>
      <w:r>
        <w:rPr>
          <w:rFonts w:ascii="Arial" w:eastAsia="Arial" w:hAnsi="Arial" w:cs="Arial"/>
          <w:b/>
          <w:bCs/>
          <w:color w:val="308AA1"/>
          <w:sz w:val="36"/>
          <w:szCs w:val="36"/>
        </w:rPr>
        <w:t>Information security -</w:t>
      </w:r>
    </w:p>
    <w:p w14:paraId="57069F98" w14:textId="77777777" w:rsidR="008D49FC" w:rsidRDefault="00000000">
      <w:pPr>
        <w:ind w:right="0"/>
        <w:jc w:val="center"/>
        <w:rPr>
          <w:rFonts w:ascii="Arial" w:eastAsia="Arial" w:hAnsi="Arial" w:cs="Arial"/>
          <w:b/>
          <w:bCs/>
          <w:color w:val="308AA1"/>
          <w:sz w:val="36"/>
          <w:szCs w:val="36"/>
        </w:rPr>
      </w:pPr>
      <w:r>
        <w:rPr>
          <w:rFonts w:ascii="Arial" w:eastAsia="Arial" w:hAnsi="Arial" w:cs="Arial"/>
          <w:b/>
          <w:bCs/>
          <w:color w:val="308AA1"/>
          <w:sz w:val="36"/>
          <w:szCs w:val="36"/>
        </w:rPr>
        <w:t>MONARC</w:t>
      </w:r>
    </w:p>
    <w:p w14:paraId="34257A3D" w14:textId="77777777" w:rsidR="008D49FC" w:rsidRDefault="008D49FC">
      <w:pPr>
        <w:ind w:right="-4"/>
        <w:rPr>
          <w:rFonts w:ascii="Arial" w:eastAsia="Arial" w:hAnsi="Arial" w:cs="Arial"/>
          <w:color w:val="231F20"/>
        </w:rPr>
      </w:pPr>
    </w:p>
    <w:p w14:paraId="1CCF3ED8" w14:textId="77777777" w:rsidR="008D49FC" w:rsidRDefault="008D49FC">
      <w:pPr>
        <w:ind w:right="-4"/>
        <w:rPr>
          <w:rFonts w:ascii="Arial" w:eastAsia="Arial" w:hAnsi="Arial" w:cs="Arial"/>
          <w:color w:val="231F20"/>
        </w:rPr>
      </w:pPr>
    </w:p>
    <w:p w14:paraId="55AA9F49" w14:textId="77777777" w:rsidR="008D49FC" w:rsidRDefault="008D49FC">
      <w:pPr>
        <w:tabs>
          <w:tab w:val="left" w:pos="6115"/>
        </w:tabs>
        <w:ind w:right="-4"/>
        <w:rPr>
          <w:rFonts w:ascii="Arial" w:eastAsia="Arial" w:hAnsi="Arial" w:cs="Arial"/>
          <w:color w:val="231F20"/>
        </w:rPr>
      </w:pPr>
    </w:p>
    <w:p w14:paraId="0DADA3EA" w14:textId="77777777" w:rsidR="008D49FC" w:rsidRDefault="008D49FC">
      <w:pPr>
        <w:tabs>
          <w:tab w:val="left" w:pos="6115"/>
        </w:tabs>
        <w:ind w:right="-4"/>
        <w:rPr>
          <w:rFonts w:ascii="Arial" w:eastAsia="Arial" w:hAnsi="Arial" w:cs="Arial"/>
          <w:color w:val="231F20"/>
        </w:rPr>
      </w:pPr>
    </w:p>
    <w:p w14:paraId="59760D2A" w14:textId="77777777" w:rsidR="008D49FC" w:rsidRDefault="008D49FC">
      <w:pPr>
        <w:tabs>
          <w:tab w:val="left" w:pos="6115"/>
        </w:tabs>
        <w:ind w:right="-4"/>
        <w:rPr>
          <w:rFonts w:ascii="Arial" w:eastAsia="Arial" w:hAnsi="Arial" w:cs="Arial"/>
          <w:color w:val="231F20"/>
        </w:rPr>
      </w:pPr>
    </w:p>
    <w:p w14:paraId="20E3F733" w14:textId="77777777" w:rsidR="008D49FC" w:rsidRDefault="008D49FC">
      <w:pPr>
        <w:ind w:right="-4"/>
        <w:rPr>
          <w:rFonts w:ascii="Arial" w:eastAsia="Arial" w:hAnsi="Arial" w:cs="Arial"/>
          <w:color w:val="231F20"/>
        </w:rPr>
      </w:pPr>
    </w:p>
    <w:p w14:paraId="648F2B6E" w14:textId="77777777" w:rsidR="008D49FC" w:rsidRDefault="008D49FC">
      <w:pPr>
        <w:ind w:right="-4"/>
        <w:rPr>
          <w:rFonts w:ascii="Arial" w:eastAsia="Arial" w:hAnsi="Arial" w:cs="Arial"/>
          <w:color w:val="231F20"/>
        </w:rPr>
      </w:pPr>
    </w:p>
    <w:p w14:paraId="6381F4DF" w14:textId="77777777" w:rsidR="008D49FC" w:rsidRDefault="008D49FC">
      <w:pPr>
        <w:ind w:right="-4"/>
        <w:rPr>
          <w:rFonts w:ascii="Arial" w:eastAsia="Arial" w:hAnsi="Arial" w:cs="Arial"/>
          <w:color w:val="231F20"/>
        </w:rPr>
      </w:pPr>
    </w:p>
    <w:p w14:paraId="0B9C0E05" w14:textId="77777777" w:rsidR="008D49FC" w:rsidRDefault="00000000">
      <w:pPr>
        <w:ind w:right="-4"/>
        <w:rPr>
          <w:rFonts w:ascii="Arial" w:eastAsia="Arial" w:hAnsi="Arial" w:cs="Arial"/>
          <w:b/>
          <w:bCs/>
          <w:color w:val="231F20"/>
          <w:sz w:val="28"/>
          <w:szCs w:val="28"/>
        </w:rPr>
      </w:pPr>
      <w:r>
        <w:rPr>
          <w:rFonts w:ascii="Arial" w:eastAsia="Arial" w:hAnsi="Arial" w:cs="Arial"/>
          <w:b/>
          <w:bCs/>
          <w:color w:val="231F20"/>
          <w:sz w:val="28"/>
          <w:szCs w:val="28"/>
        </w:rPr>
        <w:t>General information</w:t>
      </w:r>
    </w:p>
    <w:p w14:paraId="7CD284B8"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Version :</w:t>
      </w:r>
      <w:r>
        <w:rPr>
          <w:rFonts w:ascii="Arial" w:eastAsia="Arial" w:hAnsi="Arial" w:cs="Arial"/>
          <w:color w:val="231F20"/>
          <w:sz w:val="20"/>
          <w:szCs w:val="20"/>
        </w:rPr>
        <w:tab/>
        <w:t>${VERSION}</w:t>
      </w:r>
    </w:p>
    <w:p w14:paraId="333A7BCF"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Document status:</w:t>
      </w:r>
      <w:r>
        <w:rPr>
          <w:rFonts w:ascii="Arial" w:eastAsia="Arial" w:hAnsi="Arial" w:cs="Arial"/>
          <w:color w:val="231F20"/>
          <w:sz w:val="20"/>
          <w:szCs w:val="20"/>
        </w:rPr>
        <w:tab/>
        <w:t>${STATE}</w:t>
      </w:r>
    </w:p>
    <w:p w14:paraId="65AC7C81"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Classification :</w:t>
      </w:r>
      <w:r>
        <w:rPr>
          <w:rFonts w:ascii="Arial" w:eastAsia="Arial" w:hAnsi="Arial" w:cs="Arial"/>
          <w:color w:val="231F20"/>
          <w:sz w:val="20"/>
          <w:szCs w:val="20"/>
        </w:rPr>
        <w:tab/>
        <w:t>${CLASSIFICATION}</w:t>
      </w:r>
    </w:p>
    <w:p w14:paraId="25314592"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Company:</w:t>
      </w:r>
      <w:r>
        <w:rPr>
          <w:rFonts w:ascii="Arial" w:eastAsia="Arial" w:hAnsi="Arial" w:cs="Arial"/>
          <w:color w:val="231F20"/>
          <w:sz w:val="20"/>
          <w:szCs w:val="20"/>
        </w:rPr>
        <w:tab/>
        <w:t>${COMPANY}</w:t>
      </w:r>
    </w:p>
    <w:p w14:paraId="6E46AA4F"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left="2410" w:right="-4" w:hanging="2410"/>
        <w:rPr>
          <w:rFonts w:ascii="Arial" w:eastAsia="Arial" w:hAnsi="Arial" w:cs="Arial"/>
          <w:color w:val="231F20"/>
          <w:sz w:val="20"/>
          <w:szCs w:val="20"/>
        </w:rPr>
      </w:pPr>
      <w:r>
        <w:rPr>
          <w:rFonts w:ascii="Arial" w:eastAsia="Arial" w:hAnsi="Arial" w:cs="Arial"/>
          <w:color w:val="231F20"/>
          <w:sz w:val="20"/>
          <w:szCs w:val="20"/>
        </w:rPr>
        <w:t>Document name:</w:t>
      </w:r>
      <w:r>
        <w:rPr>
          <w:rFonts w:ascii="Arial" w:eastAsia="Arial" w:hAnsi="Arial" w:cs="Arial"/>
          <w:color w:val="231F20"/>
          <w:sz w:val="20"/>
          <w:szCs w:val="20"/>
        </w:rPr>
        <w:tab/>
        <w:t>${DOCUMENT}</w:t>
      </w:r>
    </w:p>
    <w:p w14:paraId="2800825A"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Date :</w:t>
      </w:r>
      <w:r>
        <w:rPr>
          <w:rFonts w:ascii="Arial" w:eastAsia="Arial" w:hAnsi="Arial" w:cs="Arial"/>
          <w:color w:val="231F20"/>
          <w:sz w:val="20"/>
          <w:szCs w:val="20"/>
        </w:rPr>
        <w:tab/>
        <w:t>${DATE}</w:t>
      </w:r>
    </w:p>
    <w:p w14:paraId="36956EAB"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 xml:space="preserve">Security consultant(s): </w:t>
      </w:r>
      <w:r>
        <w:rPr>
          <w:rFonts w:ascii="Arial" w:eastAsia="Arial" w:hAnsi="Arial" w:cs="Arial"/>
          <w:color w:val="231F20"/>
        </w:rPr>
        <w:tab/>
      </w:r>
      <w:r>
        <w:rPr>
          <w:rFonts w:ascii="Arial" w:eastAsia="Arial" w:hAnsi="Arial" w:cs="Arial"/>
          <w:color w:val="231F20"/>
          <w:sz w:val="20"/>
          <w:szCs w:val="20"/>
        </w:rPr>
        <w:t>${SMILE}</w:t>
      </w:r>
    </w:p>
    <w:p w14:paraId="1DC363E6"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 xml:space="preserve">Client representative(s):  </w:t>
      </w:r>
      <w:r>
        <w:rPr>
          <w:rFonts w:ascii="Arial" w:eastAsia="Arial" w:hAnsi="Arial" w:cs="Arial"/>
          <w:color w:val="231F20"/>
          <w:sz w:val="20"/>
          <w:szCs w:val="20"/>
        </w:rPr>
        <w:tab/>
        <w:t>${CLIENT}</w:t>
      </w:r>
    </w:p>
    <w:p w14:paraId="6BDC36DC" w14:textId="77777777" w:rsidR="008D49FC" w:rsidRDefault="00000000">
      <w:pPr>
        <w:spacing w:after="0" w:line="276" w:lineRule="auto"/>
        <w:ind w:right="-4"/>
        <w:jc w:val="left"/>
        <w:rPr>
          <w:rFonts w:ascii="Arial" w:eastAsia="Arial" w:hAnsi="Arial" w:cs="Arial"/>
          <w:b/>
          <w:bCs/>
          <w:color w:val="231F20"/>
          <w:sz w:val="32"/>
          <w:szCs w:val="32"/>
        </w:rPr>
      </w:pPr>
      <w:r>
        <w:br w:type="page"/>
      </w:r>
      <w:r>
        <w:rPr>
          <w:rFonts w:ascii="Arial" w:eastAsia="Arial" w:hAnsi="Arial" w:cs="Arial"/>
          <w:b/>
          <w:bCs/>
          <w:color w:val="231F20"/>
          <w:sz w:val="32"/>
          <w:szCs w:val="32"/>
        </w:rPr>
        <w:lastRenderedPageBreak/>
        <w:t>Summary</w:t>
      </w:r>
    </w:p>
    <w:p w14:paraId="7A317A9F" w14:textId="77777777" w:rsidR="008D49FC" w:rsidRDefault="00000000">
      <w:pPr>
        <w:spacing w:before="240"/>
        <w:ind w:right="-4"/>
        <w:rPr>
          <w:rFonts w:ascii="Arial" w:eastAsia="Arial" w:hAnsi="Arial" w:cs="Arial"/>
          <w:color w:val="231F20"/>
          <w:sz w:val="10"/>
          <w:szCs w:val="10"/>
        </w:rPr>
      </w:pPr>
      <w:r>
        <w:rPr>
          <w:rFonts w:ascii="Arial" w:eastAsia="Arial" w:hAnsi="Arial" w:cs="Arial"/>
          <w:color w:val="231F20"/>
        </w:rPr>
        <w:t>${SUMMARY_EVAL_RISK}</w:t>
      </w:r>
    </w:p>
    <w:p w14:paraId="573A2AC2" w14:textId="77777777" w:rsidR="008D49FC" w:rsidRDefault="00000000">
      <w:pPr>
        <w:spacing w:before="240"/>
        <w:ind w:right="-4"/>
        <w:rPr>
          <w:rFonts w:ascii="Arial" w:eastAsia="Arial" w:hAnsi="Arial" w:cs="Arial"/>
          <w:b/>
          <w:bCs/>
          <w:color w:val="231F20"/>
          <w:sz w:val="24"/>
          <w:szCs w:val="24"/>
        </w:rPr>
      </w:pPr>
      <w:r>
        <w:rPr>
          <w:rFonts w:ascii="Arial" w:eastAsia="Arial" w:hAnsi="Arial" w:cs="Arial"/>
          <w:b/>
          <w:bCs/>
          <w:color w:val="231F20"/>
          <w:sz w:val="24"/>
          <w:szCs w:val="24"/>
        </w:rPr>
        <w:t>Current risks map</w:t>
      </w:r>
    </w:p>
    <w:p w14:paraId="6D873E33" w14:textId="77777777" w:rsidR="008D49FC" w:rsidRDefault="00000000">
      <w:pPr>
        <w:spacing w:before="240"/>
        <w:ind w:right="-4"/>
        <w:rPr>
          <w:rFonts w:ascii="Arial" w:eastAsia="Arial" w:hAnsi="Arial" w:cs="Arial"/>
          <w:color w:val="231F20"/>
        </w:rPr>
      </w:pPr>
      <w:r>
        <w:rPr>
          <w:rFonts w:ascii="Arial" w:eastAsia="Arial" w:hAnsi="Arial" w:cs="Arial"/>
          <w:color w:val="231F20"/>
        </w:rPr>
        <w:t>${CURRENT_RISK_MAP}</w:t>
      </w:r>
    </w:p>
    <w:p w14:paraId="786A0FAD" w14:textId="77777777" w:rsidR="008D49FC" w:rsidRDefault="00000000">
      <w:pPr>
        <w:spacing w:before="240"/>
        <w:ind w:right="-4"/>
        <w:rPr>
          <w:rFonts w:ascii="Arial" w:eastAsia="Arial" w:hAnsi="Arial" w:cs="Arial"/>
          <w:b/>
          <w:bCs/>
          <w:color w:val="231F20"/>
          <w:sz w:val="24"/>
          <w:szCs w:val="24"/>
        </w:rPr>
      </w:pPr>
      <w:r>
        <w:rPr>
          <w:rFonts w:ascii="Arial" w:eastAsia="Arial" w:hAnsi="Arial" w:cs="Arial"/>
          <w:b/>
          <w:bCs/>
          <w:color w:val="231F20"/>
          <w:sz w:val="24"/>
          <w:szCs w:val="24"/>
        </w:rPr>
        <w:t>Target risks map</w:t>
      </w:r>
    </w:p>
    <w:p w14:paraId="17E86872" w14:textId="77777777" w:rsidR="008D49FC" w:rsidRDefault="00000000">
      <w:pPr>
        <w:spacing w:before="240"/>
        <w:ind w:right="-4"/>
        <w:rPr>
          <w:rFonts w:ascii="Arial" w:eastAsia="Arial" w:hAnsi="Arial" w:cs="Arial"/>
          <w:color w:val="231F20"/>
          <w:sz w:val="10"/>
          <w:szCs w:val="10"/>
        </w:rPr>
      </w:pPr>
      <w:r>
        <w:rPr>
          <w:rFonts w:ascii="Arial" w:eastAsia="Arial" w:hAnsi="Arial" w:cs="Arial"/>
          <w:color w:val="231F20"/>
        </w:rPr>
        <w:t>${TARGET_RISK_MAP}</w:t>
      </w:r>
    </w:p>
    <w:p w14:paraId="49FB95FC" w14:textId="77777777" w:rsidR="008D49FC" w:rsidRDefault="00000000">
      <w:pPr>
        <w:spacing w:after="0" w:line="276" w:lineRule="auto"/>
        <w:ind w:right="-4"/>
        <w:jc w:val="left"/>
        <w:rPr>
          <w:rFonts w:ascii="Arial" w:eastAsia="Arial" w:hAnsi="Arial" w:cs="Arial"/>
          <w:color w:val="231F20"/>
          <w:sz w:val="20"/>
          <w:szCs w:val="20"/>
        </w:rPr>
      </w:pPr>
      <w:r>
        <w:br w:type="page"/>
      </w:r>
    </w:p>
    <w:p w14:paraId="53B5C3B4" w14:textId="77777777" w:rsidR="008D49FC" w:rsidRDefault="00000000">
      <w:pPr>
        <w:keepNext/>
        <w:keepLines/>
        <w:pBdr>
          <w:top w:val="nil"/>
          <w:left w:val="nil"/>
          <w:bottom w:val="nil"/>
          <w:right w:val="nil"/>
          <w:between w:val="nil"/>
        </w:pBdr>
        <w:spacing w:before="480" w:after="0" w:line="276" w:lineRule="auto"/>
        <w:ind w:right="-4"/>
        <w:jc w:val="left"/>
        <w:rPr>
          <w:rFonts w:ascii="Arial" w:eastAsia="Arial" w:hAnsi="Arial" w:cs="Arial"/>
          <w:b/>
          <w:bCs/>
          <w:color w:val="308AA1"/>
          <w:sz w:val="28"/>
          <w:szCs w:val="28"/>
        </w:rPr>
      </w:pPr>
      <w:r>
        <w:rPr>
          <w:rFonts w:ascii="Arial" w:eastAsia="Arial" w:hAnsi="Arial" w:cs="Arial"/>
          <w:b/>
          <w:bCs/>
          <w:color w:val="308AA1"/>
          <w:sz w:val="28"/>
          <w:szCs w:val="28"/>
        </w:rPr>
        <w:lastRenderedPageBreak/>
        <w:t>Contents</w:t>
      </w:r>
    </w:p>
    <w:sdt>
      <w:sdtPr>
        <w:id w:val="-2057441928"/>
        <w:docPartObj>
          <w:docPartGallery w:val="Table of Contents"/>
          <w:docPartUnique/>
        </w:docPartObj>
      </w:sdtPr>
      <w:sdtContent>
        <w:p w14:paraId="7F21C473" w14:textId="77777777" w:rsidR="008D49FC" w:rsidRDefault="00000000" w:rsidP="00E85240">
          <w:pPr>
            <w:pBdr>
              <w:top w:val="nil"/>
              <w:left w:val="nil"/>
              <w:bottom w:val="nil"/>
              <w:right w:val="nil"/>
              <w:between w:val="nil"/>
            </w:pBdr>
            <w:tabs>
              <w:tab w:val="left" w:pos="440"/>
              <w:tab w:val="right" w:pos="9764"/>
            </w:tabs>
            <w:spacing w:before="120"/>
            <w:ind w:right="-6"/>
            <w:jc w:val="left"/>
            <w:rPr>
              <w:rFonts w:ascii="Arial" w:eastAsia="Arial" w:hAnsi="Arial" w:cs="Arial"/>
              <w:color w:val="231F20"/>
            </w:rPr>
          </w:pPr>
          <w:r>
            <w:fldChar w:fldCharType="begin"/>
          </w:r>
          <w:r>
            <w:instrText xml:space="preserve"> TOC \h \u \z \t "Heading 1,1,Heading 2,2,Heading 3,3,"</w:instrText>
          </w:r>
          <w:r>
            <w:fldChar w:fldCharType="separate"/>
          </w:r>
          <w:hyperlink w:anchor="_pnnaopq8ya9u">
            <w:r w:rsidR="008D49FC">
              <w:rPr>
                <w:rFonts w:ascii="Arial" w:eastAsia="Arial" w:hAnsi="Arial" w:cs="Arial"/>
                <w:b/>
                <w:bCs/>
                <w:smallCaps/>
                <w:color w:val="231F20"/>
                <w:sz w:val="20"/>
                <w:szCs w:val="20"/>
              </w:rPr>
              <w:t>1</w:t>
            </w:r>
          </w:hyperlink>
          <w:hyperlink w:anchor="_pnnaopq8ya9u">
            <w:r w:rsidR="008D49FC">
              <w:rPr>
                <w:rFonts w:ascii="Arial" w:eastAsia="Arial" w:hAnsi="Arial" w:cs="Arial"/>
                <w:color w:val="231F20"/>
              </w:rPr>
              <w:tab/>
            </w:r>
          </w:hyperlink>
          <w:r>
            <w:fldChar w:fldCharType="begin"/>
          </w:r>
          <w:r>
            <w:instrText xml:space="preserve"> PAGEREF _pnnaopq8ya9u \h </w:instrText>
          </w:r>
          <w:r>
            <w:fldChar w:fldCharType="separate"/>
          </w:r>
          <w:r>
            <w:rPr>
              <w:rFonts w:ascii="Arial" w:eastAsia="Arial" w:hAnsi="Arial" w:cs="Arial"/>
              <w:b/>
              <w:bCs/>
              <w:smallCaps/>
              <w:color w:val="231F20"/>
              <w:sz w:val="20"/>
              <w:szCs w:val="20"/>
            </w:rPr>
            <w:t>Introduction</w:t>
          </w:r>
          <w:r>
            <w:rPr>
              <w:rFonts w:ascii="Arial" w:eastAsia="Arial" w:hAnsi="Arial" w:cs="Arial"/>
              <w:b/>
              <w:bCs/>
              <w:smallCaps/>
              <w:color w:val="231F20"/>
              <w:sz w:val="20"/>
              <w:szCs w:val="20"/>
            </w:rPr>
            <w:tab/>
            <w:t>4</w:t>
          </w:r>
          <w:r>
            <w:fldChar w:fldCharType="end"/>
          </w:r>
        </w:p>
        <w:p w14:paraId="4D7A7DD7" w14:textId="77777777" w:rsidR="008D49FC" w:rsidRDefault="008D49FC" w:rsidP="00E85240">
          <w:pPr>
            <w:pBdr>
              <w:top w:val="nil"/>
              <w:left w:val="nil"/>
              <w:bottom w:val="nil"/>
              <w:right w:val="nil"/>
              <w:between w:val="nil"/>
            </w:pBdr>
            <w:tabs>
              <w:tab w:val="left" w:pos="880"/>
              <w:tab w:val="right" w:pos="9764"/>
            </w:tabs>
            <w:spacing w:after="0"/>
            <w:ind w:left="221" w:right="-6"/>
            <w:jc w:val="left"/>
            <w:rPr>
              <w:rFonts w:ascii="Arial" w:eastAsia="Arial" w:hAnsi="Arial" w:cs="Arial"/>
              <w:color w:val="231F20"/>
            </w:rPr>
          </w:pPr>
          <w:hyperlink w:anchor="_o5jzpuxrlxtz">
            <w:r>
              <w:rPr>
                <w:rFonts w:ascii="Arial" w:eastAsia="Arial" w:hAnsi="Arial" w:cs="Arial"/>
                <w:smallCaps/>
                <w:color w:val="231F20"/>
                <w:sz w:val="20"/>
                <w:szCs w:val="20"/>
              </w:rPr>
              <w:t>1.1</w:t>
            </w:r>
          </w:hyperlink>
          <w:hyperlink w:anchor="_o5jzpuxrlxtz">
            <w:r>
              <w:rPr>
                <w:rFonts w:ascii="Arial" w:eastAsia="Arial" w:hAnsi="Arial" w:cs="Arial"/>
                <w:color w:val="231F20"/>
              </w:rPr>
              <w:tab/>
            </w:r>
          </w:hyperlink>
          <w:r w:rsidR="00000000">
            <w:fldChar w:fldCharType="begin"/>
          </w:r>
          <w:r w:rsidR="00000000">
            <w:instrText xml:space="preserve"> PAGEREF _o5jzpuxrlxtz \h </w:instrText>
          </w:r>
          <w:r w:rsidR="00000000">
            <w:fldChar w:fldCharType="separate"/>
          </w:r>
          <w:r w:rsidR="00000000">
            <w:rPr>
              <w:rFonts w:ascii="Arial" w:eastAsia="Arial" w:hAnsi="Arial" w:cs="Arial"/>
              <w:smallCaps/>
              <w:color w:val="231F20"/>
              <w:sz w:val="20"/>
              <w:szCs w:val="20"/>
            </w:rPr>
            <w:t>Placing the risk analysis in context</w:t>
          </w:r>
          <w:r w:rsidR="00000000">
            <w:rPr>
              <w:rFonts w:ascii="Arial" w:eastAsia="Arial" w:hAnsi="Arial" w:cs="Arial"/>
              <w:smallCaps/>
              <w:color w:val="231F20"/>
              <w:sz w:val="20"/>
              <w:szCs w:val="20"/>
            </w:rPr>
            <w:tab/>
            <w:t>4</w:t>
          </w:r>
          <w:r w:rsidR="00000000">
            <w:fldChar w:fldCharType="end"/>
          </w:r>
        </w:p>
        <w:p w14:paraId="6F3A89ED"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s6oeyx5j2xtc">
            <w:r>
              <w:rPr>
                <w:rFonts w:ascii="Arial" w:eastAsia="Arial" w:hAnsi="Arial" w:cs="Arial"/>
                <w:smallCaps/>
                <w:color w:val="231F20"/>
                <w:sz w:val="20"/>
                <w:szCs w:val="20"/>
              </w:rPr>
              <w:t>1.2</w:t>
            </w:r>
          </w:hyperlink>
          <w:hyperlink w:anchor="_s6oeyx5j2xtc">
            <w:r>
              <w:rPr>
                <w:rFonts w:ascii="Arial" w:eastAsia="Arial" w:hAnsi="Arial" w:cs="Arial"/>
                <w:color w:val="231F20"/>
              </w:rPr>
              <w:tab/>
            </w:r>
          </w:hyperlink>
          <w:r w:rsidR="00000000">
            <w:fldChar w:fldCharType="begin"/>
          </w:r>
          <w:r w:rsidR="00000000">
            <w:instrText xml:space="preserve"> PAGEREF _s6oeyx5j2xtc \h </w:instrText>
          </w:r>
          <w:r w:rsidR="00000000">
            <w:fldChar w:fldCharType="separate"/>
          </w:r>
          <w:r w:rsidR="00000000">
            <w:rPr>
              <w:rFonts w:ascii="Arial" w:eastAsia="Arial" w:hAnsi="Arial" w:cs="Arial"/>
              <w:smallCaps/>
              <w:color w:val="231F20"/>
              <w:sz w:val="20"/>
              <w:szCs w:val="20"/>
            </w:rPr>
            <w:t>Aims of the document</w:t>
          </w:r>
          <w:r w:rsidR="00000000">
            <w:rPr>
              <w:rFonts w:ascii="Arial" w:eastAsia="Arial" w:hAnsi="Arial" w:cs="Arial"/>
              <w:smallCaps/>
              <w:color w:val="231F20"/>
              <w:sz w:val="20"/>
              <w:szCs w:val="20"/>
            </w:rPr>
            <w:tab/>
            <w:t>4</w:t>
          </w:r>
          <w:r w:rsidR="00000000">
            <w:fldChar w:fldCharType="end"/>
          </w:r>
        </w:p>
        <w:p w14:paraId="33CA4DB9"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8by2z4fdpdtq">
            <w:r>
              <w:rPr>
                <w:rFonts w:ascii="Arial" w:eastAsia="Arial" w:hAnsi="Arial" w:cs="Arial"/>
                <w:smallCaps/>
                <w:color w:val="231F20"/>
                <w:sz w:val="20"/>
                <w:szCs w:val="20"/>
              </w:rPr>
              <w:t>1.3</w:t>
            </w:r>
          </w:hyperlink>
          <w:hyperlink w:anchor="_8by2z4fdpdtq">
            <w:r>
              <w:rPr>
                <w:rFonts w:ascii="Arial" w:eastAsia="Arial" w:hAnsi="Arial" w:cs="Arial"/>
                <w:color w:val="231F20"/>
              </w:rPr>
              <w:tab/>
            </w:r>
          </w:hyperlink>
          <w:r w:rsidR="00000000">
            <w:fldChar w:fldCharType="begin"/>
          </w:r>
          <w:r w:rsidR="00000000">
            <w:instrText xml:space="preserve"> PAGEREF _8by2z4fdpdtq \h </w:instrText>
          </w:r>
          <w:r w:rsidR="00000000">
            <w:fldChar w:fldCharType="separate"/>
          </w:r>
          <w:r w:rsidR="00000000">
            <w:rPr>
              <w:rFonts w:ascii="Arial" w:eastAsia="Arial" w:hAnsi="Arial" w:cs="Arial"/>
              <w:smallCaps/>
              <w:color w:val="231F20"/>
              <w:sz w:val="20"/>
              <w:szCs w:val="20"/>
            </w:rPr>
            <w:t>References</w:t>
          </w:r>
          <w:r w:rsidR="00000000">
            <w:rPr>
              <w:rFonts w:ascii="Arial" w:eastAsia="Arial" w:hAnsi="Arial" w:cs="Arial"/>
              <w:smallCaps/>
              <w:color w:val="231F20"/>
              <w:sz w:val="20"/>
              <w:szCs w:val="20"/>
            </w:rPr>
            <w:tab/>
            <w:t>4</w:t>
          </w:r>
          <w:r w:rsidR="00000000">
            <w:fldChar w:fldCharType="end"/>
          </w:r>
        </w:p>
        <w:p w14:paraId="73147929" w14:textId="77777777" w:rsidR="008D49FC" w:rsidRDefault="008D49FC" w:rsidP="00E85240">
          <w:pPr>
            <w:pBdr>
              <w:top w:val="nil"/>
              <w:left w:val="nil"/>
              <w:bottom w:val="nil"/>
              <w:right w:val="nil"/>
              <w:between w:val="nil"/>
            </w:pBdr>
            <w:tabs>
              <w:tab w:val="left" w:pos="880"/>
              <w:tab w:val="right" w:pos="9764"/>
            </w:tabs>
            <w:spacing w:after="0"/>
            <w:ind w:left="221" w:right="-6"/>
            <w:jc w:val="left"/>
            <w:rPr>
              <w:rFonts w:ascii="Arial" w:eastAsia="Arial" w:hAnsi="Arial" w:cs="Arial"/>
              <w:color w:val="231F20"/>
            </w:rPr>
          </w:pPr>
          <w:hyperlink w:anchor="_vnab0ltoa9vk">
            <w:r>
              <w:rPr>
                <w:rFonts w:ascii="Arial" w:eastAsia="Arial" w:hAnsi="Arial" w:cs="Arial"/>
                <w:smallCaps/>
                <w:color w:val="231F20"/>
                <w:sz w:val="20"/>
                <w:szCs w:val="20"/>
              </w:rPr>
              <w:t>1.4</w:t>
            </w:r>
          </w:hyperlink>
          <w:hyperlink w:anchor="_vnab0ltoa9vk">
            <w:r>
              <w:rPr>
                <w:rFonts w:ascii="Arial" w:eastAsia="Arial" w:hAnsi="Arial" w:cs="Arial"/>
                <w:color w:val="231F20"/>
              </w:rPr>
              <w:tab/>
            </w:r>
          </w:hyperlink>
          <w:r w:rsidR="00000000">
            <w:fldChar w:fldCharType="begin"/>
          </w:r>
          <w:r w:rsidR="00000000">
            <w:instrText xml:space="preserve"> PAGEREF _vnab0ltoa9vk \h </w:instrText>
          </w:r>
          <w:r w:rsidR="00000000">
            <w:fldChar w:fldCharType="separate"/>
          </w:r>
          <w:r w:rsidR="00000000">
            <w:rPr>
              <w:rFonts w:ascii="Arial" w:eastAsia="Arial" w:hAnsi="Arial" w:cs="Arial"/>
              <w:smallCaps/>
              <w:color w:val="231F20"/>
              <w:sz w:val="20"/>
              <w:szCs w:val="20"/>
            </w:rPr>
            <w:t>Acronyms/Glossary</w:t>
          </w:r>
          <w:r w:rsidR="00000000">
            <w:rPr>
              <w:rFonts w:ascii="Arial" w:eastAsia="Arial" w:hAnsi="Arial" w:cs="Arial"/>
              <w:smallCaps/>
              <w:color w:val="231F20"/>
              <w:sz w:val="20"/>
              <w:szCs w:val="20"/>
            </w:rPr>
            <w:tab/>
            <w:t>4</w:t>
          </w:r>
          <w:r w:rsidR="00000000">
            <w:fldChar w:fldCharType="end"/>
          </w:r>
        </w:p>
        <w:p w14:paraId="73791A9E"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sq5ymn6tszmh">
            <w:r>
              <w:rPr>
                <w:rFonts w:ascii="Arial" w:eastAsia="Arial" w:hAnsi="Arial" w:cs="Arial"/>
                <w:smallCaps/>
                <w:color w:val="231F20"/>
                <w:sz w:val="20"/>
                <w:szCs w:val="20"/>
              </w:rPr>
              <w:t>1.5</w:t>
            </w:r>
          </w:hyperlink>
          <w:hyperlink w:anchor="_sq5ymn6tszmh">
            <w:r>
              <w:rPr>
                <w:rFonts w:ascii="Arial" w:eastAsia="Arial" w:hAnsi="Arial" w:cs="Arial"/>
                <w:color w:val="231F20"/>
              </w:rPr>
              <w:tab/>
            </w:r>
          </w:hyperlink>
          <w:r w:rsidR="00000000">
            <w:fldChar w:fldCharType="begin"/>
          </w:r>
          <w:r w:rsidR="00000000">
            <w:instrText xml:space="preserve"> PAGEREF _sq5ymn6tszmh \h </w:instrText>
          </w:r>
          <w:r w:rsidR="00000000">
            <w:fldChar w:fldCharType="separate"/>
          </w:r>
          <w:r w:rsidR="00000000">
            <w:rPr>
              <w:rFonts w:ascii="Arial" w:eastAsia="Arial" w:hAnsi="Arial" w:cs="Arial"/>
              <w:smallCaps/>
              <w:color w:val="231F20"/>
              <w:sz w:val="20"/>
              <w:szCs w:val="20"/>
            </w:rPr>
            <w:t>Description of the “CASES Optimised Risk Analysis Method” (MONARC)</w:t>
          </w:r>
          <w:r w:rsidR="00000000">
            <w:rPr>
              <w:rFonts w:ascii="Arial" w:eastAsia="Arial" w:hAnsi="Arial" w:cs="Arial"/>
              <w:smallCaps/>
              <w:color w:val="231F20"/>
              <w:sz w:val="20"/>
              <w:szCs w:val="20"/>
            </w:rPr>
            <w:tab/>
            <w:t>5</w:t>
          </w:r>
          <w:r w:rsidR="00000000">
            <w:fldChar w:fldCharType="end"/>
          </w:r>
        </w:p>
        <w:p w14:paraId="07FF2201" w14:textId="77777777" w:rsidR="008D49FC" w:rsidRDefault="008D49FC">
          <w:pPr>
            <w:pBdr>
              <w:top w:val="nil"/>
              <w:left w:val="nil"/>
              <w:bottom w:val="nil"/>
              <w:right w:val="nil"/>
              <w:between w:val="nil"/>
            </w:pBdr>
            <w:tabs>
              <w:tab w:val="left" w:pos="440"/>
              <w:tab w:val="right" w:pos="9764"/>
            </w:tabs>
            <w:spacing w:before="120"/>
            <w:ind w:right="-4"/>
            <w:jc w:val="left"/>
            <w:rPr>
              <w:rFonts w:ascii="Arial" w:eastAsia="Arial" w:hAnsi="Arial" w:cs="Arial"/>
              <w:color w:val="231F20"/>
            </w:rPr>
          </w:pPr>
          <w:hyperlink w:anchor="_s9t4hoqudhbr">
            <w:r>
              <w:rPr>
                <w:rFonts w:ascii="Arial" w:eastAsia="Arial" w:hAnsi="Arial" w:cs="Arial"/>
                <w:b/>
                <w:bCs/>
                <w:smallCaps/>
                <w:color w:val="231F20"/>
                <w:sz w:val="20"/>
                <w:szCs w:val="20"/>
              </w:rPr>
              <w:t>2</w:t>
            </w:r>
          </w:hyperlink>
          <w:hyperlink w:anchor="_s9t4hoqudhbr">
            <w:r>
              <w:rPr>
                <w:rFonts w:ascii="Arial" w:eastAsia="Arial" w:hAnsi="Arial" w:cs="Arial"/>
                <w:color w:val="231F20"/>
              </w:rPr>
              <w:tab/>
            </w:r>
          </w:hyperlink>
          <w:r w:rsidR="00000000">
            <w:fldChar w:fldCharType="begin"/>
          </w:r>
          <w:r w:rsidR="00000000">
            <w:instrText xml:space="preserve"> PAGEREF _s9t4hoqudhbr \h </w:instrText>
          </w:r>
          <w:r w:rsidR="00000000">
            <w:fldChar w:fldCharType="separate"/>
          </w:r>
          <w:r w:rsidR="00000000">
            <w:rPr>
              <w:rFonts w:ascii="Arial" w:eastAsia="Arial" w:hAnsi="Arial" w:cs="Arial"/>
              <w:b/>
              <w:bCs/>
              <w:smallCaps/>
              <w:color w:val="231F20"/>
              <w:sz w:val="20"/>
              <w:szCs w:val="20"/>
            </w:rPr>
            <w:t>Context Establishment</w:t>
          </w:r>
          <w:r w:rsidR="00000000">
            <w:rPr>
              <w:rFonts w:ascii="Arial" w:eastAsia="Arial" w:hAnsi="Arial" w:cs="Arial"/>
              <w:b/>
              <w:bCs/>
              <w:smallCaps/>
              <w:color w:val="231F20"/>
              <w:sz w:val="20"/>
              <w:szCs w:val="20"/>
            </w:rPr>
            <w:tab/>
            <w:t>7</w:t>
          </w:r>
          <w:r w:rsidR="00000000">
            <w:fldChar w:fldCharType="end"/>
          </w:r>
        </w:p>
        <w:p w14:paraId="61C8248D"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v79c9lmwv5dp">
            <w:r>
              <w:rPr>
                <w:rFonts w:ascii="Arial" w:eastAsia="Arial" w:hAnsi="Arial" w:cs="Arial"/>
                <w:smallCaps/>
                <w:color w:val="231F20"/>
                <w:sz w:val="20"/>
                <w:szCs w:val="20"/>
              </w:rPr>
              <w:t>2.1</w:t>
            </w:r>
          </w:hyperlink>
          <w:hyperlink w:anchor="_v79c9lmwv5dp">
            <w:r>
              <w:rPr>
                <w:rFonts w:ascii="Arial" w:eastAsia="Arial" w:hAnsi="Arial" w:cs="Arial"/>
                <w:color w:val="231F20"/>
              </w:rPr>
              <w:tab/>
            </w:r>
          </w:hyperlink>
          <w:r w:rsidR="00000000">
            <w:fldChar w:fldCharType="begin"/>
          </w:r>
          <w:r w:rsidR="00000000">
            <w:instrText xml:space="preserve"> PAGEREF _v79c9lmwv5dp \h </w:instrText>
          </w:r>
          <w:r w:rsidR="00000000">
            <w:fldChar w:fldCharType="separate"/>
          </w:r>
          <w:r w:rsidR="00000000">
            <w:rPr>
              <w:rFonts w:ascii="Arial" w:eastAsia="Arial" w:hAnsi="Arial" w:cs="Arial"/>
              <w:smallCaps/>
              <w:color w:val="231F20"/>
              <w:sz w:val="20"/>
              <w:szCs w:val="20"/>
            </w:rPr>
            <w:t>Description of the context</w:t>
          </w:r>
          <w:r w:rsidR="00000000">
            <w:rPr>
              <w:rFonts w:ascii="Arial" w:eastAsia="Arial" w:hAnsi="Arial" w:cs="Arial"/>
              <w:smallCaps/>
              <w:color w:val="231F20"/>
              <w:sz w:val="20"/>
              <w:szCs w:val="20"/>
            </w:rPr>
            <w:tab/>
            <w:t>7</w:t>
          </w:r>
          <w:r w:rsidR="00000000">
            <w:fldChar w:fldCharType="end"/>
          </w:r>
        </w:p>
        <w:p w14:paraId="562F2B29"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3s0zr36huh7j">
            <w:r>
              <w:rPr>
                <w:rFonts w:ascii="Arial" w:eastAsia="Arial" w:hAnsi="Arial" w:cs="Arial"/>
                <w:smallCaps/>
                <w:color w:val="231F20"/>
                <w:sz w:val="20"/>
                <w:szCs w:val="20"/>
              </w:rPr>
              <w:t>2.2</w:t>
            </w:r>
          </w:hyperlink>
          <w:hyperlink w:anchor="_3s0zr36huh7j">
            <w:r>
              <w:rPr>
                <w:rFonts w:ascii="Arial" w:eastAsia="Arial" w:hAnsi="Arial" w:cs="Arial"/>
                <w:color w:val="231F20"/>
              </w:rPr>
              <w:tab/>
            </w:r>
          </w:hyperlink>
          <w:r w:rsidR="00000000">
            <w:fldChar w:fldCharType="begin"/>
          </w:r>
          <w:r w:rsidR="00000000">
            <w:instrText xml:space="preserve"> PAGEREF _3s0zr36huh7j \h </w:instrText>
          </w:r>
          <w:r w:rsidR="00000000">
            <w:fldChar w:fldCharType="separate"/>
          </w:r>
          <w:r w:rsidR="00000000">
            <w:rPr>
              <w:rFonts w:ascii="Arial" w:eastAsia="Arial" w:hAnsi="Arial" w:cs="Arial"/>
              <w:smallCaps/>
              <w:color w:val="231F20"/>
              <w:sz w:val="20"/>
              <w:szCs w:val="20"/>
            </w:rPr>
            <w:t>Definition of the risk evaluation criteria</w:t>
          </w:r>
          <w:r w:rsidR="00000000">
            <w:rPr>
              <w:rFonts w:ascii="Arial" w:eastAsia="Arial" w:hAnsi="Arial" w:cs="Arial"/>
              <w:smallCaps/>
              <w:color w:val="231F20"/>
              <w:sz w:val="20"/>
              <w:szCs w:val="20"/>
            </w:rPr>
            <w:tab/>
            <w:t>7</w:t>
          </w:r>
          <w:r w:rsidR="00000000">
            <w:fldChar w:fldCharType="end"/>
          </w:r>
        </w:p>
        <w:p w14:paraId="6A9799FC"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68ehkrk7wwla">
            <w:r>
              <w:rPr>
                <w:rFonts w:ascii="Arial" w:eastAsia="Arial" w:hAnsi="Arial" w:cs="Arial"/>
                <w:i/>
                <w:iCs/>
                <w:color w:val="231F20"/>
                <w:sz w:val="20"/>
                <w:szCs w:val="20"/>
              </w:rPr>
              <w:t>2.2.1</w:t>
            </w:r>
          </w:hyperlink>
          <w:hyperlink w:anchor="_68ehkrk7wwla">
            <w:r>
              <w:rPr>
                <w:rFonts w:ascii="Arial" w:eastAsia="Arial" w:hAnsi="Arial" w:cs="Arial"/>
                <w:color w:val="231F20"/>
              </w:rPr>
              <w:tab/>
            </w:r>
          </w:hyperlink>
          <w:r w:rsidR="00000000">
            <w:fldChar w:fldCharType="begin"/>
          </w:r>
          <w:r w:rsidR="00000000">
            <w:instrText xml:space="preserve"> PAGEREF _68ehkrk7wwla \h </w:instrText>
          </w:r>
          <w:r w:rsidR="00000000">
            <w:fldChar w:fldCharType="separate"/>
          </w:r>
          <w:r w:rsidR="00000000">
            <w:rPr>
              <w:rFonts w:ascii="Arial" w:eastAsia="Arial" w:hAnsi="Arial" w:cs="Arial"/>
              <w:i/>
              <w:iCs/>
              <w:color w:val="231F20"/>
              <w:sz w:val="20"/>
              <w:szCs w:val="20"/>
            </w:rPr>
            <w:t>Information risks</w:t>
          </w:r>
          <w:r w:rsidR="00000000">
            <w:rPr>
              <w:rFonts w:ascii="Arial" w:eastAsia="Arial" w:hAnsi="Arial" w:cs="Arial"/>
              <w:i/>
              <w:iCs/>
              <w:color w:val="231F20"/>
              <w:sz w:val="20"/>
              <w:szCs w:val="20"/>
            </w:rPr>
            <w:tab/>
            <w:t>7</w:t>
          </w:r>
          <w:r w:rsidR="00000000">
            <w:fldChar w:fldCharType="end"/>
          </w:r>
        </w:p>
        <w:p w14:paraId="54FB4D6F" w14:textId="77777777" w:rsidR="008D49FC" w:rsidRDefault="008D49FC" w:rsidP="00E85240">
          <w:pPr>
            <w:pBdr>
              <w:top w:val="nil"/>
              <w:left w:val="nil"/>
              <w:bottom w:val="nil"/>
              <w:right w:val="nil"/>
              <w:between w:val="nil"/>
            </w:pBdr>
            <w:tabs>
              <w:tab w:val="left" w:pos="1320"/>
              <w:tab w:val="right" w:pos="9764"/>
            </w:tabs>
            <w:spacing w:after="0"/>
            <w:ind w:left="442" w:right="-6"/>
            <w:jc w:val="left"/>
            <w:rPr>
              <w:rFonts w:ascii="Arial" w:eastAsia="Arial" w:hAnsi="Arial" w:cs="Arial"/>
              <w:color w:val="231F20"/>
            </w:rPr>
          </w:pPr>
          <w:hyperlink w:anchor="_lbh0tuhm35lq">
            <w:r>
              <w:rPr>
                <w:rFonts w:ascii="Arial" w:eastAsia="Arial" w:hAnsi="Arial" w:cs="Arial"/>
                <w:i/>
                <w:iCs/>
                <w:color w:val="231F20"/>
                <w:sz w:val="20"/>
                <w:szCs w:val="20"/>
              </w:rPr>
              <w:t>2.2.1.1</w:t>
            </w:r>
          </w:hyperlink>
          <w:hyperlink w:anchor="_lbh0tuhm35lq">
            <w:r>
              <w:rPr>
                <w:rFonts w:ascii="Arial" w:eastAsia="Arial" w:hAnsi="Arial" w:cs="Arial"/>
                <w:color w:val="231F20"/>
              </w:rPr>
              <w:tab/>
            </w:r>
          </w:hyperlink>
          <w:r w:rsidR="00000000">
            <w:fldChar w:fldCharType="begin"/>
          </w:r>
          <w:r w:rsidR="00000000">
            <w:instrText xml:space="preserve"> PAGEREF _lbh0tuhm35lq \h </w:instrText>
          </w:r>
          <w:r w:rsidR="00000000">
            <w:fldChar w:fldCharType="separate"/>
          </w:r>
          <w:r w:rsidR="00000000">
            <w:rPr>
              <w:rFonts w:ascii="Arial" w:eastAsia="Arial" w:hAnsi="Arial" w:cs="Arial"/>
              <w:i/>
              <w:iCs/>
              <w:color w:val="231F20"/>
              <w:sz w:val="20"/>
              <w:szCs w:val="20"/>
            </w:rPr>
            <w:t>Impact scale</w:t>
          </w:r>
          <w:r w:rsidR="00000000">
            <w:rPr>
              <w:rFonts w:ascii="Arial" w:eastAsia="Arial" w:hAnsi="Arial" w:cs="Arial"/>
              <w:i/>
              <w:iCs/>
              <w:color w:val="231F20"/>
              <w:sz w:val="20"/>
              <w:szCs w:val="20"/>
            </w:rPr>
            <w:tab/>
            <w:t>7</w:t>
          </w:r>
          <w:r w:rsidR="00000000">
            <w:fldChar w:fldCharType="end"/>
          </w:r>
        </w:p>
        <w:p w14:paraId="47D682F3"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6aum6yx2qrq3">
            <w:r>
              <w:rPr>
                <w:rFonts w:ascii="Arial" w:eastAsia="Arial" w:hAnsi="Arial" w:cs="Arial"/>
                <w:i/>
                <w:iCs/>
                <w:color w:val="231F20"/>
                <w:sz w:val="20"/>
                <w:szCs w:val="20"/>
              </w:rPr>
              <w:t>2.2.1.2</w:t>
            </w:r>
          </w:hyperlink>
          <w:hyperlink w:anchor="_6aum6yx2qrq3">
            <w:r>
              <w:rPr>
                <w:rFonts w:ascii="Arial" w:eastAsia="Arial" w:hAnsi="Arial" w:cs="Arial"/>
                <w:color w:val="231F20"/>
              </w:rPr>
              <w:tab/>
            </w:r>
          </w:hyperlink>
          <w:r w:rsidR="00000000">
            <w:fldChar w:fldCharType="begin"/>
          </w:r>
          <w:r w:rsidR="00000000">
            <w:instrText xml:space="preserve"> PAGEREF _6aum6yx2qrq3 \h </w:instrText>
          </w:r>
          <w:r w:rsidR="00000000">
            <w:fldChar w:fldCharType="separate"/>
          </w:r>
          <w:r w:rsidR="00000000">
            <w:rPr>
              <w:rFonts w:ascii="Arial" w:eastAsia="Arial" w:hAnsi="Arial" w:cs="Arial"/>
              <w:i/>
              <w:iCs/>
              <w:color w:val="231F20"/>
              <w:sz w:val="20"/>
              <w:szCs w:val="20"/>
            </w:rPr>
            <w:t>Threat scale</w:t>
          </w:r>
          <w:r w:rsidR="00000000">
            <w:rPr>
              <w:rFonts w:ascii="Arial" w:eastAsia="Arial" w:hAnsi="Arial" w:cs="Arial"/>
              <w:i/>
              <w:iCs/>
              <w:color w:val="231F20"/>
              <w:sz w:val="20"/>
              <w:szCs w:val="20"/>
            </w:rPr>
            <w:tab/>
            <w:t>7</w:t>
          </w:r>
          <w:r w:rsidR="00000000">
            <w:fldChar w:fldCharType="end"/>
          </w:r>
        </w:p>
        <w:p w14:paraId="0B6A8623"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5iho399th0vs">
            <w:r>
              <w:rPr>
                <w:rFonts w:ascii="Arial" w:eastAsia="Arial" w:hAnsi="Arial" w:cs="Arial"/>
                <w:i/>
                <w:iCs/>
                <w:color w:val="231F20"/>
                <w:sz w:val="20"/>
                <w:szCs w:val="20"/>
              </w:rPr>
              <w:t>2.2.1.3</w:t>
            </w:r>
          </w:hyperlink>
          <w:hyperlink w:anchor="_5iho399th0vs">
            <w:r>
              <w:rPr>
                <w:rFonts w:ascii="Arial" w:eastAsia="Arial" w:hAnsi="Arial" w:cs="Arial"/>
                <w:color w:val="231F20"/>
              </w:rPr>
              <w:tab/>
            </w:r>
          </w:hyperlink>
          <w:r w:rsidR="00000000">
            <w:fldChar w:fldCharType="begin"/>
          </w:r>
          <w:r w:rsidR="00000000">
            <w:instrText xml:space="preserve"> PAGEREF _5iho399th0vs \h </w:instrText>
          </w:r>
          <w:r w:rsidR="00000000">
            <w:fldChar w:fldCharType="separate"/>
          </w:r>
          <w:r w:rsidR="00000000">
            <w:rPr>
              <w:rFonts w:ascii="Arial" w:eastAsia="Arial" w:hAnsi="Arial" w:cs="Arial"/>
              <w:i/>
              <w:iCs/>
              <w:color w:val="231F20"/>
              <w:sz w:val="20"/>
              <w:szCs w:val="20"/>
            </w:rPr>
            <w:t>Vulnerability scale</w:t>
          </w:r>
          <w:r w:rsidR="00000000">
            <w:rPr>
              <w:rFonts w:ascii="Arial" w:eastAsia="Arial" w:hAnsi="Arial" w:cs="Arial"/>
              <w:i/>
              <w:iCs/>
              <w:color w:val="231F20"/>
              <w:sz w:val="20"/>
              <w:szCs w:val="20"/>
            </w:rPr>
            <w:tab/>
            <w:t>7</w:t>
          </w:r>
          <w:r w:rsidR="00000000">
            <w:fldChar w:fldCharType="end"/>
          </w:r>
        </w:p>
        <w:p w14:paraId="10A8A8BC"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k81q6pi48918">
            <w:r>
              <w:rPr>
                <w:rFonts w:ascii="Arial" w:eastAsia="Arial" w:hAnsi="Arial" w:cs="Arial"/>
                <w:i/>
                <w:iCs/>
                <w:color w:val="231F20"/>
                <w:sz w:val="20"/>
                <w:szCs w:val="20"/>
              </w:rPr>
              <w:t>2.2.1.4</w:t>
            </w:r>
          </w:hyperlink>
          <w:hyperlink w:anchor="_k81q6pi48918">
            <w:r>
              <w:rPr>
                <w:rFonts w:ascii="Arial" w:eastAsia="Arial" w:hAnsi="Arial" w:cs="Arial"/>
                <w:color w:val="231F20"/>
              </w:rPr>
              <w:tab/>
            </w:r>
          </w:hyperlink>
          <w:r w:rsidR="00000000">
            <w:fldChar w:fldCharType="begin"/>
          </w:r>
          <w:r w:rsidR="00000000">
            <w:instrText xml:space="preserve"> PAGEREF _k81q6pi48918 \h </w:instrText>
          </w:r>
          <w:r w:rsidR="00000000">
            <w:fldChar w:fldCharType="separate"/>
          </w:r>
          <w:r w:rsidR="00000000">
            <w:rPr>
              <w:rFonts w:ascii="Arial" w:eastAsia="Arial" w:hAnsi="Arial" w:cs="Arial"/>
              <w:i/>
              <w:iCs/>
              <w:color w:val="231F20"/>
              <w:sz w:val="20"/>
              <w:szCs w:val="20"/>
            </w:rPr>
            <w:t>Risk acceptance thresholds</w:t>
          </w:r>
          <w:r w:rsidR="00000000">
            <w:rPr>
              <w:rFonts w:ascii="Arial" w:eastAsia="Arial" w:hAnsi="Arial" w:cs="Arial"/>
              <w:i/>
              <w:iCs/>
              <w:color w:val="231F20"/>
              <w:sz w:val="20"/>
              <w:szCs w:val="20"/>
            </w:rPr>
            <w:tab/>
            <w:t>8</w:t>
          </w:r>
          <w:r w:rsidR="00000000">
            <w:fldChar w:fldCharType="end"/>
          </w:r>
        </w:p>
        <w:p w14:paraId="315DFABB"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cez2epn7v5i8">
            <w:r>
              <w:rPr>
                <w:rFonts w:ascii="Arial" w:eastAsia="Arial" w:hAnsi="Arial" w:cs="Arial"/>
                <w:i/>
                <w:iCs/>
                <w:color w:val="231F20"/>
                <w:sz w:val="20"/>
                <w:szCs w:val="20"/>
              </w:rPr>
              <w:t>2.2.2</w:t>
            </w:r>
          </w:hyperlink>
          <w:hyperlink w:anchor="_cez2epn7v5i8">
            <w:r>
              <w:rPr>
                <w:rFonts w:ascii="Arial" w:eastAsia="Arial" w:hAnsi="Arial" w:cs="Arial"/>
                <w:color w:val="231F20"/>
              </w:rPr>
              <w:tab/>
            </w:r>
          </w:hyperlink>
          <w:r w:rsidR="00000000">
            <w:fldChar w:fldCharType="begin"/>
          </w:r>
          <w:r w:rsidR="00000000">
            <w:instrText xml:space="preserve"> PAGEREF _cez2epn7v5i8 \h </w:instrText>
          </w:r>
          <w:r w:rsidR="00000000">
            <w:fldChar w:fldCharType="separate"/>
          </w:r>
          <w:r w:rsidR="00000000">
            <w:rPr>
              <w:rFonts w:ascii="Arial" w:eastAsia="Arial" w:hAnsi="Arial" w:cs="Arial"/>
              <w:i/>
              <w:iCs/>
              <w:color w:val="231F20"/>
              <w:sz w:val="20"/>
              <w:szCs w:val="20"/>
            </w:rPr>
            <w:t>Operational risks</w:t>
          </w:r>
          <w:r w:rsidR="00000000">
            <w:rPr>
              <w:rFonts w:ascii="Arial" w:eastAsia="Arial" w:hAnsi="Arial" w:cs="Arial"/>
              <w:i/>
              <w:iCs/>
              <w:color w:val="231F20"/>
              <w:sz w:val="20"/>
              <w:szCs w:val="20"/>
            </w:rPr>
            <w:tab/>
            <w:t>8</w:t>
          </w:r>
          <w:r w:rsidR="00000000">
            <w:fldChar w:fldCharType="end"/>
          </w:r>
        </w:p>
        <w:p w14:paraId="7D68A7E1"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qbin484hgfr">
            <w:r>
              <w:rPr>
                <w:rFonts w:ascii="Arial" w:eastAsia="Arial" w:hAnsi="Arial" w:cs="Arial"/>
                <w:i/>
                <w:iCs/>
                <w:color w:val="231F20"/>
                <w:sz w:val="20"/>
                <w:szCs w:val="20"/>
              </w:rPr>
              <w:t>2.2.2.1</w:t>
            </w:r>
          </w:hyperlink>
          <w:hyperlink w:anchor="_qbin484hgfr">
            <w:r>
              <w:rPr>
                <w:rFonts w:ascii="Arial" w:eastAsia="Arial" w:hAnsi="Arial" w:cs="Arial"/>
                <w:color w:val="231F20"/>
              </w:rPr>
              <w:tab/>
            </w:r>
          </w:hyperlink>
          <w:r w:rsidR="00000000">
            <w:fldChar w:fldCharType="begin"/>
          </w:r>
          <w:r w:rsidR="00000000">
            <w:instrText xml:space="preserve"> PAGEREF _qbin484hgfr \h </w:instrText>
          </w:r>
          <w:r w:rsidR="00000000">
            <w:fldChar w:fldCharType="separate"/>
          </w:r>
          <w:r w:rsidR="00000000">
            <w:rPr>
              <w:rFonts w:ascii="Arial" w:eastAsia="Arial" w:hAnsi="Arial" w:cs="Arial"/>
              <w:i/>
              <w:iCs/>
              <w:color w:val="231F20"/>
              <w:sz w:val="20"/>
              <w:szCs w:val="20"/>
            </w:rPr>
            <w:t>Impact scale</w:t>
          </w:r>
          <w:r w:rsidR="00000000">
            <w:rPr>
              <w:rFonts w:ascii="Arial" w:eastAsia="Arial" w:hAnsi="Arial" w:cs="Arial"/>
              <w:i/>
              <w:iCs/>
              <w:color w:val="231F20"/>
              <w:sz w:val="20"/>
              <w:szCs w:val="20"/>
            </w:rPr>
            <w:tab/>
            <w:t>8</w:t>
          </w:r>
          <w:r w:rsidR="00000000">
            <w:fldChar w:fldCharType="end"/>
          </w:r>
        </w:p>
        <w:p w14:paraId="32FD5BAC"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m60lnsy49h9g">
            <w:r>
              <w:rPr>
                <w:rFonts w:ascii="Arial" w:eastAsia="Arial" w:hAnsi="Arial" w:cs="Arial"/>
                <w:i/>
                <w:iCs/>
                <w:color w:val="231F20"/>
                <w:sz w:val="20"/>
                <w:szCs w:val="20"/>
              </w:rPr>
              <w:t>2.2.2.2</w:t>
            </w:r>
          </w:hyperlink>
          <w:hyperlink w:anchor="_m60lnsy49h9g">
            <w:r>
              <w:rPr>
                <w:rFonts w:ascii="Arial" w:eastAsia="Arial" w:hAnsi="Arial" w:cs="Arial"/>
                <w:color w:val="231F20"/>
              </w:rPr>
              <w:tab/>
            </w:r>
          </w:hyperlink>
          <w:r w:rsidR="00000000">
            <w:fldChar w:fldCharType="begin"/>
          </w:r>
          <w:r w:rsidR="00000000">
            <w:instrText xml:space="preserve"> PAGEREF _m60lnsy49h9g \h </w:instrText>
          </w:r>
          <w:r w:rsidR="00000000">
            <w:fldChar w:fldCharType="separate"/>
          </w:r>
          <w:r w:rsidR="00000000">
            <w:rPr>
              <w:rFonts w:ascii="Arial" w:eastAsia="Arial" w:hAnsi="Arial" w:cs="Arial"/>
              <w:i/>
              <w:iCs/>
              <w:color w:val="231F20"/>
              <w:sz w:val="20"/>
              <w:szCs w:val="20"/>
            </w:rPr>
            <w:t>Likelihood scale</w:t>
          </w:r>
          <w:r w:rsidR="00000000">
            <w:rPr>
              <w:rFonts w:ascii="Arial" w:eastAsia="Arial" w:hAnsi="Arial" w:cs="Arial"/>
              <w:i/>
              <w:iCs/>
              <w:color w:val="231F20"/>
              <w:sz w:val="20"/>
              <w:szCs w:val="20"/>
            </w:rPr>
            <w:tab/>
            <w:t>8</w:t>
          </w:r>
          <w:r w:rsidR="00000000">
            <w:fldChar w:fldCharType="end"/>
          </w:r>
        </w:p>
        <w:p w14:paraId="3CB2B5EB"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4rirwog44rrj">
            <w:r>
              <w:rPr>
                <w:rFonts w:ascii="Arial" w:eastAsia="Arial" w:hAnsi="Arial" w:cs="Arial"/>
                <w:i/>
                <w:iCs/>
                <w:color w:val="231F20"/>
                <w:sz w:val="20"/>
                <w:szCs w:val="20"/>
              </w:rPr>
              <w:t>2.2.2.3</w:t>
            </w:r>
          </w:hyperlink>
          <w:hyperlink w:anchor="_4rirwog44rrj">
            <w:r>
              <w:rPr>
                <w:rFonts w:ascii="Arial" w:eastAsia="Arial" w:hAnsi="Arial" w:cs="Arial"/>
                <w:color w:val="231F20"/>
              </w:rPr>
              <w:tab/>
            </w:r>
          </w:hyperlink>
          <w:r w:rsidR="00000000">
            <w:fldChar w:fldCharType="begin"/>
          </w:r>
          <w:r w:rsidR="00000000">
            <w:instrText xml:space="preserve"> PAGEREF _4rirwog44rrj \h </w:instrText>
          </w:r>
          <w:r w:rsidR="00000000">
            <w:fldChar w:fldCharType="separate"/>
          </w:r>
          <w:r w:rsidR="00000000">
            <w:rPr>
              <w:rFonts w:ascii="Arial" w:eastAsia="Arial" w:hAnsi="Arial" w:cs="Arial"/>
              <w:i/>
              <w:iCs/>
              <w:color w:val="231F20"/>
              <w:sz w:val="20"/>
              <w:szCs w:val="20"/>
            </w:rPr>
            <w:t>Risk acceptance thresholds</w:t>
          </w:r>
          <w:r w:rsidR="00000000">
            <w:rPr>
              <w:rFonts w:ascii="Arial" w:eastAsia="Arial" w:hAnsi="Arial" w:cs="Arial"/>
              <w:i/>
              <w:iCs/>
              <w:color w:val="231F20"/>
              <w:sz w:val="20"/>
              <w:szCs w:val="20"/>
            </w:rPr>
            <w:tab/>
            <w:t>8</w:t>
          </w:r>
          <w:r w:rsidR="00000000">
            <w:fldChar w:fldCharType="end"/>
          </w:r>
        </w:p>
        <w:p w14:paraId="2EF9C972"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eqxlvu2kcvhh">
            <w:r>
              <w:rPr>
                <w:rFonts w:ascii="Arial" w:eastAsia="Arial" w:hAnsi="Arial" w:cs="Arial"/>
                <w:smallCaps/>
                <w:color w:val="231F20"/>
                <w:sz w:val="20"/>
                <w:szCs w:val="20"/>
              </w:rPr>
              <w:t>2.3</w:t>
            </w:r>
          </w:hyperlink>
          <w:hyperlink w:anchor="_eqxlvu2kcvhh">
            <w:r>
              <w:rPr>
                <w:rFonts w:ascii="Arial" w:eastAsia="Arial" w:hAnsi="Arial" w:cs="Arial"/>
                <w:color w:val="231F20"/>
              </w:rPr>
              <w:tab/>
            </w:r>
          </w:hyperlink>
          <w:r w:rsidR="00000000">
            <w:fldChar w:fldCharType="begin"/>
          </w:r>
          <w:r w:rsidR="00000000">
            <w:instrText xml:space="preserve"> PAGEREF _eqxlvu2kcvhh \h </w:instrText>
          </w:r>
          <w:r w:rsidR="00000000">
            <w:fldChar w:fldCharType="separate"/>
          </w:r>
          <w:r w:rsidR="00000000">
            <w:rPr>
              <w:rFonts w:ascii="Arial" w:eastAsia="Arial" w:hAnsi="Arial" w:cs="Arial"/>
              <w:smallCaps/>
              <w:color w:val="231F20"/>
              <w:sz w:val="20"/>
              <w:szCs w:val="20"/>
            </w:rPr>
            <w:t>Evaluation of trends and threats</w:t>
          </w:r>
          <w:r w:rsidR="00000000">
            <w:rPr>
              <w:rFonts w:ascii="Arial" w:eastAsia="Arial" w:hAnsi="Arial" w:cs="Arial"/>
              <w:smallCaps/>
              <w:color w:val="231F20"/>
              <w:sz w:val="20"/>
              <w:szCs w:val="20"/>
            </w:rPr>
            <w:tab/>
            <w:t>9</w:t>
          </w:r>
          <w:r w:rsidR="00000000">
            <w:fldChar w:fldCharType="end"/>
          </w:r>
        </w:p>
        <w:p w14:paraId="3FB1E26C" w14:textId="77777777" w:rsidR="008D49FC" w:rsidRDefault="008D49FC">
          <w:pPr>
            <w:pBdr>
              <w:top w:val="nil"/>
              <w:left w:val="nil"/>
              <w:bottom w:val="nil"/>
              <w:right w:val="nil"/>
              <w:between w:val="nil"/>
            </w:pBdr>
            <w:tabs>
              <w:tab w:val="left" w:pos="440"/>
              <w:tab w:val="right" w:pos="9764"/>
            </w:tabs>
            <w:spacing w:before="120"/>
            <w:ind w:right="-4"/>
            <w:jc w:val="left"/>
            <w:rPr>
              <w:rFonts w:ascii="Arial" w:eastAsia="Arial" w:hAnsi="Arial" w:cs="Arial"/>
              <w:color w:val="231F20"/>
            </w:rPr>
          </w:pPr>
          <w:hyperlink w:anchor="_84fxbi1jqppg">
            <w:r>
              <w:rPr>
                <w:rFonts w:ascii="Arial" w:eastAsia="Arial" w:hAnsi="Arial" w:cs="Arial"/>
                <w:b/>
                <w:bCs/>
                <w:smallCaps/>
                <w:color w:val="231F20"/>
                <w:sz w:val="20"/>
                <w:szCs w:val="20"/>
              </w:rPr>
              <w:t>3</w:t>
            </w:r>
          </w:hyperlink>
          <w:hyperlink w:anchor="_84fxbi1jqppg">
            <w:r>
              <w:rPr>
                <w:rFonts w:ascii="Arial" w:eastAsia="Arial" w:hAnsi="Arial" w:cs="Arial"/>
                <w:color w:val="231F20"/>
              </w:rPr>
              <w:tab/>
            </w:r>
          </w:hyperlink>
          <w:r w:rsidR="00000000">
            <w:fldChar w:fldCharType="begin"/>
          </w:r>
          <w:r w:rsidR="00000000">
            <w:instrText xml:space="preserve"> PAGEREF _84fxbi1jqppg \h </w:instrText>
          </w:r>
          <w:r w:rsidR="00000000">
            <w:fldChar w:fldCharType="separate"/>
          </w:r>
          <w:r w:rsidR="00000000">
            <w:rPr>
              <w:rFonts w:ascii="Arial" w:eastAsia="Arial" w:hAnsi="Arial" w:cs="Arial"/>
              <w:b/>
              <w:bCs/>
              <w:smallCaps/>
              <w:color w:val="231F20"/>
              <w:sz w:val="20"/>
              <w:szCs w:val="20"/>
            </w:rPr>
            <w:t>Context Modelling</w:t>
          </w:r>
          <w:r w:rsidR="00000000">
            <w:rPr>
              <w:rFonts w:ascii="Arial" w:eastAsia="Arial" w:hAnsi="Arial" w:cs="Arial"/>
              <w:b/>
              <w:bCs/>
              <w:smallCaps/>
              <w:color w:val="231F20"/>
              <w:sz w:val="20"/>
              <w:szCs w:val="20"/>
            </w:rPr>
            <w:tab/>
            <w:t>10</w:t>
          </w:r>
          <w:r w:rsidR="00000000">
            <w:fldChar w:fldCharType="end"/>
          </w:r>
        </w:p>
        <w:p w14:paraId="26481211"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yw6zbpm70mjo">
            <w:r>
              <w:rPr>
                <w:rFonts w:ascii="Arial" w:eastAsia="Arial" w:hAnsi="Arial" w:cs="Arial"/>
                <w:smallCaps/>
                <w:color w:val="231F20"/>
                <w:sz w:val="20"/>
                <w:szCs w:val="20"/>
              </w:rPr>
              <w:t>3.1</w:t>
            </w:r>
          </w:hyperlink>
          <w:hyperlink w:anchor="_yw6zbpm70mjo">
            <w:r>
              <w:rPr>
                <w:rFonts w:ascii="Arial" w:eastAsia="Arial" w:hAnsi="Arial" w:cs="Arial"/>
                <w:color w:val="231F20"/>
              </w:rPr>
              <w:tab/>
            </w:r>
          </w:hyperlink>
          <w:r w:rsidR="00000000">
            <w:fldChar w:fldCharType="begin"/>
          </w:r>
          <w:r w:rsidR="00000000">
            <w:instrText xml:space="preserve"> PAGEREF _yw6zbpm70mjo \h </w:instrText>
          </w:r>
          <w:r w:rsidR="00000000">
            <w:fldChar w:fldCharType="separate"/>
          </w:r>
          <w:r w:rsidR="00000000">
            <w:rPr>
              <w:rFonts w:ascii="Arial" w:eastAsia="Arial" w:hAnsi="Arial" w:cs="Arial"/>
              <w:smallCaps/>
              <w:color w:val="231F20"/>
              <w:sz w:val="20"/>
              <w:szCs w:val="20"/>
            </w:rPr>
            <w:t>Identifying the assets</w:t>
          </w:r>
          <w:r w:rsidR="00000000">
            <w:rPr>
              <w:rFonts w:ascii="Arial" w:eastAsia="Arial" w:hAnsi="Arial" w:cs="Arial"/>
              <w:smallCaps/>
              <w:color w:val="231F20"/>
              <w:sz w:val="20"/>
              <w:szCs w:val="20"/>
            </w:rPr>
            <w:tab/>
            <w:t>10</w:t>
          </w:r>
          <w:r w:rsidR="00000000">
            <w:fldChar w:fldCharType="end"/>
          </w:r>
        </w:p>
        <w:p w14:paraId="35E9DEEF"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odl3eco7pc8g">
            <w:r>
              <w:rPr>
                <w:rFonts w:ascii="Arial" w:eastAsia="Arial" w:hAnsi="Arial" w:cs="Arial"/>
                <w:smallCaps/>
                <w:color w:val="231F20"/>
                <w:sz w:val="20"/>
                <w:szCs w:val="20"/>
              </w:rPr>
              <w:t>3.2</w:t>
            </w:r>
          </w:hyperlink>
          <w:hyperlink w:anchor="_odl3eco7pc8g">
            <w:r>
              <w:rPr>
                <w:rFonts w:ascii="Arial" w:eastAsia="Arial" w:hAnsi="Arial" w:cs="Arial"/>
                <w:color w:val="231F20"/>
              </w:rPr>
              <w:tab/>
            </w:r>
          </w:hyperlink>
          <w:r w:rsidR="00000000">
            <w:fldChar w:fldCharType="begin"/>
          </w:r>
          <w:r w:rsidR="00000000">
            <w:instrText xml:space="preserve"> PAGEREF _odl3eco7pc8g \h </w:instrText>
          </w:r>
          <w:r w:rsidR="00000000">
            <w:fldChar w:fldCharType="separate"/>
          </w:r>
          <w:r w:rsidR="00000000">
            <w:rPr>
              <w:rFonts w:ascii="Arial" w:eastAsia="Arial" w:hAnsi="Arial" w:cs="Arial"/>
              <w:smallCaps/>
              <w:color w:val="231F20"/>
              <w:sz w:val="20"/>
              <w:szCs w:val="20"/>
            </w:rPr>
            <w:t>Identifying the vulnerabilities</w:t>
          </w:r>
          <w:r w:rsidR="00000000">
            <w:rPr>
              <w:rFonts w:ascii="Arial" w:eastAsia="Arial" w:hAnsi="Arial" w:cs="Arial"/>
              <w:smallCaps/>
              <w:color w:val="231F20"/>
              <w:sz w:val="20"/>
              <w:szCs w:val="20"/>
            </w:rPr>
            <w:tab/>
            <w:t>10</w:t>
          </w:r>
          <w:r w:rsidR="00000000">
            <w:fldChar w:fldCharType="end"/>
          </w:r>
        </w:p>
        <w:p w14:paraId="681A389C"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qn1mm4j3iid1">
            <w:r>
              <w:rPr>
                <w:rFonts w:ascii="Arial" w:eastAsia="Arial" w:hAnsi="Arial" w:cs="Arial"/>
                <w:smallCaps/>
                <w:color w:val="231F20"/>
                <w:sz w:val="20"/>
                <w:szCs w:val="20"/>
              </w:rPr>
              <w:t>3.3</w:t>
            </w:r>
          </w:hyperlink>
          <w:hyperlink w:anchor="_qn1mm4j3iid1">
            <w:r>
              <w:rPr>
                <w:rFonts w:ascii="Arial" w:eastAsia="Arial" w:hAnsi="Arial" w:cs="Arial"/>
                <w:color w:val="231F20"/>
              </w:rPr>
              <w:tab/>
            </w:r>
          </w:hyperlink>
          <w:r w:rsidR="00000000">
            <w:fldChar w:fldCharType="begin"/>
          </w:r>
          <w:r w:rsidR="00000000">
            <w:instrText xml:space="preserve"> PAGEREF _qn1mm4j3iid1 \h </w:instrText>
          </w:r>
          <w:r w:rsidR="00000000">
            <w:fldChar w:fldCharType="separate"/>
          </w:r>
          <w:r w:rsidR="00000000">
            <w:rPr>
              <w:rFonts w:ascii="Arial" w:eastAsia="Arial" w:hAnsi="Arial" w:cs="Arial"/>
              <w:smallCaps/>
              <w:color w:val="231F20"/>
              <w:sz w:val="20"/>
              <w:szCs w:val="20"/>
            </w:rPr>
            <w:t>Assessing the consequences</w:t>
          </w:r>
          <w:r w:rsidR="00000000">
            <w:rPr>
              <w:rFonts w:ascii="Arial" w:eastAsia="Arial" w:hAnsi="Arial" w:cs="Arial"/>
              <w:smallCaps/>
              <w:color w:val="231F20"/>
              <w:sz w:val="20"/>
              <w:szCs w:val="20"/>
            </w:rPr>
            <w:tab/>
            <w:t>10</w:t>
          </w:r>
          <w:r w:rsidR="00000000">
            <w:fldChar w:fldCharType="end"/>
          </w:r>
        </w:p>
        <w:p w14:paraId="50FAA4F1" w14:textId="77777777" w:rsidR="008D49FC" w:rsidRDefault="008D49FC">
          <w:pPr>
            <w:pBdr>
              <w:top w:val="nil"/>
              <w:left w:val="nil"/>
              <w:bottom w:val="nil"/>
              <w:right w:val="nil"/>
              <w:between w:val="nil"/>
            </w:pBdr>
            <w:tabs>
              <w:tab w:val="left" w:pos="440"/>
              <w:tab w:val="right" w:pos="9764"/>
            </w:tabs>
            <w:spacing w:before="120"/>
            <w:ind w:right="-4"/>
            <w:jc w:val="left"/>
            <w:rPr>
              <w:rFonts w:ascii="Arial" w:eastAsia="Arial" w:hAnsi="Arial" w:cs="Arial"/>
              <w:color w:val="231F20"/>
            </w:rPr>
          </w:pPr>
          <w:hyperlink w:anchor="_y8vfyyupkk8n">
            <w:r>
              <w:rPr>
                <w:rFonts w:ascii="Arial" w:eastAsia="Arial" w:hAnsi="Arial" w:cs="Arial"/>
                <w:b/>
                <w:bCs/>
                <w:smallCaps/>
                <w:color w:val="231F20"/>
                <w:sz w:val="20"/>
                <w:szCs w:val="20"/>
              </w:rPr>
              <w:t>4</w:t>
            </w:r>
          </w:hyperlink>
          <w:hyperlink w:anchor="_y8vfyyupkk8n">
            <w:r>
              <w:rPr>
                <w:rFonts w:ascii="Arial" w:eastAsia="Arial" w:hAnsi="Arial" w:cs="Arial"/>
                <w:color w:val="231F20"/>
              </w:rPr>
              <w:tab/>
            </w:r>
          </w:hyperlink>
          <w:r w:rsidR="00000000">
            <w:fldChar w:fldCharType="begin"/>
          </w:r>
          <w:r w:rsidR="00000000">
            <w:instrText xml:space="preserve"> PAGEREF _y8vfyyupkk8n \h </w:instrText>
          </w:r>
          <w:r w:rsidR="00000000">
            <w:fldChar w:fldCharType="separate"/>
          </w:r>
          <w:r w:rsidR="00000000">
            <w:rPr>
              <w:rFonts w:ascii="Arial" w:eastAsia="Arial" w:hAnsi="Arial" w:cs="Arial"/>
              <w:b/>
              <w:bCs/>
              <w:smallCaps/>
              <w:color w:val="231F20"/>
              <w:sz w:val="20"/>
              <w:szCs w:val="20"/>
            </w:rPr>
            <w:t>Evaluation and treatment of risks</w:t>
          </w:r>
          <w:r w:rsidR="00000000">
            <w:rPr>
              <w:rFonts w:ascii="Arial" w:eastAsia="Arial" w:hAnsi="Arial" w:cs="Arial"/>
              <w:b/>
              <w:bCs/>
              <w:smallCaps/>
              <w:color w:val="231F20"/>
              <w:sz w:val="20"/>
              <w:szCs w:val="20"/>
            </w:rPr>
            <w:tab/>
            <w:t>11</w:t>
          </w:r>
          <w:r w:rsidR="00000000">
            <w:fldChar w:fldCharType="end"/>
          </w:r>
        </w:p>
        <w:p w14:paraId="3A969D73"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uetqsj8hgg22">
            <w:r>
              <w:rPr>
                <w:rFonts w:ascii="Arial" w:eastAsia="Arial" w:hAnsi="Arial" w:cs="Arial"/>
                <w:smallCaps/>
                <w:color w:val="231F20"/>
                <w:sz w:val="20"/>
                <w:szCs w:val="20"/>
              </w:rPr>
              <w:t>4.1</w:t>
            </w:r>
          </w:hyperlink>
          <w:hyperlink w:anchor="_uetqsj8hgg22">
            <w:r>
              <w:rPr>
                <w:rFonts w:ascii="Arial" w:eastAsia="Arial" w:hAnsi="Arial" w:cs="Arial"/>
                <w:color w:val="231F20"/>
              </w:rPr>
              <w:tab/>
            </w:r>
          </w:hyperlink>
          <w:r w:rsidR="00000000">
            <w:fldChar w:fldCharType="begin"/>
          </w:r>
          <w:r w:rsidR="00000000">
            <w:instrText xml:space="preserve"> PAGEREF _uetqsj8hgg22 \h </w:instrText>
          </w:r>
          <w:r w:rsidR="00000000">
            <w:fldChar w:fldCharType="separate"/>
          </w:r>
          <w:r w:rsidR="00000000">
            <w:rPr>
              <w:rFonts w:ascii="Arial" w:eastAsia="Arial" w:hAnsi="Arial" w:cs="Arial"/>
              <w:smallCaps/>
              <w:color w:val="231F20"/>
              <w:sz w:val="20"/>
              <w:szCs w:val="20"/>
            </w:rPr>
            <w:t>Summary of the risk evaluation</w:t>
          </w:r>
          <w:r w:rsidR="00000000">
            <w:rPr>
              <w:rFonts w:ascii="Arial" w:eastAsia="Arial" w:hAnsi="Arial" w:cs="Arial"/>
              <w:smallCaps/>
              <w:color w:val="231F20"/>
              <w:sz w:val="20"/>
              <w:szCs w:val="20"/>
            </w:rPr>
            <w:tab/>
            <w:t>11</w:t>
          </w:r>
          <w:r w:rsidR="00000000">
            <w:fldChar w:fldCharType="end"/>
          </w:r>
        </w:p>
        <w:p w14:paraId="3F230DD5"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9trksw1wp40">
            <w:r>
              <w:rPr>
                <w:rFonts w:ascii="Arial" w:eastAsia="Arial" w:hAnsi="Arial" w:cs="Arial"/>
                <w:i/>
                <w:iCs/>
                <w:color w:val="231F20"/>
                <w:sz w:val="20"/>
                <w:szCs w:val="20"/>
              </w:rPr>
              <w:t>4.1.1</w:t>
            </w:r>
          </w:hyperlink>
          <w:hyperlink w:anchor="_9trksw1wp40">
            <w:r>
              <w:rPr>
                <w:rFonts w:ascii="Arial" w:eastAsia="Arial" w:hAnsi="Arial" w:cs="Arial"/>
                <w:color w:val="231F20"/>
              </w:rPr>
              <w:tab/>
            </w:r>
          </w:hyperlink>
          <w:r w:rsidR="00000000">
            <w:fldChar w:fldCharType="begin"/>
          </w:r>
          <w:r w:rsidR="00000000">
            <w:instrText xml:space="preserve"> PAGEREF _9trksw1wp40 \h </w:instrText>
          </w:r>
          <w:r w:rsidR="00000000">
            <w:fldChar w:fldCharType="separate"/>
          </w:r>
          <w:r w:rsidR="00000000">
            <w:rPr>
              <w:rFonts w:ascii="Arial" w:eastAsia="Arial" w:hAnsi="Arial" w:cs="Arial"/>
              <w:i/>
              <w:iCs/>
              <w:color w:val="231F20"/>
              <w:sz w:val="20"/>
              <w:szCs w:val="20"/>
            </w:rPr>
            <w:t>Information risks</w:t>
          </w:r>
          <w:r w:rsidR="00000000">
            <w:rPr>
              <w:rFonts w:ascii="Arial" w:eastAsia="Arial" w:hAnsi="Arial" w:cs="Arial"/>
              <w:i/>
              <w:iCs/>
              <w:color w:val="231F20"/>
              <w:sz w:val="20"/>
              <w:szCs w:val="20"/>
            </w:rPr>
            <w:tab/>
            <w:t>11</w:t>
          </w:r>
          <w:r w:rsidR="00000000">
            <w:fldChar w:fldCharType="end"/>
          </w:r>
        </w:p>
        <w:p w14:paraId="3ED6820A"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9c4pnmau51q1">
            <w:r>
              <w:rPr>
                <w:rFonts w:ascii="Arial" w:eastAsia="Arial" w:hAnsi="Arial" w:cs="Arial"/>
                <w:i/>
                <w:iCs/>
                <w:color w:val="231F20"/>
                <w:sz w:val="20"/>
                <w:szCs w:val="20"/>
              </w:rPr>
              <w:t>4.1.2</w:t>
            </w:r>
          </w:hyperlink>
          <w:hyperlink w:anchor="_9c4pnmau51q1">
            <w:r>
              <w:rPr>
                <w:rFonts w:ascii="Arial" w:eastAsia="Arial" w:hAnsi="Arial" w:cs="Arial"/>
                <w:color w:val="231F20"/>
              </w:rPr>
              <w:tab/>
            </w:r>
          </w:hyperlink>
          <w:r w:rsidR="00000000">
            <w:fldChar w:fldCharType="begin"/>
          </w:r>
          <w:r w:rsidR="00000000">
            <w:instrText xml:space="preserve"> PAGEREF _9c4pnmau51q1 \h </w:instrText>
          </w:r>
          <w:r w:rsidR="00000000">
            <w:fldChar w:fldCharType="separate"/>
          </w:r>
          <w:r w:rsidR="00000000">
            <w:rPr>
              <w:rFonts w:ascii="Arial" w:eastAsia="Arial" w:hAnsi="Arial" w:cs="Arial"/>
              <w:i/>
              <w:iCs/>
              <w:color w:val="231F20"/>
              <w:sz w:val="20"/>
              <w:szCs w:val="20"/>
            </w:rPr>
            <w:t>Operational risks</w:t>
          </w:r>
          <w:r w:rsidR="00000000">
            <w:rPr>
              <w:rFonts w:ascii="Arial" w:eastAsia="Arial" w:hAnsi="Arial" w:cs="Arial"/>
              <w:i/>
              <w:iCs/>
              <w:color w:val="231F20"/>
              <w:sz w:val="20"/>
              <w:szCs w:val="20"/>
            </w:rPr>
            <w:tab/>
            <w:t>11</w:t>
          </w:r>
          <w:r w:rsidR="00000000">
            <w:fldChar w:fldCharType="end"/>
          </w:r>
        </w:p>
        <w:p w14:paraId="4647956B" w14:textId="77777777" w:rsidR="008D49FC" w:rsidRDefault="008D49FC">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prt6gog88tm3">
            <w:r>
              <w:rPr>
                <w:rFonts w:ascii="Arial" w:eastAsia="Arial" w:hAnsi="Arial" w:cs="Arial"/>
                <w:smallCaps/>
                <w:color w:val="231F20"/>
                <w:sz w:val="20"/>
                <w:szCs w:val="20"/>
              </w:rPr>
              <w:t>4.2</w:t>
            </w:r>
          </w:hyperlink>
          <w:hyperlink w:anchor="_prt6gog88tm3">
            <w:r>
              <w:rPr>
                <w:rFonts w:ascii="Arial" w:eastAsia="Arial" w:hAnsi="Arial" w:cs="Arial"/>
                <w:color w:val="231F20"/>
              </w:rPr>
              <w:tab/>
            </w:r>
          </w:hyperlink>
          <w:r w:rsidR="00000000">
            <w:fldChar w:fldCharType="begin"/>
          </w:r>
          <w:r w:rsidR="00000000">
            <w:instrText xml:space="preserve"> PAGEREF _prt6gog88tm3 \h </w:instrText>
          </w:r>
          <w:r w:rsidR="00000000">
            <w:fldChar w:fldCharType="separate"/>
          </w:r>
          <w:r w:rsidR="00000000">
            <w:rPr>
              <w:rFonts w:ascii="Arial" w:eastAsia="Arial" w:hAnsi="Arial" w:cs="Arial"/>
              <w:smallCaps/>
              <w:color w:val="231F20"/>
              <w:sz w:val="20"/>
              <w:szCs w:val="20"/>
            </w:rPr>
            <w:t>Risk treatment</w:t>
          </w:r>
          <w:r w:rsidR="00000000">
            <w:rPr>
              <w:rFonts w:ascii="Arial" w:eastAsia="Arial" w:hAnsi="Arial" w:cs="Arial"/>
              <w:smallCaps/>
              <w:color w:val="231F20"/>
              <w:sz w:val="20"/>
              <w:szCs w:val="20"/>
            </w:rPr>
            <w:tab/>
            <w:t>12</w:t>
          </w:r>
          <w:r w:rsidR="00000000">
            <w:fldChar w:fldCharType="end"/>
          </w:r>
        </w:p>
        <w:p w14:paraId="433C1744"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7muqakct8kko">
            <w:r>
              <w:rPr>
                <w:rFonts w:ascii="Arial" w:eastAsia="Arial" w:hAnsi="Arial" w:cs="Arial"/>
                <w:i/>
                <w:iCs/>
                <w:color w:val="231F20"/>
                <w:sz w:val="20"/>
                <w:szCs w:val="20"/>
              </w:rPr>
              <w:t>4.2.1</w:t>
            </w:r>
          </w:hyperlink>
          <w:hyperlink w:anchor="_7muqakct8kko">
            <w:r>
              <w:rPr>
                <w:rFonts w:ascii="Arial" w:eastAsia="Arial" w:hAnsi="Arial" w:cs="Arial"/>
                <w:color w:val="231F20"/>
              </w:rPr>
              <w:tab/>
            </w:r>
          </w:hyperlink>
          <w:r w:rsidR="00000000">
            <w:fldChar w:fldCharType="begin"/>
          </w:r>
          <w:r w:rsidR="00000000">
            <w:instrText xml:space="preserve"> PAGEREF _7muqakct8kko \h </w:instrText>
          </w:r>
          <w:r w:rsidR="00000000">
            <w:fldChar w:fldCharType="separate"/>
          </w:r>
          <w:r w:rsidR="00000000">
            <w:rPr>
              <w:rFonts w:ascii="Arial" w:eastAsia="Arial" w:hAnsi="Arial" w:cs="Arial"/>
              <w:i/>
              <w:iCs/>
              <w:color w:val="231F20"/>
              <w:sz w:val="20"/>
              <w:szCs w:val="20"/>
            </w:rPr>
            <w:t>Kind of treatment</w:t>
          </w:r>
          <w:r w:rsidR="00000000">
            <w:rPr>
              <w:rFonts w:ascii="Arial" w:eastAsia="Arial" w:hAnsi="Arial" w:cs="Arial"/>
              <w:i/>
              <w:iCs/>
              <w:color w:val="231F20"/>
              <w:sz w:val="20"/>
              <w:szCs w:val="20"/>
            </w:rPr>
            <w:tab/>
            <w:t>12</w:t>
          </w:r>
          <w:r w:rsidR="00000000">
            <w:fldChar w:fldCharType="end"/>
          </w:r>
        </w:p>
        <w:p w14:paraId="73556D08" w14:textId="77777777" w:rsidR="008D49FC" w:rsidRDefault="008D49FC">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dzqlaccvew2a">
            <w:r>
              <w:rPr>
                <w:rFonts w:ascii="Arial" w:eastAsia="Arial" w:hAnsi="Arial" w:cs="Arial"/>
                <w:i/>
                <w:iCs/>
                <w:color w:val="231F20"/>
                <w:sz w:val="20"/>
                <w:szCs w:val="20"/>
              </w:rPr>
              <w:t>4.2.2</w:t>
            </w:r>
          </w:hyperlink>
          <w:hyperlink w:anchor="_dzqlaccvew2a">
            <w:r>
              <w:rPr>
                <w:rFonts w:ascii="Arial" w:eastAsia="Arial" w:hAnsi="Arial" w:cs="Arial"/>
                <w:color w:val="231F20"/>
              </w:rPr>
              <w:tab/>
            </w:r>
          </w:hyperlink>
          <w:r w:rsidR="00000000">
            <w:fldChar w:fldCharType="begin"/>
          </w:r>
          <w:r w:rsidR="00000000">
            <w:instrText xml:space="preserve"> PAGEREF _dzqlaccvew2a \h </w:instrText>
          </w:r>
          <w:r w:rsidR="00000000">
            <w:fldChar w:fldCharType="separate"/>
          </w:r>
          <w:r w:rsidR="00000000">
            <w:rPr>
              <w:rFonts w:ascii="Arial" w:eastAsia="Arial" w:hAnsi="Arial" w:cs="Arial"/>
              <w:i/>
              <w:iCs/>
              <w:color w:val="231F20"/>
              <w:sz w:val="20"/>
              <w:szCs w:val="20"/>
            </w:rPr>
            <w:t>Treatment plan</w:t>
          </w:r>
          <w:r w:rsidR="00000000">
            <w:rPr>
              <w:rFonts w:ascii="Arial" w:eastAsia="Arial" w:hAnsi="Arial" w:cs="Arial"/>
              <w:i/>
              <w:iCs/>
              <w:color w:val="231F20"/>
              <w:sz w:val="20"/>
              <w:szCs w:val="20"/>
            </w:rPr>
            <w:tab/>
            <w:t>12</w:t>
          </w:r>
          <w:r w:rsidR="00000000">
            <w:fldChar w:fldCharType="end"/>
          </w:r>
        </w:p>
        <w:p w14:paraId="2F44CA3D" w14:textId="77777777" w:rsidR="008D49FC" w:rsidRDefault="008D49FC">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frtlryew1f5b">
            <w:r>
              <w:rPr>
                <w:rFonts w:ascii="Arial" w:eastAsia="Arial" w:hAnsi="Arial" w:cs="Arial"/>
                <w:b/>
                <w:bCs/>
                <w:smallCaps/>
                <w:color w:val="231F20"/>
                <w:sz w:val="20"/>
                <w:szCs w:val="20"/>
              </w:rPr>
              <w:t>Appendix A: Interview and information collection</w:t>
            </w:r>
            <w:r>
              <w:rPr>
                <w:rFonts w:ascii="Arial" w:eastAsia="Arial" w:hAnsi="Arial" w:cs="Arial"/>
                <w:b/>
                <w:bCs/>
                <w:smallCaps/>
                <w:color w:val="231F20"/>
                <w:sz w:val="20"/>
                <w:szCs w:val="20"/>
              </w:rPr>
              <w:tab/>
              <w:t>13</w:t>
            </w:r>
          </w:hyperlink>
        </w:p>
        <w:p w14:paraId="7D0F4339" w14:textId="77777777" w:rsidR="008D49FC" w:rsidRDefault="008D49FC">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zgabof36m989">
            <w:r>
              <w:rPr>
                <w:rFonts w:ascii="Arial" w:eastAsia="Arial" w:hAnsi="Arial" w:cs="Arial"/>
                <w:b/>
                <w:bCs/>
                <w:smallCaps/>
                <w:color w:val="231F20"/>
                <w:sz w:val="20"/>
                <w:szCs w:val="20"/>
              </w:rPr>
              <w:t>Appendix B: Evaluation of trends</w:t>
            </w:r>
            <w:r>
              <w:rPr>
                <w:rFonts w:ascii="Arial" w:eastAsia="Arial" w:hAnsi="Arial" w:cs="Arial"/>
                <w:b/>
                <w:bCs/>
                <w:smallCaps/>
                <w:color w:val="231F20"/>
                <w:sz w:val="20"/>
                <w:szCs w:val="20"/>
              </w:rPr>
              <w:tab/>
              <w:t>14</w:t>
            </w:r>
          </w:hyperlink>
        </w:p>
        <w:p w14:paraId="4D92E355" w14:textId="77777777" w:rsidR="008D49FC" w:rsidRDefault="008D49FC">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ndzc68qk1kck">
            <w:r>
              <w:rPr>
                <w:rFonts w:ascii="Arial" w:eastAsia="Arial" w:hAnsi="Arial" w:cs="Arial"/>
                <w:b/>
                <w:bCs/>
                <w:smallCaps/>
                <w:color w:val="231F20"/>
                <w:sz w:val="20"/>
                <w:szCs w:val="20"/>
              </w:rPr>
              <w:t>Appendix C: Evaluation of threats</w:t>
            </w:r>
            <w:r>
              <w:rPr>
                <w:rFonts w:ascii="Arial" w:eastAsia="Arial" w:hAnsi="Arial" w:cs="Arial"/>
                <w:b/>
                <w:bCs/>
                <w:smallCaps/>
                <w:color w:val="231F20"/>
                <w:sz w:val="20"/>
                <w:szCs w:val="20"/>
              </w:rPr>
              <w:tab/>
              <w:t>15</w:t>
            </w:r>
          </w:hyperlink>
        </w:p>
        <w:p w14:paraId="17281703" w14:textId="77777777" w:rsidR="008D49FC" w:rsidRDefault="008D49FC">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ksy68cyrmnd9">
            <w:r>
              <w:rPr>
                <w:rFonts w:ascii="Arial" w:eastAsia="Arial" w:hAnsi="Arial" w:cs="Arial"/>
                <w:b/>
                <w:bCs/>
                <w:smallCaps/>
                <w:color w:val="231F20"/>
                <w:sz w:val="20"/>
                <w:szCs w:val="20"/>
              </w:rPr>
              <w:t>Appendix D: Asset context</w:t>
            </w:r>
            <w:r>
              <w:rPr>
                <w:rFonts w:ascii="Arial" w:eastAsia="Arial" w:hAnsi="Arial" w:cs="Arial"/>
                <w:b/>
                <w:bCs/>
                <w:smallCaps/>
                <w:color w:val="231F20"/>
                <w:sz w:val="20"/>
                <w:szCs w:val="20"/>
              </w:rPr>
              <w:tab/>
              <w:t>16</w:t>
            </w:r>
          </w:hyperlink>
        </w:p>
        <w:p w14:paraId="78078D7A" w14:textId="77777777" w:rsidR="008D49FC" w:rsidRDefault="008D49FC">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ip8tt8vlxgdn">
            <w:r>
              <w:rPr>
                <w:rFonts w:ascii="Arial" w:eastAsia="Arial" w:hAnsi="Arial" w:cs="Arial"/>
                <w:b/>
                <w:bCs/>
                <w:smallCaps/>
                <w:color w:val="231F20"/>
                <w:sz w:val="20"/>
                <w:szCs w:val="20"/>
              </w:rPr>
              <w:t>Appendix E: Risk owners</w:t>
            </w:r>
            <w:r>
              <w:rPr>
                <w:rFonts w:ascii="Arial" w:eastAsia="Arial" w:hAnsi="Arial" w:cs="Arial"/>
                <w:b/>
                <w:bCs/>
                <w:smallCaps/>
                <w:color w:val="231F20"/>
                <w:sz w:val="20"/>
                <w:szCs w:val="20"/>
              </w:rPr>
              <w:tab/>
              <w:t>17</w:t>
            </w:r>
          </w:hyperlink>
        </w:p>
        <w:p w14:paraId="54CB74C9" w14:textId="77777777" w:rsidR="008D49FC" w:rsidRDefault="008D49FC">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qo9xik1kl4x0">
            <w:r>
              <w:rPr>
                <w:rFonts w:ascii="Arial" w:eastAsia="Arial" w:hAnsi="Arial" w:cs="Arial"/>
                <w:b/>
                <w:bCs/>
                <w:smallCaps/>
                <w:color w:val="231F20"/>
                <w:sz w:val="20"/>
                <w:szCs w:val="20"/>
              </w:rPr>
              <w:t>Appendix F: Notes and comments from the consultant</w:t>
            </w:r>
            <w:r>
              <w:rPr>
                <w:rFonts w:ascii="Arial" w:eastAsia="Arial" w:hAnsi="Arial" w:cs="Arial"/>
                <w:b/>
                <w:bCs/>
                <w:smallCaps/>
                <w:color w:val="231F20"/>
                <w:sz w:val="20"/>
                <w:szCs w:val="20"/>
              </w:rPr>
              <w:tab/>
              <w:t>18</w:t>
            </w:r>
          </w:hyperlink>
        </w:p>
        <w:p w14:paraId="1C4C196A" w14:textId="77777777" w:rsidR="008D49FC" w:rsidRDefault="008D49FC">
          <w:pPr>
            <w:pBdr>
              <w:top w:val="nil"/>
              <w:left w:val="nil"/>
              <w:bottom w:val="nil"/>
              <w:right w:val="nil"/>
              <w:between w:val="nil"/>
            </w:pBdr>
            <w:tabs>
              <w:tab w:val="right" w:pos="9764"/>
            </w:tabs>
            <w:spacing w:after="0"/>
            <w:ind w:left="220" w:right="-4"/>
            <w:jc w:val="left"/>
            <w:rPr>
              <w:rFonts w:ascii="Arial" w:eastAsia="Arial" w:hAnsi="Arial" w:cs="Arial"/>
              <w:color w:val="231F20"/>
            </w:rPr>
          </w:pPr>
          <w:hyperlink w:anchor="_hpt0luew2qdq">
            <w:r>
              <w:rPr>
                <w:rFonts w:ascii="Arial" w:eastAsia="Arial" w:hAnsi="Arial" w:cs="Arial"/>
                <w:smallCaps/>
                <w:color w:val="231F20"/>
                <w:sz w:val="20"/>
                <w:szCs w:val="20"/>
              </w:rPr>
              <w:t>Information risks</w:t>
            </w:r>
            <w:r>
              <w:rPr>
                <w:rFonts w:ascii="Arial" w:eastAsia="Arial" w:hAnsi="Arial" w:cs="Arial"/>
                <w:smallCaps/>
                <w:color w:val="231F20"/>
                <w:sz w:val="20"/>
                <w:szCs w:val="20"/>
              </w:rPr>
              <w:tab/>
              <w:t>18</w:t>
            </w:r>
          </w:hyperlink>
        </w:p>
        <w:p w14:paraId="2E77BB8B" w14:textId="77777777" w:rsidR="008D49FC" w:rsidRDefault="008D49FC">
          <w:pPr>
            <w:pBdr>
              <w:top w:val="nil"/>
              <w:left w:val="nil"/>
              <w:bottom w:val="nil"/>
              <w:right w:val="nil"/>
              <w:between w:val="nil"/>
            </w:pBdr>
            <w:tabs>
              <w:tab w:val="right" w:pos="9764"/>
            </w:tabs>
            <w:spacing w:after="0"/>
            <w:ind w:left="220" w:right="-4"/>
            <w:jc w:val="left"/>
            <w:rPr>
              <w:rFonts w:ascii="Arial" w:eastAsia="Arial" w:hAnsi="Arial" w:cs="Arial"/>
              <w:color w:val="231F20"/>
            </w:rPr>
          </w:pPr>
          <w:hyperlink w:anchor="_fn8jxs2c5qn9">
            <w:r>
              <w:rPr>
                <w:rFonts w:ascii="Arial" w:eastAsia="Arial" w:hAnsi="Arial" w:cs="Arial"/>
                <w:smallCaps/>
                <w:color w:val="231F20"/>
                <w:sz w:val="20"/>
                <w:szCs w:val="20"/>
              </w:rPr>
              <w:t>Operational risks</w:t>
            </w:r>
            <w:r>
              <w:rPr>
                <w:rFonts w:ascii="Arial" w:eastAsia="Arial" w:hAnsi="Arial" w:cs="Arial"/>
                <w:smallCaps/>
                <w:color w:val="231F20"/>
                <w:sz w:val="20"/>
                <w:szCs w:val="20"/>
              </w:rPr>
              <w:tab/>
              <w:t>19</w:t>
            </w:r>
          </w:hyperlink>
        </w:p>
        <w:p w14:paraId="42629AA3" w14:textId="77777777" w:rsidR="008D49FC" w:rsidRDefault="00000000">
          <w:pPr>
            <w:ind w:right="-4"/>
            <w:rPr>
              <w:rFonts w:ascii="Arial" w:eastAsia="Arial" w:hAnsi="Arial" w:cs="Arial"/>
              <w:b/>
              <w:bCs/>
              <w:color w:val="231F20"/>
            </w:rPr>
          </w:pPr>
          <w:r>
            <w:fldChar w:fldCharType="end"/>
          </w:r>
        </w:p>
      </w:sdtContent>
    </w:sdt>
    <w:p w14:paraId="5BD34292" w14:textId="77777777" w:rsidR="008D49FC" w:rsidRDefault="00000000">
      <w:pPr>
        <w:spacing w:after="200" w:line="276" w:lineRule="auto"/>
        <w:ind w:right="-4"/>
        <w:jc w:val="left"/>
        <w:rPr>
          <w:rFonts w:ascii="Arial" w:eastAsia="Arial" w:hAnsi="Arial" w:cs="Arial"/>
          <w:color w:val="231F20"/>
        </w:rPr>
      </w:pPr>
      <w:r>
        <w:br w:type="page"/>
      </w:r>
    </w:p>
    <w:p w14:paraId="52ADAF55" w14:textId="77777777" w:rsidR="008D49FC" w:rsidRDefault="00000000">
      <w:pPr>
        <w:pStyle w:val="Heading1"/>
        <w:numPr>
          <w:ilvl w:val="0"/>
          <w:numId w:val="1"/>
        </w:numPr>
        <w:ind w:right="-4"/>
        <w:rPr>
          <w:rFonts w:ascii="Arial" w:eastAsia="Arial" w:hAnsi="Arial" w:cs="Arial"/>
          <w:color w:val="231F20"/>
        </w:rPr>
      </w:pPr>
      <w:bookmarkStart w:id="1" w:name="_pnnaopq8ya9u" w:colFirst="0" w:colLast="0"/>
      <w:bookmarkEnd w:id="1"/>
      <w:r>
        <w:rPr>
          <w:rFonts w:ascii="Arial" w:eastAsia="Arial" w:hAnsi="Arial" w:cs="Arial"/>
          <w:color w:val="231F20"/>
        </w:rPr>
        <w:lastRenderedPageBreak/>
        <w:t>Introduction</w:t>
      </w:r>
    </w:p>
    <w:p w14:paraId="6C2C36FA" w14:textId="77777777" w:rsidR="008D49FC" w:rsidRDefault="00000000">
      <w:pPr>
        <w:pStyle w:val="Heading2"/>
        <w:numPr>
          <w:ilvl w:val="1"/>
          <w:numId w:val="1"/>
        </w:numPr>
        <w:ind w:right="-4"/>
      </w:pPr>
      <w:bookmarkStart w:id="2" w:name="_o5jzpuxrlxtz" w:colFirst="0" w:colLast="0"/>
      <w:bookmarkEnd w:id="2"/>
      <w:r>
        <w:rPr>
          <w:rFonts w:ascii="Arial" w:eastAsia="Arial" w:hAnsi="Arial" w:cs="Arial"/>
          <w:color w:val="231F20"/>
        </w:rPr>
        <w:t>Placing the risk analysis in context</w:t>
      </w:r>
    </w:p>
    <w:p w14:paraId="7746129F" w14:textId="77777777" w:rsidR="008D49FC" w:rsidRDefault="00000000">
      <w:pPr>
        <w:ind w:right="-4"/>
        <w:rPr>
          <w:rFonts w:ascii="Arial" w:eastAsia="Arial" w:hAnsi="Arial" w:cs="Arial"/>
          <w:color w:val="231F20"/>
          <w:sz w:val="10"/>
          <w:szCs w:val="10"/>
        </w:rPr>
      </w:pPr>
      <w:r>
        <w:rPr>
          <w:rFonts w:ascii="Arial" w:eastAsia="Arial" w:hAnsi="Arial" w:cs="Arial"/>
          <w:color w:val="231F20"/>
        </w:rPr>
        <w:t>${CONTEXT_ANA_RISK}</w:t>
      </w:r>
    </w:p>
    <w:p w14:paraId="56455D10" w14:textId="77777777" w:rsidR="008D49FC" w:rsidRDefault="00000000">
      <w:pPr>
        <w:pStyle w:val="Heading2"/>
        <w:numPr>
          <w:ilvl w:val="1"/>
          <w:numId w:val="1"/>
        </w:numPr>
        <w:spacing w:before="0"/>
        <w:ind w:right="-4"/>
      </w:pPr>
      <w:bookmarkStart w:id="3" w:name="_s6oeyx5j2xtc" w:colFirst="0" w:colLast="0"/>
      <w:bookmarkEnd w:id="3"/>
      <w:r>
        <w:rPr>
          <w:rFonts w:ascii="Arial" w:eastAsia="Arial" w:hAnsi="Arial" w:cs="Arial"/>
          <w:color w:val="231F20"/>
        </w:rPr>
        <w:t>Aims of the document</w:t>
      </w:r>
    </w:p>
    <w:p w14:paraId="3E102008" w14:textId="77777777" w:rsidR="008D49FC" w:rsidRDefault="00000000">
      <w:pPr>
        <w:ind w:right="-4"/>
        <w:rPr>
          <w:rFonts w:ascii="Arial" w:eastAsia="Arial" w:hAnsi="Arial" w:cs="Arial"/>
          <w:color w:val="231F20"/>
        </w:rPr>
      </w:pPr>
      <w:r>
        <w:rPr>
          <w:rFonts w:ascii="Arial" w:eastAsia="Arial" w:hAnsi="Arial" w:cs="Arial"/>
          <w:color w:val="231F20"/>
        </w:rPr>
        <w:t>This document provides a summary of the method and presents the results of the risk analysis carried out with MONARC in the client's environment. MONARC follows the international ISO 27005:2011 standard.</w:t>
      </w:r>
    </w:p>
    <w:p w14:paraId="0BA997FE" w14:textId="77777777" w:rsidR="008D49FC" w:rsidRDefault="00000000">
      <w:pPr>
        <w:ind w:right="-4"/>
        <w:rPr>
          <w:rFonts w:ascii="Arial" w:eastAsia="Arial" w:hAnsi="Arial" w:cs="Arial"/>
          <w:color w:val="231F20"/>
        </w:rPr>
      </w:pPr>
      <w:r>
        <w:rPr>
          <w:rFonts w:ascii="Arial" w:eastAsia="Arial" w:hAnsi="Arial" w:cs="Arial"/>
          <w:color w:val="231F20"/>
        </w:rPr>
        <w:t xml:space="preserve">The results obtained aim to identify the major risks, understand the level of security in place and provide recommendations for implementing security measures. The parties </w:t>
      </w:r>
      <w:proofErr w:type="spellStart"/>
      <w:r>
        <w:rPr>
          <w:rFonts w:ascii="Arial" w:eastAsia="Arial" w:hAnsi="Arial" w:cs="Arial"/>
          <w:color w:val="231F20"/>
        </w:rPr>
        <w:t>recognise</w:t>
      </w:r>
      <w:proofErr w:type="spellEnd"/>
      <w:r>
        <w:rPr>
          <w:rFonts w:ascii="Arial" w:eastAsia="Arial" w:hAnsi="Arial" w:cs="Arial"/>
          <w:color w:val="231F20"/>
        </w:rPr>
        <w:t xml:space="preserve"> that the recommendations are neither exclusive nor exhaustive.</w:t>
      </w:r>
    </w:p>
    <w:p w14:paraId="0438B0E3" w14:textId="77777777" w:rsidR="008D49FC" w:rsidRDefault="00000000">
      <w:pPr>
        <w:ind w:right="-4"/>
        <w:rPr>
          <w:rFonts w:ascii="Arial" w:eastAsia="Arial" w:hAnsi="Arial" w:cs="Arial"/>
          <w:color w:val="231F20"/>
        </w:rPr>
      </w:pPr>
      <w:r>
        <w:rPr>
          <w:rFonts w:ascii="Arial" w:eastAsia="Arial" w:hAnsi="Arial" w:cs="Arial"/>
          <w:color w:val="231F20"/>
        </w:rPr>
        <w:t>The list of risks found is based on the information provided by the Client and/or its representatives, with no further verifications carried out. Luxembourg House of Cybersecurity may not be held liable for any omissions or errors that result from analysis of this assessment which may be due any involved or a third party.</w:t>
      </w:r>
    </w:p>
    <w:p w14:paraId="0DE69E21" w14:textId="77777777" w:rsidR="008D49FC" w:rsidRDefault="00000000">
      <w:pPr>
        <w:pStyle w:val="Heading2"/>
        <w:numPr>
          <w:ilvl w:val="1"/>
          <w:numId w:val="1"/>
        </w:numPr>
        <w:ind w:right="-4"/>
      </w:pPr>
      <w:bookmarkStart w:id="4" w:name="_8by2z4fdpdtq" w:colFirst="0" w:colLast="0"/>
      <w:bookmarkEnd w:id="4"/>
      <w:r>
        <w:rPr>
          <w:rFonts w:ascii="Arial" w:eastAsia="Arial" w:hAnsi="Arial" w:cs="Arial"/>
          <w:color w:val="231F20"/>
        </w:rPr>
        <w:t>References</w:t>
      </w:r>
    </w:p>
    <w:p w14:paraId="634D0B2A" w14:textId="77777777" w:rsidR="008D49FC" w:rsidRDefault="00000000">
      <w:pPr>
        <w:numPr>
          <w:ilvl w:val="0"/>
          <w:numId w:val="2"/>
        </w:numPr>
        <w:pBdr>
          <w:top w:val="nil"/>
          <w:left w:val="nil"/>
          <w:bottom w:val="nil"/>
          <w:right w:val="nil"/>
          <w:between w:val="nil"/>
        </w:pBdr>
        <w:ind w:left="360" w:right="-4"/>
        <w:rPr>
          <w:rFonts w:ascii="Arial" w:eastAsia="Arial" w:hAnsi="Arial" w:cs="Arial"/>
          <w:color w:val="231F20"/>
        </w:rPr>
      </w:pPr>
      <w:r>
        <w:rPr>
          <w:rFonts w:ascii="Arial" w:eastAsia="Arial" w:hAnsi="Arial" w:cs="Arial"/>
          <w:color w:val="231F20"/>
        </w:rPr>
        <w:t xml:space="preserve">ISO/IEC 27005 (2011), Management of the risks associated with information security. </w:t>
      </w:r>
    </w:p>
    <w:p w14:paraId="1DB2266C" w14:textId="77777777" w:rsidR="008D49FC" w:rsidRDefault="008D49FC">
      <w:pPr>
        <w:numPr>
          <w:ilvl w:val="0"/>
          <w:numId w:val="2"/>
        </w:numPr>
        <w:pBdr>
          <w:top w:val="nil"/>
          <w:left w:val="nil"/>
          <w:bottom w:val="nil"/>
          <w:right w:val="nil"/>
          <w:between w:val="nil"/>
        </w:pBdr>
        <w:ind w:left="360" w:right="-4"/>
        <w:rPr>
          <w:rFonts w:ascii="Arial" w:eastAsia="Arial" w:hAnsi="Arial" w:cs="Arial"/>
          <w:color w:val="231F20"/>
        </w:rPr>
      </w:pPr>
      <w:hyperlink r:id="rId9">
        <w:r>
          <w:rPr>
            <w:rFonts w:ascii="Arial" w:eastAsia="Arial" w:hAnsi="Arial" w:cs="Arial"/>
            <w:color w:val="308AA1"/>
            <w:u w:val="single"/>
          </w:rPr>
          <w:t>http://www.iso.org/iso/en/catalogue_detail?csnumber=56742</w:t>
        </w:r>
      </w:hyperlink>
      <w:r w:rsidR="00000000">
        <w:rPr>
          <w:rFonts w:ascii="Arial" w:eastAsia="Arial" w:hAnsi="Arial" w:cs="Arial"/>
          <w:color w:val="231F20"/>
        </w:rPr>
        <w:t>. The ISO 27005 standard explains in detail how to carry out a risk assessment and address risks in relation to information security</w:t>
      </w:r>
    </w:p>
    <w:p w14:paraId="5678C0BE" w14:textId="77777777" w:rsidR="008D49FC" w:rsidRDefault="00000000">
      <w:pPr>
        <w:pStyle w:val="Heading2"/>
        <w:numPr>
          <w:ilvl w:val="1"/>
          <w:numId w:val="1"/>
        </w:numPr>
        <w:ind w:right="-4"/>
      </w:pPr>
      <w:bookmarkStart w:id="5" w:name="_vnab0ltoa9vk" w:colFirst="0" w:colLast="0"/>
      <w:bookmarkEnd w:id="5"/>
      <w:r>
        <w:rPr>
          <w:rFonts w:ascii="Arial" w:eastAsia="Arial" w:hAnsi="Arial" w:cs="Arial"/>
          <w:color w:val="231F20"/>
        </w:rPr>
        <w:t>Acronyms/Glossary</w:t>
      </w:r>
    </w:p>
    <w:p w14:paraId="71872C1C" w14:textId="77777777" w:rsidR="008D49FC" w:rsidRDefault="00000000">
      <w:pPr>
        <w:ind w:right="-4"/>
        <w:rPr>
          <w:rFonts w:ascii="Arial" w:eastAsia="Arial" w:hAnsi="Arial" w:cs="Arial"/>
          <w:color w:val="231F20"/>
        </w:rPr>
      </w:pPr>
      <w:r>
        <w:rPr>
          <w:rFonts w:ascii="Arial" w:eastAsia="Arial" w:hAnsi="Arial" w:cs="Arial"/>
          <w:b/>
          <w:bCs/>
          <w:color w:val="231F20"/>
        </w:rPr>
        <w:t xml:space="preserve">Asset: </w:t>
      </w:r>
      <w:r>
        <w:rPr>
          <w:rFonts w:ascii="Arial" w:eastAsia="Arial" w:hAnsi="Arial" w:cs="Arial"/>
          <w:color w:val="231F20"/>
        </w:rPr>
        <w:t xml:space="preserve">Any item of value to the institution.  </w:t>
      </w:r>
    </w:p>
    <w:p w14:paraId="69B42E5F" w14:textId="77777777" w:rsidR="008D49FC" w:rsidRDefault="00000000">
      <w:pPr>
        <w:ind w:right="-4"/>
        <w:rPr>
          <w:rFonts w:ascii="Arial" w:eastAsia="Arial" w:hAnsi="Arial" w:cs="Arial"/>
          <w:color w:val="231F20"/>
        </w:rPr>
      </w:pPr>
      <w:r>
        <w:rPr>
          <w:rFonts w:ascii="Arial" w:eastAsia="Arial" w:hAnsi="Arial" w:cs="Arial"/>
          <w:b/>
          <w:bCs/>
          <w:color w:val="231F20"/>
        </w:rPr>
        <w:t>Confidentiality</w:t>
      </w:r>
      <w:r>
        <w:rPr>
          <w:rFonts w:ascii="Arial" w:eastAsia="Arial" w:hAnsi="Arial" w:cs="Arial"/>
          <w:color w:val="231F20"/>
        </w:rPr>
        <w:t xml:space="preserve">: The attribute that information is not available or disclosed to </w:t>
      </w:r>
      <w:proofErr w:type="spellStart"/>
      <w:r>
        <w:rPr>
          <w:rFonts w:ascii="Arial" w:eastAsia="Arial" w:hAnsi="Arial" w:cs="Arial"/>
          <w:color w:val="231F20"/>
        </w:rPr>
        <w:t>unauthorised</w:t>
      </w:r>
      <w:proofErr w:type="spellEnd"/>
      <w:r>
        <w:rPr>
          <w:rFonts w:ascii="Arial" w:eastAsia="Arial" w:hAnsi="Arial" w:cs="Arial"/>
          <w:color w:val="231F20"/>
        </w:rPr>
        <w:t xml:space="preserve"> individuals, entities or processes.</w:t>
      </w:r>
    </w:p>
    <w:p w14:paraId="4063EA9F" w14:textId="77777777" w:rsidR="008D49FC" w:rsidRDefault="00000000">
      <w:pPr>
        <w:ind w:right="-4"/>
        <w:rPr>
          <w:rFonts w:ascii="Arial" w:eastAsia="Arial" w:hAnsi="Arial" w:cs="Arial"/>
          <w:color w:val="231F20"/>
        </w:rPr>
      </w:pPr>
      <w:r>
        <w:rPr>
          <w:rFonts w:ascii="Arial" w:eastAsia="Arial" w:hAnsi="Arial" w:cs="Arial"/>
          <w:b/>
          <w:bCs/>
          <w:color w:val="231F20"/>
        </w:rPr>
        <w:t>Availability</w:t>
      </w:r>
      <w:r>
        <w:rPr>
          <w:rFonts w:ascii="Arial" w:eastAsia="Arial" w:hAnsi="Arial" w:cs="Arial"/>
          <w:color w:val="231F20"/>
        </w:rPr>
        <w:t xml:space="preserve">: The attribute of being accessible and usable upon request from an </w:t>
      </w:r>
      <w:proofErr w:type="spellStart"/>
      <w:r>
        <w:rPr>
          <w:rFonts w:ascii="Arial" w:eastAsia="Arial" w:hAnsi="Arial" w:cs="Arial"/>
          <w:color w:val="231F20"/>
        </w:rPr>
        <w:t>authorised</w:t>
      </w:r>
      <w:proofErr w:type="spellEnd"/>
      <w:r>
        <w:rPr>
          <w:rFonts w:ascii="Arial" w:eastAsia="Arial" w:hAnsi="Arial" w:cs="Arial"/>
          <w:color w:val="231F20"/>
        </w:rPr>
        <w:t xml:space="preserve"> entity.</w:t>
      </w:r>
    </w:p>
    <w:p w14:paraId="542CB61E" w14:textId="77777777" w:rsidR="008D49FC" w:rsidRDefault="00000000">
      <w:pPr>
        <w:ind w:right="-4"/>
        <w:rPr>
          <w:rFonts w:ascii="Arial" w:eastAsia="Arial" w:hAnsi="Arial" w:cs="Arial"/>
          <w:color w:val="231F20"/>
        </w:rPr>
      </w:pPr>
      <w:r>
        <w:rPr>
          <w:rFonts w:ascii="Arial" w:eastAsia="Arial" w:hAnsi="Arial" w:cs="Arial"/>
          <w:b/>
          <w:bCs/>
          <w:color w:val="231F20"/>
        </w:rPr>
        <w:t>Integrity</w:t>
      </w:r>
      <w:r>
        <w:rPr>
          <w:rFonts w:ascii="Arial" w:eastAsia="Arial" w:hAnsi="Arial" w:cs="Arial"/>
          <w:color w:val="231F20"/>
        </w:rPr>
        <w:t>: The attribute of preserving the accuracy and completeness of an item.</w:t>
      </w:r>
    </w:p>
    <w:p w14:paraId="52538D5D" w14:textId="77777777" w:rsidR="008D49FC" w:rsidRDefault="00000000">
      <w:pPr>
        <w:ind w:right="-4"/>
        <w:rPr>
          <w:rFonts w:ascii="Arial" w:eastAsia="Arial" w:hAnsi="Arial" w:cs="Arial"/>
          <w:color w:val="231F20"/>
        </w:rPr>
      </w:pPr>
      <w:r>
        <w:rPr>
          <w:rFonts w:ascii="Arial" w:eastAsia="Arial" w:hAnsi="Arial" w:cs="Arial"/>
          <w:b/>
          <w:bCs/>
          <w:color w:val="231F20"/>
        </w:rPr>
        <w:t>MONARC</w:t>
      </w:r>
      <w:r>
        <w:rPr>
          <w:rFonts w:ascii="Arial" w:eastAsia="Arial" w:hAnsi="Arial" w:cs="Arial"/>
          <w:color w:val="231F20"/>
        </w:rPr>
        <w:t xml:space="preserve">: CASES </w:t>
      </w:r>
      <w:proofErr w:type="spellStart"/>
      <w:r>
        <w:rPr>
          <w:rFonts w:ascii="Arial" w:eastAsia="Arial" w:hAnsi="Arial" w:cs="Arial"/>
          <w:color w:val="231F20"/>
        </w:rPr>
        <w:t>Optimised</w:t>
      </w:r>
      <w:proofErr w:type="spellEnd"/>
      <w:r>
        <w:rPr>
          <w:rFonts w:ascii="Arial" w:eastAsia="Arial" w:hAnsi="Arial" w:cs="Arial"/>
          <w:color w:val="231F20"/>
        </w:rPr>
        <w:t xml:space="preserve"> Risk Analysis Method.</w:t>
      </w:r>
    </w:p>
    <w:p w14:paraId="6A631B46" w14:textId="77777777" w:rsidR="008D49FC" w:rsidRDefault="00000000">
      <w:pPr>
        <w:ind w:right="-4"/>
        <w:rPr>
          <w:rFonts w:ascii="Arial" w:eastAsia="Arial" w:hAnsi="Arial" w:cs="Arial"/>
          <w:color w:val="231F20"/>
        </w:rPr>
      </w:pPr>
      <w:r>
        <w:br w:type="page"/>
      </w:r>
    </w:p>
    <w:p w14:paraId="771A3B3F" w14:textId="77777777" w:rsidR="008D49FC" w:rsidRDefault="00000000">
      <w:pPr>
        <w:pStyle w:val="Heading2"/>
        <w:numPr>
          <w:ilvl w:val="1"/>
          <w:numId w:val="1"/>
        </w:numPr>
        <w:ind w:right="-4"/>
      </w:pPr>
      <w:bookmarkStart w:id="6" w:name="_sq5ymn6tszmh" w:colFirst="0" w:colLast="0"/>
      <w:bookmarkEnd w:id="6"/>
      <w:r>
        <w:rPr>
          <w:rFonts w:ascii="Arial" w:eastAsia="Arial" w:hAnsi="Arial" w:cs="Arial"/>
          <w:color w:val="231F20"/>
        </w:rPr>
        <w:lastRenderedPageBreak/>
        <w:t xml:space="preserve">Description of the “CASES </w:t>
      </w:r>
      <w:proofErr w:type="spellStart"/>
      <w:r>
        <w:rPr>
          <w:rFonts w:ascii="Arial" w:eastAsia="Arial" w:hAnsi="Arial" w:cs="Arial"/>
          <w:color w:val="231F20"/>
        </w:rPr>
        <w:t>Optimised</w:t>
      </w:r>
      <w:proofErr w:type="spellEnd"/>
      <w:r>
        <w:rPr>
          <w:rFonts w:ascii="Arial" w:eastAsia="Arial" w:hAnsi="Arial" w:cs="Arial"/>
          <w:color w:val="231F20"/>
        </w:rPr>
        <w:t xml:space="preserve"> Risk Analysis Method” (MONARC)</w:t>
      </w:r>
    </w:p>
    <w:p w14:paraId="445FD287" w14:textId="77777777" w:rsidR="008D49FC" w:rsidRDefault="00000000">
      <w:pPr>
        <w:ind w:right="-4"/>
        <w:rPr>
          <w:rFonts w:ascii="Arial" w:eastAsia="Arial" w:hAnsi="Arial" w:cs="Arial"/>
          <w:color w:val="231F20"/>
        </w:rPr>
      </w:pPr>
      <w:r>
        <w:rPr>
          <w:rFonts w:ascii="Arial" w:eastAsia="Arial" w:hAnsi="Arial" w:cs="Arial"/>
          <w:color w:val="231F20"/>
        </w:rPr>
        <w:t>The MONARC risk analysis method is composed of four phases:</w:t>
      </w:r>
    </w:p>
    <w:p w14:paraId="2B1C5B96" w14:textId="77777777" w:rsidR="008D49FC" w:rsidRDefault="00000000">
      <w:pPr>
        <w:ind w:right="-4"/>
        <w:rPr>
          <w:rFonts w:ascii="Arial" w:eastAsia="Arial" w:hAnsi="Arial" w:cs="Arial"/>
          <w:color w:val="231F20"/>
        </w:rPr>
      </w:pPr>
      <w:r>
        <w:rPr>
          <w:noProof/>
        </w:rPr>
        <w:drawing>
          <wp:anchor distT="114300" distB="114300" distL="114300" distR="114300" simplePos="0" relativeHeight="251659264" behindDoc="0" locked="0" layoutInCell="1" hidden="0" allowOverlap="1" wp14:anchorId="535D32FB" wp14:editId="3979A645">
            <wp:simplePos x="0" y="0"/>
            <wp:positionH relativeFrom="column">
              <wp:posOffset>1134974</wp:posOffset>
            </wp:positionH>
            <wp:positionV relativeFrom="paragraph">
              <wp:posOffset>302232</wp:posOffset>
            </wp:positionV>
            <wp:extent cx="4208400" cy="2781641"/>
            <wp:effectExtent l="0" t="0" r="0" b="0"/>
            <wp:wrapSquare wrapText="bothSides" distT="114300" distB="114300" distL="114300" distR="11430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t="217" b="217"/>
                    <a:stretch>
                      <a:fillRect/>
                    </a:stretch>
                  </pic:blipFill>
                  <pic:spPr>
                    <a:xfrm>
                      <a:off x="0" y="0"/>
                      <a:ext cx="4208400" cy="2781641"/>
                    </a:xfrm>
                    <a:prstGeom prst="rect">
                      <a:avLst/>
                    </a:prstGeom>
                    <a:ln/>
                  </pic:spPr>
                </pic:pic>
              </a:graphicData>
            </a:graphic>
          </wp:anchor>
        </w:drawing>
      </w:r>
    </w:p>
    <w:p w14:paraId="79F25B76" w14:textId="77777777" w:rsidR="008D49FC" w:rsidRDefault="008D49FC">
      <w:pPr>
        <w:ind w:right="-4"/>
        <w:rPr>
          <w:rFonts w:ascii="Arial" w:eastAsia="Arial" w:hAnsi="Arial" w:cs="Arial"/>
          <w:color w:val="231F20"/>
        </w:rPr>
      </w:pPr>
    </w:p>
    <w:p w14:paraId="61ABB321" w14:textId="77777777" w:rsidR="008D49FC" w:rsidRDefault="008D49FC">
      <w:pPr>
        <w:ind w:right="-4"/>
        <w:rPr>
          <w:rFonts w:ascii="Arial" w:eastAsia="Arial" w:hAnsi="Arial" w:cs="Arial"/>
          <w:color w:val="231F20"/>
        </w:rPr>
      </w:pPr>
    </w:p>
    <w:p w14:paraId="1303DD2C" w14:textId="77777777" w:rsidR="008D49FC" w:rsidRDefault="008D49FC">
      <w:pPr>
        <w:ind w:right="-4"/>
        <w:rPr>
          <w:rFonts w:ascii="Arial" w:eastAsia="Arial" w:hAnsi="Arial" w:cs="Arial"/>
          <w:color w:val="231F20"/>
        </w:rPr>
      </w:pPr>
    </w:p>
    <w:p w14:paraId="16488ED8" w14:textId="77777777" w:rsidR="008D49FC" w:rsidRDefault="008D49FC">
      <w:pPr>
        <w:ind w:right="-4"/>
        <w:jc w:val="center"/>
        <w:rPr>
          <w:rFonts w:ascii="Arial" w:eastAsia="Arial" w:hAnsi="Arial" w:cs="Arial"/>
          <w:color w:val="231F20"/>
        </w:rPr>
      </w:pPr>
    </w:p>
    <w:p w14:paraId="789CAE3C" w14:textId="77777777" w:rsidR="008D49FC" w:rsidRDefault="008D49FC">
      <w:pPr>
        <w:ind w:right="-4"/>
        <w:jc w:val="center"/>
        <w:rPr>
          <w:rFonts w:ascii="Arial" w:eastAsia="Arial" w:hAnsi="Arial" w:cs="Arial"/>
          <w:color w:val="231F20"/>
        </w:rPr>
      </w:pPr>
    </w:p>
    <w:p w14:paraId="2DD535B9" w14:textId="77777777" w:rsidR="008D49FC" w:rsidRDefault="008D49FC">
      <w:pPr>
        <w:ind w:right="-4"/>
        <w:jc w:val="center"/>
        <w:rPr>
          <w:rFonts w:ascii="Arial" w:eastAsia="Arial" w:hAnsi="Arial" w:cs="Arial"/>
          <w:color w:val="231F20"/>
        </w:rPr>
      </w:pPr>
    </w:p>
    <w:p w14:paraId="677AD2D8" w14:textId="77777777" w:rsidR="008D49FC" w:rsidRDefault="008D49FC">
      <w:pPr>
        <w:ind w:right="-4"/>
        <w:jc w:val="center"/>
        <w:rPr>
          <w:rFonts w:ascii="Arial" w:eastAsia="Arial" w:hAnsi="Arial" w:cs="Arial"/>
          <w:color w:val="231F20"/>
        </w:rPr>
      </w:pPr>
    </w:p>
    <w:p w14:paraId="6DF7A419" w14:textId="77777777" w:rsidR="008D49FC" w:rsidRDefault="008D49FC">
      <w:pPr>
        <w:ind w:right="-4"/>
        <w:jc w:val="center"/>
        <w:rPr>
          <w:rFonts w:ascii="Arial" w:eastAsia="Arial" w:hAnsi="Arial" w:cs="Arial"/>
          <w:color w:val="231F20"/>
        </w:rPr>
      </w:pPr>
    </w:p>
    <w:p w14:paraId="505F480B" w14:textId="77777777" w:rsidR="008D49FC" w:rsidRDefault="008D49FC">
      <w:pPr>
        <w:ind w:right="-4"/>
        <w:jc w:val="center"/>
        <w:rPr>
          <w:rFonts w:ascii="Arial" w:eastAsia="Arial" w:hAnsi="Arial" w:cs="Arial"/>
          <w:color w:val="231F20"/>
        </w:rPr>
      </w:pPr>
    </w:p>
    <w:p w14:paraId="725BBCAA" w14:textId="77777777" w:rsidR="008D49FC" w:rsidRDefault="008D49FC">
      <w:pPr>
        <w:ind w:right="-4"/>
        <w:jc w:val="center"/>
        <w:rPr>
          <w:rFonts w:ascii="Arial" w:eastAsia="Arial" w:hAnsi="Arial" w:cs="Arial"/>
          <w:color w:val="231F20"/>
        </w:rPr>
      </w:pPr>
    </w:p>
    <w:p w14:paraId="4461AA76" w14:textId="77777777" w:rsidR="008D49FC" w:rsidRDefault="008D49FC">
      <w:pPr>
        <w:ind w:right="-4"/>
        <w:jc w:val="center"/>
        <w:rPr>
          <w:rFonts w:ascii="Arial" w:eastAsia="Arial" w:hAnsi="Arial" w:cs="Arial"/>
          <w:color w:val="231F20"/>
        </w:rPr>
      </w:pPr>
    </w:p>
    <w:p w14:paraId="71D54F80" w14:textId="77777777" w:rsidR="008D49FC" w:rsidRDefault="008D49FC">
      <w:pPr>
        <w:ind w:right="-4"/>
        <w:jc w:val="left"/>
        <w:rPr>
          <w:rFonts w:ascii="Arial" w:eastAsia="Arial" w:hAnsi="Arial" w:cs="Arial"/>
          <w:color w:val="231F20"/>
        </w:rPr>
      </w:pPr>
    </w:p>
    <w:p w14:paraId="1F57CB27" w14:textId="77777777" w:rsidR="008D49FC" w:rsidRDefault="008D49FC">
      <w:pPr>
        <w:ind w:right="-4"/>
        <w:rPr>
          <w:rFonts w:ascii="Arial" w:eastAsia="Arial" w:hAnsi="Arial" w:cs="Arial"/>
          <w:color w:val="231F20"/>
        </w:rPr>
      </w:pPr>
    </w:p>
    <w:p w14:paraId="06194F25" w14:textId="77777777" w:rsidR="008D49FC" w:rsidRDefault="008D49FC">
      <w:pPr>
        <w:ind w:right="-4"/>
        <w:rPr>
          <w:rFonts w:ascii="Arial" w:eastAsia="Arial" w:hAnsi="Arial" w:cs="Arial"/>
          <w:color w:val="231F20"/>
        </w:rPr>
      </w:pPr>
    </w:p>
    <w:p w14:paraId="13FDE5DB" w14:textId="77777777" w:rsidR="008D49FC" w:rsidRDefault="00000000">
      <w:pPr>
        <w:ind w:right="-4"/>
        <w:rPr>
          <w:rFonts w:ascii="Arial" w:eastAsia="Arial" w:hAnsi="Arial" w:cs="Arial"/>
          <w:color w:val="231F20"/>
        </w:rPr>
      </w:pPr>
      <w:r>
        <w:rPr>
          <w:rFonts w:ascii="Arial" w:eastAsia="Arial" w:hAnsi="Arial" w:cs="Arial"/>
          <w:color w:val="231F20"/>
        </w:rPr>
        <w:t>More specifically:</w:t>
      </w:r>
    </w:p>
    <w:p w14:paraId="0E67CADE" w14:textId="77777777" w:rsidR="008D49FC" w:rsidRDefault="00000000">
      <w:pPr>
        <w:tabs>
          <w:tab w:val="center" w:pos="4833"/>
        </w:tabs>
        <w:ind w:right="-4"/>
        <w:jc w:val="center"/>
        <w:rPr>
          <w:rFonts w:ascii="Arial" w:eastAsia="Arial" w:hAnsi="Arial" w:cs="Arial"/>
          <w:color w:val="231F20"/>
        </w:rPr>
      </w:pPr>
      <w:r>
        <w:rPr>
          <w:rFonts w:ascii="Arial" w:eastAsia="Arial" w:hAnsi="Arial" w:cs="Arial"/>
          <w:noProof/>
          <w:color w:val="231F20"/>
        </w:rPr>
        <w:lastRenderedPageBreak/>
        <w:drawing>
          <wp:inline distT="114300" distB="114300" distL="114300" distR="114300" wp14:anchorId="0AEC6BCD" wp14:editId="2AF05CEF">
            <wp:extent cx="6480000" cy="5346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480000" cy="5346700"/>
                    </a:xfrm>
                    <a:prstGeom prst="rect">
                      <a:avLst/>
                    </a:prstGeom>
                    <a:ln/>
                  </pic:spPr>
                </pic:pic>
              </a:graphicData>
            </a:graphic>
          </wp:inline>
        </w:drawing>
      </w:r>
    </w:p>
    <w:p w14:paraId="3EDE64FD" w14:textId="77777777" w:rsidR="008D49FC" w:rsidRDefault="00000000">
      <w:pPr>
        <w:ind w:right="-4"/>
        <w:rPr>
          <w:rFonts w:ascii="Arial" w:eastAsia="Arial" w:hAnsi="Arial" w:cs="Arial"/>
          <w:color w:val="231F20"/>
        </w:rPr>
      </w:pPr>
      <w:r>
        <w:rPr>
          <w:rFonts w:ascii="Arial" w:eastAsia="Arial" w:hAnsi="Arial" w:cs="Arial"/>
          <w:color w:val="231F20"/>
        </w:rPr>
        <w:t xml:space="preserve">MONARC simplifies risk management by offering a risk management solution as well as information security governance, based on industry standards. It allows for analysis from existing and </w:t>
      </w:r>
      <w:proofErr w:type="spellStart"/>
      <w:r>
        <w:rPr>
          <w:rFonts w:ascii="Arial" w:eastAsia="Arial" w:hAnsi="Arial" w:cs="Arial"/>
          <w:color w:val="231F20"/>
        </w:rPr>
        <w:t>customisable</w:t>
      </w:r>
      <w:proofErr w:type="spellEnd"/>
      <w:r>
        <w:rPr>
          <w:rFonts w:ascii="Arial" w:eastAsia="Arial" w:hAnsi="Arial" w:cs="Arial"/>
          <w:color w:val="231F20"/>
        </w:rPr>
        <w:t xml:space="preserve"> models to be made in a short amount of time, while remaining compliant with the ISO/IEC 27005:2011 international standard.</w:t>
      </w:r>
    </w:p>
    <w:p w14:paraId="74D51C8B" w14:textId="77777777" w:rsidR="008D49FC" w:rsidRDefault="00000000">
      <w:pPr>
        <w:ind w:right="-4"/>
        <w:rPr>
          <w:rFonts w:ascii="Arial" w:eastAsia="Arial" w:hAnsi="Arial" w:cs="Arial"/>
          <w:color w:val="231F20"/>
        </w:rPr>
      </w:pPr>
      <w:r>
        <w:rPr>
          <w:rFonts w:ascii="Arial" w:eastAsia="Arial" w:hAnsi="Arial" w:cs="Arial"/>
          <w:color w:val="231F20"/>
        </w:rPr>
        <w:t xml:space="preserve">MONARC is based on a library of risk models offering objects made of risk scenarios by assets or groups of assets. This approach facilitates the management of the most common risks and allows for benefits in objectivity as well as efficiency. As MONARC is completely repeatable, these results can be intensified and adjusted to the maturity of each </w:t>
      </w:r>
      <w:proofErr w:type="spellStart"/>
      <w:r>
        <w:rPr>
          <w:rFonts w:ascii="Arial" w:eastAsia="Arial" w:hAnsi="Arial" w:cs="Arial"/>
          <w:color w:val="231F20"/>
        </w:rPr>
        <w:t>organisation</w:t>
      </w:r>
      <w:proofErr w:type="spellEnd"/>
      <w:r>
        <w:rPr>
          <w:rFonts w:ascii="Arial" w:eastAsia="Arial" w:hAnsi="Arial" w:cs="Arial"/>
          <w:color w:val="231F20"/>
        </w:rPr>
        <w:t xml:space="preserve"> by increasing the depth of risk scenarios.</w:t>
      </w:r>
    </w:p>
    <w:p w14:paraId="2EB4EA25" w14:textId="77777777" w:rsidR="008D49FC" w:rsidRDefault="00000000">
      <w:pPr>
        <w:spacing w:before="240"/>
        <w:ind w:right="-4"/>
        <w:rPr>
          <w:rFonts w:ascii="Arial" w:eastAsia="Arial" w:hAnsi="Arial" w:cs="Arial"/>
          <w:b/>
          <w:bCs/>
          <w:color w:val="231F20"/>
        </w:rPr>
      </w:pPr>
      <w:r>
        <w:rPr>
          <w:rFonts w:ascii="Arial" w:eastAsia="Arial" w:hAnsi="Arial" w:cs="Arial"/>
          <w:b/>
          <w:bCs/>
          <w:color w:val="231F20"/>
        </w:rPr>
        <w:t>Context Establishment</w:t>
      </w:r>
    </w:p>
    <w:p w14:paraId="6D876BC6" w14:textId="77777777" w:rsidR="008D49FC" w:rsidRDefault="00000000">
      <w:pPr>
        <w:spacing w:before="240"/>
        <w:ind w:right="-4"/>
        <w:rPr>
          <w:rFonts w:ascii="Arial" w:eastAsia="Arial" w:hAnsi="Arial" w:cs="Arial"/>
          <w:color w:val="231F20"/>
        </w:rPr>
      </w:pPr>
      <w:r>
        <w:rPr>
          <w:rFonts w:ascii="Arial" w:eastAsia="Arial" w:hAnsi="Arial" w:cs="Arial"/>
          <w:color w:val="231F20"/>
        </w:rPr>
        <w:t xml:space="preserve">The first step is to take stock of the context, challenges and priorities of the company or organization that wishes to </w:t>
      </w:r>
      <w:proofErr w:type="spellStart"/>
      <w:r>
        <w:rPr>
          <w:rFonts w:ascii="Arial" w:eastAsia="Arial" w:hAnsi="Arial" w:cs="Arial"/>
          <w:color w:val="231F20"/>
        </w:rPr>
        <w:t>analyse</w:t>
      </w:r>
      <w:proofErr w:type="spellEnd"/>
      <w:r>
        <w:rPr>
          <w:rFonts w:ascii="Arial" w:eastAsia="Arial" w:hAnsi="Arial" w:cs="Arial"/>
          <w:color w:val="231F20"/>
        </w:rPr>
        <w:t xml:space="preserve"> its risks. This particularly serves to identify key activities and critical processes of the business in order to guide the risk analysis towards the most important elements. To do this, a kick-off meeting is organized with the members of the management and key individuals. The goal is to know what </w:t>
      </w:r>
      <w:r>
        <w:rPr>
          <w:rFonts w:ascii="Arial" w:eastAsia="Arial" w:hAnsi="Arial" w:cs="Arial"/>
          <w:color w:val="231F20"/>
        </w:rPr>
        <w:lastRenderedPageBreak/>
        <w:t xml:space="preserve">makes the company «live» and what could destroy it, to identify the key processes, the internal and external threats as well as </w:t>
      </w:r>
      <w:proofErr w:type="spellStart"/>
      <w:r>
        <w:rPr>
          <w:rFonts w:ascii="Arial" w:eastAsia="Arial" w:hAnsi="Arial" w:cs="Arial"/>
          <w:color w:val="231F20"/>
        </w:rPr>
        <w:t>organisational</w:t>
      </w:r>
      <w:proofErr w:type="spellEnd"/>
      <w:r>
        <w:rPr>
          <w:rFonts w:ascii="Arial" w:eastAsia="Arial" w:hAnsi="Arial" w:cs="Arial"/>
          <w:color w:val="231F20"/>
        </w:rPr>
        <w:t>, technical and human vulnerabilities.</w:t>
      </w:r>
    </w:p>
    <w:p w14:paraId="7F3E7F11" w14:textId="77777777" w:rsidR="008D49FC" w:rsidRDefault="00000000">
      <w:pPr>
        <w:spacing w:after="0"/>
        <w:ind w:right="-4"/>
        <w:rPr>
          <w:rFonts w:ascii="Arial" w:eastAsia="Arial" w:hAnsi="Arial" w:cs="Arial"/>
          <w:b/>
          <w:bCs/>
          <w:color w:val="231F20"/>
        </w:rPr>
      </w:pPr>
      <w:r>
        <w:rPr>
          <w:rFonts w:ascii="Arial" w:eastAsia="Arial" w:hAnsi="Arial" w:cs="Arial"/>
          <w:b/>
          <w:bCs/>
          <w:color w:val="231F20"/>
        </w:rPr>
        <w:t>Context Modelling</w:t>
      </w:r>
    </w:p>
    <w:p w14:paraId="1B9D9DFF" w14:textId="77777777" w:rsidR="008D49FC" w:rsidRDefault="008D49FC">
      <w:pPr>
        <w:spacing w:after="0"/>
        <w:ind w:right="-4"/>
        <w:rPr>
          <w:rFonts w:ascii="Arial" w:eastAsia="Arial" w:hAnsi="Arial" w:cs="Arial"/>
          <w:b/>
          <w:bCs/>
          <w:color w:val="231F20"/>
        </w:rPr>
      </w:pPr>
    </w:p>
    <w:p w14:paraId="08C30BFE"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This phase includes the modelling of objects and trees. The assets were identified in the previous phase. They must now be detailed and </w:t>
      </w:r>
      <w:proofErr w:type="spellStart"/>
      <w:r>
        <w:rPr>
          <w:rFonts w:ascii="Arial" w:eastAsia="Arial" w:hAnsi="Arial" w:cs="Arial"/>
          <w:color w:val="231F20"/>
        </w:rPr>
        <w:t>formalised</w:t>
      </w:r>
      <w:proofErr w:type="spellEnd"/>
      <w:r>
        <w:rPr>
          <w:rFonts w:ascii="Arial" w:eastAsia="Arial" w:hAnsi="Arial" w:cs="Arial"/>
          <w:color w:val="231F20"/>
        </w:rPr>
        <w:t xml:space="preserve"> in a diagram that displays their interdependencies.</w:t>
      </w:r>
    </w:p>
    <w:p w14:paraId="3DAFC645" w14:textId="77777777" w:rsidR="008D49FC" w:rsidRDefault="00000000">
      <w:pPr>
        <w:spacing w:before="240"/>
        <w:ind w:right="-4"/>
        <w:rPr>
          <w:rFonts w:ascii="Arial" w:eastAsia="Arial" w:hAnsi="Arial" w:cs="Arial"/>
          <w:color w:val="231F20"/>
        </w:rPr>
      </w:pPr>
      <w:r>
        <w:rPr>
          <w:rFonts w:ascii="Arial" w:eastAsia="Arial" w:hAnsi="Arial" w:cs="Arial"/>
          <w:color w:val="231F20"/>
        </w:rPr>
        <w:t>Impacts are defined at the level of the primary assets (processes or information), following the information gathered in the context establishment phase. The secondary assets inherit the impact of the primary asset to which they are attached (object tree). The impact level of the secondary assets can be modified manually.</w:t>
      </w:r>
    </w:p>
    <w:p w14:paraId="1B562B59" w14:textId="77777777" w:rsidR="008D49FC" w:rsidRDefault="00000000">
      <w:pPr>
        <w:spacing w:after="0"/>
        <w:ind w:right="-4"/>
        <w:rPr>
          <w:rFonts w:ascii="Arial" w:eastAsia="Arial" w:hAnsi="Arial" w:cs="Arial"/>
          <w:b/>
          <w:bCs/>
          <w:color w:val="231F20"/>
        </w:rPr>
      </w:pPr>
      <w:r>
        <w:rPr>
          <w:rFonts w:ascii="Arial" w:eastAsia="Arial" w:hAnsi="Arial" w:cs="Arial"/>
          <w:b/>
          <w:bCs/>
          <w:color w:val="231F20"/>
        </w:rPr>
        <w:t>Evaluation and treatment of risks</w:t>
      </w:r>
    </w:p>
    <w:p w14:paraId="53C9A67C" w14:textId="77777777" w:rsidR="008D49FC" w:rsidRDefault="008D49FC">
      <w:pPr>
        <w:spacing w:after="0"/>
        <w:ind w:right="-4"/>
        <w:rPr>
          <w:rFonts w:ascii="Arial" w:eastAsia="Arial" w:hAnsi="Arial" w:cs="Arial"/>
          <w:b/>
          <w:bCs/>
          <w:color w:val="231F20"/>
        </w:rPr>
      </w:pPr>
    </w:p>
    <w:p w14:paraId="7A04C2E0" w14:textId="77777777" w:rsidR="008D49FC" w:rsidRDefault="00000000">
      <w:pPr>
        <w:spacing w:after="0"/>
        <w:ind w:right="-4"/>
        <w:rPr>
          <w:rFonts w:ascii="Arial" w:eastAsia="Arial" w:hAnsi="Arial" w:cs="Arial"/>
          <w:color w:val="231F20"/>
        </w:rPr>
      </w:pPr>
      <w:r>
        <w:rPr>
          <w:rFonts w:ascii="Arial" w:eastAsia="Arial" w:hAnsi="Arial" w:cs="Arial"/>
          <w:color w:val="231F20"/>
        </w:rPr>
        <w:t>The assessment consists of quantifying the threats, vulnerabilities and impacts in order to calculate the risks.</w:t>
      </w:r>
    </w:p>
    <w:p w14:paraId="23B517CB" w14:textId="77777777" w:rsidR="008D49FC" w:rsidRDefault="00000000">
      <w:pPr>
        <w:spacing w:after="0"/>
        <w:ind w:right="-4"/>
        <w:rPr>
          <w:rFonts w:ascii="Arial" w:eastAsia="Arial" w:hAnsi="Arial" w:cs="Arial"/>
          <w:color w:val="231F20"/>
        </w:rPr>
      </w:pPr>
      <w:r>
        <w:rPr>
          <w:rFonts w:ascii="Arial" w:eastAsia="Arial" w:hAnsi="Arial" w:cs="Arial"/>
          <w:color w:val="231F20"/>
        </w:rPr>
        <w:t>To do this, it is necessary to have quality information about the exact likelihood of the threats, the ease of exploitation of vulnerabilities and potential impacts; hence the need to rely on metrics that have been validated by experts.</w:t>
      </w:r>
    </w:p>
    <w:p w14:paraId="755E8981" w14:textId="77777777" w:rsidR="008D49FC" w:rsidRDefault="00000000">
      <w:pPr>
        <w:spacing w:after="0"/>
        <w:ind w:right="-4"/>
        <w:rPr>
          <w:rFonts w:ascii="Arial" w:eastAsia="Arial" w:hAnsi="Arial" w:cs="Arial"/>
          <w:color w:val="231F20"/>
        </w:rPr>
      </w:pPr>
      <w:r>
        <w:rPr>
          <w:rFonts w:ascii="Arial" w:eastAsia="Arial" w:hAnsi="Arial" w:cs="Arial"/>
          <w:color w:val="231F20"/>
        </w:rPr>
        <w:t>When the risk assessment identifies a risk that is higher than the acceptable level (risk acceptance grid), risk treatment measures should be implemented in order to reduce the risk down to an acceptable level.</w:t>
      </w:r>
    </w:p>
    <w:p w14:paraId="46CE13FF" w14:textId="77777777" w:rsidR="008D49FC" w:rsidRDefault="00000000">
      <w:pPr>
        <w:spacing w:before="240"/>
        <w:ind w:right="-4"/>
        <w:rPr>
          <w:rFonts w:ascii="Arial" w:eastAsia="Arial" w:hAnsi="Arial" w:cs="Arial"/>
          <w:b/>
          <w:bCs/>
          <w:color w:val="231F20"/>
        </w:rPr>
      </w:pPr>
      <w:r>
        <w:rPr>
          <w:rFonts w:ascii="Arial" w:eastAsia="Arial" w:hAnsi="Arial" w:cs="Arial"/>
          <w:b/>
          <w:bCs/>
          <w:color w:val="231F20"/>
        </w:rPr>
        <w:t>Implementation and monitoring</w:t>
      </w:r>
    </w:p>
    <w:p w14:paraId="6AE1FA78" w14:textId="77777777" w:rsidR="008D49FC" w:rsidRDefault="00000000">
      <w:pPr>
        <w:spacing w:before="240"/>
        <w:ind w:right="-4"/>
        <w:rPr>
          <w:rFonts w:ascii="Arial" w:eastAsia="Arial" w:hAnsi="Arial" w:cs="Arial"/>
          <w:color w:val="231F20"/>
        </w:rPr>
      </w:pPr>
      <w:r>
        <w:rPr>
          <w:rFonts w:ascii="Arial" w:eastAsia="Arial" w:hAnsi="Arial" w:cs="Arial"/>
          <w:color w:val="231F20"/>
        </w:rPr>
        <w:t>When the first treatment of risks has been carried out, an ongoing management phase with security monitoring and recurring control of security measures must be entered, in order to improve it in a sustainable manner.</w:t>
      </w:r>
    </w:p>
    <w:p w14:paraId="7A52CFD1" w14:textId="77777777" w:rsidR="008D49FC" w:rsidRDefault="00000000">
      <w:pPr>
        <w:spacing w:before="240"/>
        <w:ind w:right="-4"/>
        <w:rPr>
          <w:rFonts w:ascii="Arial" w:eastAsia="Arial" w:hAnsi="Arial" w:cs="Arial"/>
          <w:color w:val="231F20"/>
        </w:rPr>
      </w:pPr>
      <w:r>
        <w:rPr>
          <w:rFonts w:ascii="Arial" w:eastAsia="Arial" w:hAnsi="Arial" w:cs="Arial"/>
          <w:color w:val="231F20"/>
        </w:rPr>
        <w:t xml:space="preserve">This fourth phase also allows to continuously </w:t>
      </w:r>
      <w:proofErr w:type="spellStart"/>
      <w:r>
        <w:rPr>
          <w:rFonts w:ascii="Arial" w:eastAsia="Arial" w:hAnsi="Arial" w:cs="Arial"/>
          <w:color w:val="231F20"/>
        </w:rPr>
        <w:t>optimise</w:t>
      </w:r>
      <w:proofErr w:type="spellEnd"/>
      <w:r>
        <w:rPr>
          <w:rFonts w:ascii="Arial" w:eastAsia="Arial" w:hAnsi="Arial" w:cs="Arial"/>
          <w:color w:val="231F20"/>
        </w:rPr>
        <w:t xml:space="preserve"> security by increasing the detail of objects used and by expanding the scope of the risk analysis.</w:t>
      </w:r>
    </w:p>
    <w:p w14:paraId="55FB7970" w14:textId="77777777" w:rsidR="008D49FC" w:rsidRDefault="00000000">
      <w:pPr>
        <w:spacing w:before="240"/>
        <w:ind w:right="-4"/>
        <w:rPr>
          <w:rFonts w:ascii="Arial" w:eastAsia="Arial" w:hAnsi="Arial" w:cs="Arial"/>
          <w:color w:val="231F20"/>
        </w:rPr>
      </w:pPr>
      <w:r>
        <w:br w:type="page"/>
      </w:r>
    </w:p>
    <w:p w14:paraId="2B6EA8E9" w14:textId="77777777" w:rsidR="008D49FC" w:rsidRDefault="00000000">
      <w:pPr>
        <w:pStyle w:val="Heading1"/>
        <w:numPr>
          <w:ilvl w:val="0"/>
          <w:numId w:val="1"/>
        </w:numPr>
        <w:ind w:right="-4"/>
        <w:rPr>
          <w:rFonts w:ascii="Arial" w:eastAsia="Arial" w:hAnsi="Arial" w:cs="Arial"/>
          <w:color w:val="231F20"/>
        </w:rPr>
      </w:pPr>
      <w:bookmarkStart w:id="7" w:name="_s9t4hoqudhbr" w:colFirst="0" w:colLast="0"/>
      <w:bookmarkEnd w:id="7"/>
      <w:r>
        <w:rPr>
          <w:rFonts w:ascii="Arial" w:eastAsia="Arial" w:hAnsi="Arial" w:cs="Arial"/>
          <w:color w:val="231F20"/>
        </w:rPr>
        <w:lastRenderedPageBreak/>
        <w:t>Context Establishment</w:t>
      </w:r>
    </w:p>
    <w:p w14:paraId="4F52C9B6" w14:textId="77777777" w:rsidR="008D49FC" w:rsidRDefault="00000000">
      <w:pPr>
        <w:pStyle w:val="Heading2"/>
        <w:numPr>
          <w:ilvl w:val="1"/>
          <w:numId w:val="1"/>
        </w:numPr>
        <w:spacing w:before="0"/>
        <w:ind w:right="-4"/>
      </w:pPr>
      <w:bookmarkStart w:id="8" w:name="_v79c9lmwv5dp" w:colFirst="0" w:colLast="0"/>
      <w:bookmarkEnd w:id="8"/>
      <w:r>
        <w:rPr>
          <w:rFonts w:ascii="Arial" w:eastAsia="Arial" w:hAnsi="Arial" w:cs="Arial"/>
          <w:color w:val="231F20"/>
        </w:rPr>
        <w:t>Description of the context</w:t>
      </w:r>
    </w:p>
    <w:p w14:paraId="36112781" w14:textId="77777777" w:rsidR="008D49FC" w:rsidRDefault="00000000">
      <w:pPr>
        <w:ind w:right="-4"/>
        <w:rPr>
          <w:rFonts w:ascii="Arial" w:eastAsia="Arial" w:hAnsi="Arial" w:cs="Arial"/>
          <w:color w:val="231F20"/>
        </w:rPr>
      </w:pPr>
      <w:r>
        <w:rPr>
          <w:rFonts w:ascii="Arial" w:eastAsia="Arial" w:hAnsi="Arial" w:cs="Arial"/>
          <w:color w:val="231F20"/>
        </w:rPr>
        <w:t>${CONTEXT_GEST_RISK}</w:t>
      </w:r>
    </w:p>
    <w:p w14:paraId="4B255847" w14:textId="77777777" w:rsidR="008D49FC" w:rsidRDefault="00000000">
      <w:pPr>
        <w:pStyle w:val="Heading2"/>
        <w:numPr>
          <w:ilvl w:val="1"/>
          <w:numId w:val="1"/>
        </w:numPr>
        <w:spacing w:before="0"/>
        <w:ind w:right="-4"/>
      </w:pPr>
      <w:bookmarkStart w:id="9" w:name="_3s0zr36huh7j" w:colFirst="0" w:colLast="0"/>
      <w:bookmarkEnd w:id="9"/>
      <w:r>
        <w:rPr>
          <w:rFonts w:ascii="Arial" w:eastAsia="Arial" w:hAnsi="Arial" w:cs="Arial"/>
          <w:color w:val="231F20"/>
        </w:rPr>
        <w:t>Definition of the risk evaluation criteria</w:t>
      </w:r>
    </w:p>
    <w:p w14:paraId="72B88284" w14:textId="77777777" w:rsidR="008D49FC" w:rsidRDefault="00000000" w:rsidP="009D021B">
      <w:pPr>
        <w:pStyle w:val="Heading3"/>
        <w:numPr>
          <w:ilvl w:val="2"/>
          <w:numId w:val="1"/>
        </w:numPr>
        <w:ind w:right="-4"/>
        <w:rPr>
          <w:rFonts w:ascii="Arial" w:eastAsia="Arial" w:hAnsi="Arial" w:cs="Arial"/>
          <w:color w:val="231F20"/>
        </w:rPr>
      </w:pPr>
      <w:bookmarkStart w:id="10" w:name="_68ehkrk7wwla" w:colFirst="0" w:colLast="0"/>
      <w:bookmarkEnd w:id="10"/>
      <w:r>
        <w:rPr>
          <w:rFonts w:ascii="Arial" w:eastAsia="Arial" w:hAnsi="Arial" w:cs="Arial"/>
          <w:color w:val="231F20"/>
        </w:rPr>
        <w:t>Information risks</w:t>
      </w:r>
    </w:p>
    <w:p w14:paraId="2B740348" w14:textId="77777777" w:rsidR="008D49FC" w:rsidRDefault="00000000">
      <w:pPr>
        <w:pStyle w:val="Heading3"/>
        <w:numPr>
          <w:ilvl w:val="3"/>
          <w:numId w:val="1"/>
        </w:numPr>
        <w:ind w:right="-4"/>
        <w:rPr>
          <w:rFonts w:ascii="Arial" w:eastAsia="Arial" w:hAnsi="Arial" w:cs="Arial"/>
          <w:color w:val="231F20"/>
        </w:rPr>
      </w:pPr>
      <w:bookmarkStart w:id="11" w:name="_lbh0tuhm35lq" w:colFirst="0" w:colLast="0"/>
      <w:bookmarkEnd w:id="11"/>
      <w:r>
        <w:rPr>
          <w:rFonts w:ascii="Arial" w:eastAsia="Arial" w:hAnsi="Arial" w:cs="Arial"/>
          <w:color w:val="231F20"/>
        </w:rPr>
        <w:t>Impact scale</w:t>
      </w:r>
    </w:p>
    <w:p w14:paraId="1CAEA86A"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scale of impacts and consequences that may pose a risk for the institution. 0 represents no impact, so there is no risk.</w:t>
      </w:r>
    </w:p>
    <w:p w14:paraId="737FBA61" w14:textId="77777777" w:rsidR="008D49FC" w:rsidRDefault="008D49FC">
      <w:pPr>
        <w:spacing w:after="0"/>
        <w:ind w:right="-4"/>
        <w:rPr>
          <w:rFonts w:ascii="Arial" w:eastAsia="Arial" w:hAnsi="Arial" w:cs="Arial"/>
          <w:color w:val="231F20"/>
        </w:rPr>
      </w:pPr>
    </w:p>
    <w:p w14:paraId="061E0D35" w14:textId="77777777" w:rsidR="008D49FC" w:rsidRDefault="00000000">
      <w:pPr>
        <w:ind w:right="-4"/>
        <w:rPr>
          <w:rFonts w:ascii="Arial" w:eastAsia="Arial" w:hAnsi="Arial" w:cs="Arial"/>
          <w:color w:val="231F20"/>
        </w:rPr>
      </w:pPr>
      <w:r>
        <w:rPr>
          <w:rFonts w:ascii="Arial" w:eastAsia="Arial" w:hAnsi="Arial" w:cs="Arial"/>
          <w:color w:val="231F20"/>
        </w:rPr>
        <w:t>${SCALE_IMPACT}</w:t>
      </w:r>
    </w:p>
    <w:p w14:paraId="49ED685F" w14:textId="77777777" w:rsidR="008D49FC" w:rsidRDefault="00000000">
      <w:pPr>
        <w:pStyle w:val="Heading3"/>
        <w:numPr>
          <w:ilvl w:val="3"/>
          <w:numId w:val="1"/>
        </w:numPr>
        <w:ind w:right="-4"/>
        <w:rPr>
          <w:rFonts w:ascii="Arial" w:eastAsia="Arial" w:hAnsi="Arial" w:cs="Arial"/>
          <w:color w:val="231F20"/>
        </w:rPr>
      </w:pPr>
      <w:bookmarkStart w:id="12" w:name="_6aum6yx2qrq3" w:colFirst="0" w:colLast="0"/>
      <w:bookmarkEnd w:id="12"/>
      <w:r>
        <w:rPr>
          <w:rFonts w:ascii="Arial" w:eastAsia="Arial" w:hAnsi="Arial" w:cs="Arial"/>
          <w:color w:val="231F20"/>
        </w:rPr>
        <w:t>Threat scale</w:t>
      </w:r>
    </w:p>
    <w:p w14:paraId="33C9CE3E"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scale of probability that a threat will occur.</w:t>
      </w:r>
    </w:p>
    <w:p w14:paraId="5FF9F02C" w14:textId="77777777" w:rsidR="008D49FC" w:rsidRDefault="008D49FC">
      <w:pPr>
        <w:spacing w:after="0"/>
        <w:ind w:right="-4"/>
        <w:rPr>
          <w:rFonts w:ascii="Arial" w:eastAsia="Arial" w:hAnsi="Arial" w:cs="Arial"/>
          <w:color w:val="231F20"/>
        </w:rPr>
      </w:pPr>
    </w:p>
    <w:p w14:paraId="127FA50C" w14:textId="77777777" w:rsidR="008D49FC" w:rsidRDefault="00000000">
      <w:pPr>
        <w:spacing w:after="0"/>
        <w:ind w:right="-4"/>
        <w:rPr>
          <w:rFonts w:ascii="Arial" w:eastAsia="Arial" w:hAnsi="Arial" w:cs="Arial"/>
          <w:color w:val="231F20"/>
        </w:rPr>
      </w:pPr>
      <w:r>
        <w:rPr>
          <w:rFonts w:ascii="Arial" w:eastAsia="Arial" w:hAnsi="Arial" w:cs="Arial"/>
          <w:color w:val="231F20"/>
        </w:rPr>
        <w:t>${SCALE_THREAT}</w:t>
      </w:r>
    </w:p>
    <w:p w14:paraId="45EB87C3" w14:textId="77777777" w:rsidR="008D49FC" w:rsidRDefault="00000000">
      <w:pPr>
        <w:pStyle w:val="Heading3"/>
        <w:numPr>
          <w:ilvl w:val="3"/>
          <w:numId w:val="1"/>
        </w:numPr>
        <w:ind w:right="-4"/>
        <w:rPr>
          <w:rFonts w:ascii="Arial" w:eastAsia="Arial" w:hAnsi="Arial" w:cs="Arial"/>
          <w:color w:val="231F20"/>
        </w:rPr>
      </w:pPr>
      <w:bookmarkStart w:id="13" w:name="_5iho399th0vs" w:colFirst="0" w:colLast="0"/>
      <w:bookmarkEnd w:id="13"/>
      <w:r>
        <w:rPr>
          <w:rFonts w:ascii="Arial" w:eastAsia="Arial" w:hAnsi="Arial" w:cs="Arial"/>
          <w:color w:val="231F20"/>
        </w:rPr>
        <w:t>Vulnerability scale</w:t>
      </w:r>
    </w:p>
    <w:p w14:paraId="77C42BD6"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scale of vulnerability for the asset in question. The assessment of vulnerability takes into account the security measures in place.</w:t>
      </w:r>
    </w:p>
    <w:p w14:paraId="3BD2B571" w14:textId="77777777" w:rsidR="008D49FC" w:rsidRDefault="008D49FC">
      <w:pPr>
        <w:spacing w:after="0"/>
        <w:ind w:right="-4"/>
        <w:rPr>
          <w:rFonts w:ascii="Arial" w:eastAsia="Arial" w:hAnsi="Arial" w:cs="Arial"/>
          <w:color w:val="231F20"/>
        </w:rPr>
      </w:pPr>
    </w:p>
    <w:p w14:paraId="1D877DE7" w14:textId="77777777" w:rsidR="008D49FC" w:rsidRDefault="00000000">
      <w:pPr>
        <w:ind w:right="-4"/>
        <w:rPr>
          <w:rFonts w:ascii="Arial" w:eastAsia="Arial" w:hAnsi="Arial" w:cs="Arial"/>
          <w:color w:val="231F20"/>
          <w:highlight w:val="yellow"/>
        </w:rPr>
      </w:pPr>
      <w:r>
        <w:rPr>
          <w:rFonts w:ascii="Arial" w:eastAsia="Arial" w:hAnsi="Arial" w:cs="Arial"/>
          <w:color w:val="231F20"/>
        </w:rPr>
        <w:t>${SCALE_VULN}</w:t>
      </w:r>
    </w:p>
    <w:p w14:paraId="71F5D630" w14:textId="77777777" w:rsidR="008D49FC" w:rsidRDefault="00000000">
      <w:pPr>
        <w:spacing w:after="200" w:line="276" w:lineRule="auto"/>
        <w:ind w:right="-4"/>
        <w:jc w:val="left"/>
        <w:rPr>
          <w:rFonts w:ascii="Arial" w:eastAsia="Arial" w:hAnsi="Arial" w:cs="Arial"/>
          <w:b/>
          <w:bCs/>
          <w:color w:val="231F20"/>
          <w:sz w:val="24"/>
          <w:szCs w:val="24"/>
        </w:rPr>
      </w:pPr>
      <w:r>
        <w:br w:type="page"/>
      </w:r>
    </w:p>
    <w:p w14:paraId="7F26F661" w14:textId="77777777" w:rsidR="008D49FC" w:rsidRDefault="00000000">
      <w:pPr>
        <w:pStyle w:val="Heading3"/>
        <w:numPr>
          <w:ilvl w:val="3"/>
          <w:numId w:val="1"/>
        </w:numPr>
        <w:ind w:right="-4"/>
        <w:rPr>
          <w:rFonts w:ascii="Arial" w:eastAsia="Arial" w:hAnsi="Arial" w:cs="Arial"/>
          <w:color w:val="231F20"/>
        </w:rPr>
      </w:pPr>
      <w:bookmarkStart w:id="14" w:name="_k81q6pi48918" w:colFirst="0" w:colLast="0"/>
      <w:bookmarkEnd w:id="14"/>
      <w:r>
        <w:rPr>
          <w:rFonts w:ascii="Arial" w:eastAsia="Arial" w:hAnsi="Arial" w:cs="Arial"/>
          <w:color w:val="231F20"/>
        </w:rPr>
        <w:lastRenderedPageBreak/>
        <w:t>Risk acceptance thresholds</w:t>
      </w:r>
    </w:p>
    <w:p w14:paraId="14C6ECB0" w14:textId="77777777" w:rsidR="008D49FC" w:rsidRDefault="00000000">
      <w:pPr>
        <w:ind w:right="-4"/>
        <w:rPr>
          <w:rFonts w:ascii="Arial" w:eastAsia="Arial" w:hAnsi="Arial" w:cs="Arial"/>
          <w:color w:val="231F20"/>
        </w:rPr>
      </w:pPr>
      <w:r>
        <w:rPr>
          <w:rFonts w:ascii="Arial" w:eastAsia="Arial" w:hAnsi="Arial" w:cs="Arial"/>
          <w:color w:val="231F20"/>
        </w:rPr>
        <w:t xml:space="preserve">The table below shows risk calculations. The </w:t>
      </w:r>
      <w:proofErr w:type="spellStart"/>
      <w:r>
        <w:rPr>
          <w:rFonts w:ascii="Arial" w:eastAsia="Arial" w:hAnsi="Arial" w:cs="Arial"/>
          <w:color w:val="231F20"/>
        </w:rPr>
        <w:t>colours</w:t>
      </w:r>
      <w:proofErr w:type="spellEnd"/>
      <w:r>
        <w:rPr>
          <w:rFonts w:ascii="Arial" w:eastAsia="Arial" w:hAnsi="Arial" w:cs="Arial"/>
          <w:color w:val="231F20"/>
        </w:rPr>
        <w:t xml:space="preserve"> are for information purposes and should be accepted and/or modified by the Board of Directors / Executive Committee. </w:t>
      </w:r>
    </w:p>
    <w:p w14:paraId="2E72E2BF" w14:textId="77777777" w:rsidR="008D49FC" w:rsidRDefault="00000000">
      <w:pPr>
        <w:ind w:right="-4" w:firstLine="709"/>
        <w:rPr>
          <w:rFonts w:ascii="Arial" w:eastAsia="Arial" w:hAnsi="Arial" w:cs="Arial"/>
          <w:color w:val="231F20"/>
        </w:rPr>
      </w:pPr>
      <w:r>
        <w:rPr>
          <w:rFonts w:ascii="Arial" w:eastAsia="Arial" w:hAnsi="Arial" w:cs="Arial"/>
          <w:color w:val="231F20"/>
        </w:rPr>
        <w:t>Red: An unacceptable risk that requires action</w:t>
      </w:r>
    </w:p>
    <w:p w14:paraId="087185D1" w14:textId="77777777" w:rsidR="008D49FC" w:rsidRDefault="00000000">
      <w:pPr>
        <w:ind w:left="2127" w:right="-4" w:hanging="1418"/>
        <w:rPr>
          <w:rFonts w:ascii="Arial" w:eastAsia="Arial" w:hAnsi="Arial" w:cs="Arial"/>
          <w:color w:val="231F20"/>
        </w:rPr>
      </w:pPr>
      <w:r>
        <w:rPr>
          <w:rFonts w:ascii="Arial" w:eastAsia="Arial" w:hAnsi="Arial" w:cs="Arial"/>
          <w:color w:val="231F20"/>
        </w:rPr>
        <w:t>Orange: An average risk which may or may not require action, depending on the case</w:t>
      </w:r>
    </w:p>
    <w:p w14:paraId="062760E5" w14:textId="77777777" w:rsidR="008D49FC" w:rsidRDefault="00000000">
      <w:pPr>
        <w:ind w:right="-4" w:firstLine="709"/>
        <w:rPr>
          <w:rFonts w:ascii="Arial" w:eastAsia="Arial" w:hAnsi="Arial" w:cs="Arial"/>
          <w:color w:val="231F20"/>
        </w:rPr>
      </w:pPr>
      <w:r>
        <w:rPr>
          <w:rFonts w:ascii="Arial" w:eastAsia="Arial" w:hAnsi="Arial" w:cs="Arial"/>
          <w:color w:val="231F20"/>
        </w:rPr>
        <w:t xml:space="preserve">Green: Low risk that requires no action   </w:t>
      </w:r>
    </w:p>
    <w:p w14:paraId="2FBCECFC" w14:textId="77777777" w:rsidR="008D49FC" w:rsidRDefault="00000000">
      <w:pPr>
        <w:ind w:right="-4"/>
        <w:jc w:val="center"/>
        <w:rPr>
          <w:rFonts w:ascii="Arial" w:eastAsia="Arial" w:hAnsi="Arial" w:cs="Arial"/>
          <w:color w:val="231F20"/>
        </w:rPr>
      </w:pPr>
      <w:r>
        <w:rPr>
          <w:rFonts w:ascii="Arial" w:eastAsia="Arial" w:hAnsi="Arial" w:cs="Arial"/>
          <w:color w:val="231F20"/>
        </w:rPr>
        <w:t>${TABLE_RISKS}</w:t>
      </w:r>
    </w:p>
    <w:p w14:paraId="7DDC576F" w14:textId="77777777" w:rsidR="008D49FC" w:rsidRDefault="008D49FC">
      <w:pPr>
        <w:ind w:right="-4"/>
        <w:jc w:val="center"/>
        <w:rPr>
          <w:rFonts w:ascii="Arial" w:eastAsia="Arial" w:hAnsi="Arial" w:cs="Arial"/>
          <w:color w:val="231F20"/>
        </w:rPr>
      </w:pPr>
    </w:p>
    <w:p w14:paraId="09134001" w14:textId="77777777" w:rsidR="008D49FC" w:rsidRDefault="00000000" w:rsidP="009D021B">
      <w:pPr>
        <w:pStyle w:val="Heading3"/>
        <w:numPr>
          <w:ilvl w:val="2"/>
          <w:numId w:val="1"/>
        </w:numPr>
        <w:ind w:right="-4"/>
        <w:rPr>
          <w:rFonts w:ascii="Arial" w:eastAsia="Arial" w:hAnsi="Arial" w:cs="Arial"/>
          <w:color w:val="231F20"/>
        </w:rPr>
      </w:pPr>
      <w:bookmarkStart w:id="15" w:name="_cez2epn7v5i8" w:colFirst="0" w:colLast="0"/>
      <w:bookmarkEnd w:id="15"/>
      <w:r>
        <w:rPr>
          <w:rFonts w:ascii="Arial" w:eastAsia="Arial" w:hAnsi="Arial" w:cs="Arial"/>
          <w:color w:val="231F20"/>
        </w:rPr>
        <w:t>Operational risks</w:t>
      </w:r>
    </w:p>
    <w:p w14:paraId="428B1172" w14:textId="77777777" w:rsidR="008D49FC" w:rsidRDefault="00000000">
      <w:pPr>
        <w:pStyle w:val="Heading3"/>
        <w:numPr>
          <w:ilvl w:val="3"/>
          <w:numId w:val="1"/>
        </w:numPr>
        <w:ind w:right="-4"/>
        <w:rPr>
          <w:rFonts w:ascii="Arial" w:eastAsia="Arial" w:hAnsi="Arial" w:cs="Arial"/>
          <w:color w:val="231F20"/>
        </w:rPr>
      </w:pPr>
      <w:bookmarkStart w:id="16" w:name="_qbin484hgfr" w:colFirst="0" w:colLast="0"/>
      <w:bookmarkEnd w:id="16"/>
      <w:r>
        <w:rPr>
          <w:rFonts w:ascii="Arial" w:eastAsia="Arial" w:hAnsi="Arial" w:cs="Arial"/>
          <w:color w:val="231F20"/>
        </w:rPr>
        <w:t>Impact scale</w:t>
      </w:r>
    </w:p>
    <w:p w14:paraId="6C292D42" w14:textId="77777777" w:rsidR="008D49FC" w:rsidRDefault="00000000">
      <w:pPr>
        <w:ind w:right="-4"/>
        <w:rPr>
          <w:rFonts w:ascii="Arial" w:eastAsia="Arial" w:hAnsi="Arial" w:cs="Arial"/>
          <w:color w:val="231F20"/>
        </w:rPr>
      </w:pPr>
      <w:r>
        <w:rPr>
          <w:rFonts w:ascii="Arial" w:eastAsia="Arial" w:hAnsi="Arial" w:cs="Arial"/>
          <w:color w:val="231F20"/>
        </w:rPr>
        <w:t>${OP_RISKS_SCALE_IMPACT}</w:t>
      </w:r>
    </w:p>
    <w:p w14:paraId="02BA3DEF" w14:textId="77777777" w:rsidR="008D49FC" w:rsidRDefault="00000000">
      <w:pPr>
        <w:pStyle w:val="Heading3"/>
        <w:numPr>
          <w:ilvl w:val="3"/>
          <w:numId w:val="1"/>
        </w:numPr>
        <w:ind w:right="-4"/>
        <w:rPr>
          <w:rFonts w:ascii="Arial" w:eastAsia="Arial" w:hAnsi="Arial" w:cs="Arial"/>
          <w:color w:val="231F20"/>
        </w:rPr>
      </w:pPr>
      <w:bookmarkStart w:id="17" w:name="_m60lnsy49h9g" w:colFirst="0" w:colLast="0"/>
      <w:bookmarkEnd w:id="17"/>
      <w:r>
        <w:rPr>
          <w:rFonts w:ascii="Arial" w:eastAsia="Arial" w:hAnsi="Arial" w:cs="Arial"/>
          <w:color w:val="231F20"/>
        </w:rPr>
        <w:t>Likelihood scale</w:t>
      </w:r>
    </w:p>
    <w:p w14:paraId="3DE69E2A" w14:textId="77777777" w:rsidR="008D49FC" w:rsidRDefault="00000000">
      <w:pPr>
        <w:ind w:right="-4"/>
        <w:rPr>
          <w:rFonts w:ascii="Arial" w:eastAsia="Arial" w:hAnsi="Arial" w:cs="Arial"/>
          <w:color w:val="231F20"/>
        </w:rPr>
      </w:pPr>
      <w:r>
        <w:rPr>
          <w:rFonts w:ascii="Arial" w:eastAsia="Arial" w:hAnsi="Arial" w:cs="Arial"/>
          <w:color w:val="231F20"/>
        </w:rPr>
        <w:t>${OP_RISKS_SCALE_LIKELIHOOD}</w:t>
      </w:r>
    </w:p>
    <w:p w14:paraId="534E8EC5" w14:textId="77777777" w:rsidR="008D49FC" w:rsidRDefault="00000000">
      <w:pPr>
        <w:pStyle w:val="Heading3"/>
        <w:numPr>
          <w:ilvl w:val="3"/>
          <w:numId w:val="1"/>
        </w:numPr>
        <w:ind w:right="-4"/>
        <w:rPr>
          <w:rFonts w:ascii="Arial" w:eastAsia="Arial" w:hAnsi="Arial" w:cs="Arial"/>
          <w:color w:val="231F20"/>
        </w:rPr>
      </w:pPr>
      <w:bookmarkStart w:id="18" w:name="_4rirwog44rrj" w:colFirst="0" w:colLast="0"/>
      <w:bookmarkEnd w:id="18"/>
      <w:r>
        <w:rPr>
          <w:rFonts w:ascii="Arial" w:eastAsia="Arial" w:hAnsi="Arial" w:cs="Arial"/>
          <w:color w:val="231F20"/>
        </w:rPr>
        <w:t>Risk acceptance thresholds</w:t>
      </w:r>
    </w:p>
    <w:p w14:paraId="07C8006C" w14:textId="77777777" w:rsidR="008D49FC" w:rsidRDefault="00000000">
      <w:pPr>
        <w:ind w:right="-4"/>
        <w:jc w:val="center"/>
        <w:rPr>
          <w:rFonts w:ascii="Arial" w:eastAsia="Arial" w:hAnsi="Arial" w:cs="Arial"/>
          <w:color w:val="231F20"/>
        </w:rPr>
      </w:pPr>
      <w:r>
        <w:rPr>
          <w:rFonts w:ascii="Arial" w:eastAsia="Arial" w:hAnsi="Arial" w:cs="Arial"/>
          <w:color w:val="231F20"/>
        </w:rPr>
        <w:t>${TABLE_OP_RISKS}</w:t>
      </w:r>
      <w:r>
        <w:br w:type="page"/>
      </w:r>
    </w:p>
    <w:p w14:paraId="1EC4F572" w14:textId="77777777" w:rsidR="008D49FC" w:rsidRDefault="00000000" w:rsidP="009D021B">
      <w:pPr>
        <w:pStyle w:val="Heading2"/>
        <w:numPr>
          <w:ilvl w:val="1"/>
          <w:numId w:val="1"/>
        </w:numPr>
        <w:spacing w:before="0"/>
        <w:ind w:right="-4"/>
      </w:pPr>
      <w:bookmarkStart w:id="19" w:name="_eqxlvu2kcvhh" w:colFirst="0" w:colLast="0"/>
      <w:bookmarkEnd w:id="19"/>
      <w:r>
        <w:rPr>
          <w:rFonts w:ascii="Arial" w:eastAsia="Arial" w:hAnsi="Arial" w:cs="Arial"/>
          <w:color w:val="231F20"/>
        </w:rPr>
        <w:lastRenderedPageBreak/>
        <w:t>Evaluation of trends and threats</w:t>
      </w:r>
    </w:p>
    <w:p w14:paraId="0508D176" w14:textId="77777777" w:rsidR="008D49FC" w:rsidRDefault="00000000">
      <w:pPr>
        <w:spacing w:before="240"/>
        <w:ind w:right="-4"/>
        <w:rPr>
          <w:rFonts w:ascii="Arial" w:eastAsia="Arial" w:hAnsi="Arial" w:cs="Arial"/>
          <w:color w:val="231F20"/>
          <w:sz w:val="10"/>
          <w:szCs w:val="10"/>
        </w:rPr>
      </w:pPr>
      <w:r>
        <w:rPr>
          <w:rFonts w:ascii="Arial" w:eastAsia="Arial" w:hAnsi="Arial" w:cs="Arial"/>
          <w:color w:val="231F20"/>
        </w:rPr>
        <w:t>${SYNTH_EVAL_THREAT}</w:t>
      </w:r>
    </w:p>
    <w:p w14:paraId="3E585470"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threats that have required particular attention.</w:t>
      </w:r>
    </w:p>
    <w:p w14:paraId="5DAC2BD8" w14:textId="77777777" w:rsidR="008D49FC" w:rsidRDefault="008D49FC">
      <w:pPr>
        <w:spacing w:after="0"/>
        <w:ind w:right="-4"/>
        <w:rPr>
          <w:rFonts w:ascii="Arial" w:eastAsia="Arial" w:hAnsi="Arial" w:cs="Arial"/>
          <w:color w:val="231F20"/>
        </w:rPr>
      </w:pPr>
    </w:p>
    <w:p w14:paraId="311AF189" w14:textId="77777777" w:rsidR="008D49FC" w:rsidRDefault="00000000">
      <w:pPr>
        <w:ind w:right="-4"/>
        <w:rPr>
          <w:rFonts w:ascii="Arial" w:eastAsia="Arial" w:hAnsi="Arial" w:cs="Arial"/>
          <w:color w:val="231F20"/>
        </w:rPr>
      </w:pPr>
      <w:r>
        <w:rPr>
          <w:rFonts w:ascii="Arial" w:eastAsia="Arial" w:hAnsi="Arial" w:cs="Arial"/>
          <w:color w:val="231F20"/>
        </w:rPr>
        <w:t>${TABLE_THREATS}</w:t>
      </w:r>
    </w:p>
    <w:p w14:paraId="71B0D61B" w14:textId="77777777" w:rsidR="008D49FC" w:rsidRDefault="00000000">
      <w:pPr>
        <w:ind w:right="-4"/>
        <w:rPr>
          <w:rFonts w:ascii="Arial" w:eastAsia="Arial" w:hAnsi="Arial" w:cs="Arial"/>
          <w:color w:val="231F20"/>
        </w:rPr>
      </w:pPr>
      <w:r>
        <w:br w:type="page"/>
      </w:r>
    </w:p>
    <w:p w14:paraId="2812B2A3" w14:textId="77777777" w:rsidR="008D49FC" w:rsidRDefault="00000000" w:rsidP="009D021B">
      <w:pPr>
        <w:pStyle w:val="Heading1"/>
        <w:numPr>
          <w:ilvl w:val="0"/>
          <w:numId w:val="1"/>
        </w:numPr>
        <w:ind w:right="-4"/>
        <w:rPr>
          <w:rFonts w:ascii="Arial" w:eastAsia="Arial" w:hAnsi="Arial" w:cs="Arial"/>
          <w:color w:val="231F20"/>
        </w:rPr>
      </w:pPr>
      <w:bookmarkStart w:id="20" w:name="_84fxbi1jqppg" w:colFirst="0" w:colLast="0"/>
      <w:bookmarkEnd w:id="20"/>
      <w:r>
        <w:rPr>
          <w:rFonts w:ascii="Arial" w:eastAsia="Arial" w:hAnsi="Arial" w:cs="Arial"/>
          <w:color w:val="231F20"/>
        </w:rPr>
        <w:lastRenderedPageBreak/>
        <w:t>Context Modelling</w:t>
      </w:r>
    </w:p>
    <w:p w14:paraId="705BCF2F" w14:textId="77777777" w:rsidR="008D49FC" w:rsidRDefault="00000000">
      <w:pPr>
        <w:pStyle w:val="Heading2"/>
        <w:numPr>
          <w:ilvl w:val="1"/>
          <w:numId w:val="1"/>
        </w:numPr>
        <w:ind w:right="-4"/>
      </w:pPr>
      <w:bookmarkStart w:id="21" w:name="_yw6zbpm70mjo" w:colFirst="0" w:colLast="0"/>
      <w:bookmarkEnd w:id="21"/>
      <w:r>
        <w:rPr>
          <w:rFonts w:ascii="Arial" w:eastAsia="Arial" w:hAnsi="Arial" w:cs="Arial"/>
          <w:color w:val="231F20"/>
        </w:rPr>
        <w:t xml:space="preserve">Identifying the assets </w:t>
      </w:r>
    </w:p>
    <w:p w14:paraId="0D283237" w14:textId="77777777" w:rsidR="008D49FC" w:rsidRDefault="00000000">
      <w:pPr>
        <w:spacing w:after="0"/>
        <w:ind w:right="-4"/>
        <w:rPr>
          <w:rFonts w:ascii="Arial" w:eastAsia="Arial" w:hAnsi="Arial" w:cs="Arial"/>
          <w:color w:val="231F20"/>
          <w:sz w:val="10"/>
          <w:szCs w:val="10"/>
        </w:rPr>
      </w:pPr>
      <w:r>
        <w:rPr>
          <w:rFonts w:ascii="Arial" w:eastAsia="Arial" w:hAnsi="Arial" w:cs="Arial"/>
          <w:color w:val="231F20"/>
        </w:rPr>
        <w:t>${SYNTH_ACTIF}</w:t>
      </w:r>
    </w:p>
    <w:p w14:paraId="5A1B306F" w14:textId="77777777" w:rsidR="008D49FC" w:rsidRDefault="00000000">
      <w:pPr>
        <w:pStyle w:val="Heading2"/>
        <w:numPr>
          <w:ilvl w:val="1"/>
          <w:numId w:val="1"/>
        </w:numPr>
        <w:ind w:right="-4"/>
      </w:pPr>
      <w:bookmarkStart w:id="22" w:name="_odl3eco7pc8g" w:colFirst="0" w:colLast="0"/>
      <w:bookmarkEnd w:id="22"/>
      <w:r>
        <w:rPr>
          <w:rFonts w:ascii="Arial" w:eastAsia="Arial" w:hAnsi="Arial" w:cs="Arial"/>
          <w:color w:val="231F20"/>
        </w:rPr>
        <w:t xml:space="preserve">Identifying the vulnerabilities </w:t>
      </w:r>
    </w:p>
    <w:p w14:paraId="601E04F6"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Using MONARC modelling and its objects enables vulnerabilities to be identified in sufficient detail for repeated risk analysis. </w:t>
      </w:r>
    </w:p>
    <w:p w14:paraId="7AB14E1F" w14:textId="77777777" w:rsidR="008D49FC" w:rsidRDefault="00000000">
      <w:pPr>
        <w:spacing w:after="0"/>
        <w:ind w:right="-4"/>
        <w:rPr>
          <w:rFonts w:ascii="Arial" w:eastAsia="Arial" w:hAnsi="Arial" w:cs="Arial"/>
          <w:color w:val="231F20"/>
        </w:rPr>
      </w:pPr>
      <w:r>
        <w:rPr>
          <w:rFonts w:ascii="Arial" w:eastAsia="Arial" w:hAnsi="Arial" w:cs="Arial"/>
          <w:color w:val="231F20"/>
        </w:rPr>
        <w:t>It is, however, up to the discretion of the consultants to include new contextual risks that they discover during the assignment.</w:t>
      </w:r>
    </w:p>
    <w:p w14:paraId="7F0EE5A8" w14:textId="77777777" w:rsidR="008D49FC" w:rsidRDefault="00000000">
      <w:pPr>
        <w:pStyle w:val="Heading2"/>
        <w:numPr>
          <w:ilvl w:val="1"/>
          <w:numId w:val="1"/>
        </w:numPr>
        <w:ind w:right="-4"/>
      </w:pPr>
      <w:bookmarkStart w:id="23" w:name="_qn1mm4j3iid1" w:colFirst="0" w:colLast="0"/>
      <w:bookmarkEnd w:id="23"/>
      <w:r>
        <w:rPr>
          <w:rFonts w:ascii="Arial" w:eastAsia="Arial" w:hAnsi="Arial" w:cs="Arial"/>
          <w:color w:val="231F20"/>
        </w:rPr>
        <w:t>Assessing the consequences</w:t>
      </w:r>
    </w:p>
    <w:p w14:paraId="798D5B88"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impacts for the essential assets of ${COMPANY}.</w:t>
      </w:r>
    </w:p>
    <w:p w14:paraId="3EFD7A33" w14:textId="77777777" w:rsidR="008D49FC" w:rsidRDefault="00000000">
      <w:pPr>
        <w:spacing w:after="0"/>
        <w:ind w:right="-4"/>
        <w:rPr>
          <w:rFonts w:ascii="Arial" w:eastAsia="Arial" w:hAnsi="Arial" w:cs="Arial"/>
          <w:color w:val="231F20"/>
        </w:rPr>
      </w:pPr>
      <w:r>
        <w:rPr>
          <w:rFonts w:ascii="Arial" w:eastAsia="Arial" w:hAnsi="Arial" w:cs="Arial"/>
          <w:color w:val="231F20"/>
        </w:rPr>
        <w:t>To save time, all the secondary assets that will be entered into the essential asset model will receive these impacts by default, which can then be adjusted manually.</w:t>
      </w:r>
    </w:p>
    <w:p w14:paraId="1D45D1DE" w14:textId="77777777" w:rsidR="008D49FC" w:rsidRDefault="008D49FC">
      <w:pPr>
        <w:spacing w:after="0"/>
        <w:ind w:right="-4"/>
        <w:rPr>
          <w:rFonts w:ascii="Arial" w:eastAsia="Arial" w:hAnsi="Arial" w:cs="Arial"/>
          <w:color w:val="231F20"/>
        </w:rPr>
      </w:pPr>
    </w:p>
    <w:p w14:paraId="1A90F53D" w14:textId="77777777" w:rsidR="008D49FC" w:rsidRDefault="00000000">
      <w:pPr>
        <w:spacing w:after="0"/>
        <w:ind w:right="-4"/>
        <w:rPr>
          <w:rFonts w:ascii="Arial" w:eastAsia="Arial" w:hAnsi="Arial" w:cs="Arial"/>
          <w:color w:val="231F20"/>
        </w:rPr>
      </w:pPr>
      <w:r>
        <w:rPr>
          <w:rFonts w:ascii="Arial" w:eastAsia="Arial" w:hAnsi="Arial" w:cs="Arial"/>
          <w:color w:val="231F20"/>
        </w:rPr>
        <w:t>${IMPACTS_APPRECIATION}</w:t>
      </w:r>
    </w:p>
    <w:p w14:paraId="461CD27E" w14:textId="77777777" w:rsidR="008D49FC" w:rsidRDefault="00000000">
      <w:pPr>
        <w:spacing w:after="0"/>
        <w:ind w:right="-4"/>
        <w:rPr>
          <w:rFonts w:ascii="Arial" w:eastAsia="Arial" w:hAnsi="Arial" w:cs="Arial"/>
          <w:color w:val="231F20"/>
        </w:rPr>
      </w:pPr>
      <w:r>
        <w:br w:type="page"/>
      </w:r>
    </w:p>
    <w:p w14:paraId="5AC4017D" w14:textId="77777777" w:rsidR="008D49FC" w:rsidRDefault="00000000">
      <w:pPr>
        <w:pStyle w:val="Heading1"/>
        <w:numPr>
          <w:ilvl w:val="0"/>
          <w:numId w:val="1"/>
        </w:numPr>
        <w:ind w:right="-4"/>
        <w:rPr>
          <w:rFonts w:ascii="Arial" w:eastAsia="Arial" w:hAnsi="Arial" w:cs="Arial"/>
          <w:color w:val="231F20"/>
        </w:rPr>
      </w:pPr>
      <w:bookmarkStart w:id="24" w:name="_y8vfyyupkk8n" w:colFirst="0" w:colLast="0"/>
      <w:bookmarkEnd w:id="24"/>
      <w:r>
        <w:rPr>
          <w:rFonts w:ascii="Arial" w:eastAsia="Arial" w:hAnsi="Arial" w:cs="Arial"/>
          <w:color w:val="231F20"/>
        </w:rPr>
        <w:lastRenderedPageBreak/>
        <w:t>Evaluation and treatment of risks</w:t>
      </w:r>
    </w:p>
    <w:p w14:paraId="2C7A10D2" w14:textId="77777777" w:rsidR="008D49FC" w:rsidRDefault="00000000">
      <w:pPr>
        <w:spacing w:after="0"/>
        <w:ind w:right="-4"/>
        <w:rPr>
          <w:rFonts w:ascii="Arial" w:eastAsia="Arial" w:hAnsi="Arial" w:cs="Arial"/>
          <w:color w:val="231F20"/>
        </w:rPr>
      </w:pPr>
      <w:r>
        <w:rPr>
          <w:rFonts w:ascii="Arial" w:eastAsia="Arial" w:hAnsi="Arial" w:cs="Arial"/>
          <w:color w:val="231F20"/>
        </w:rPr>
        <w:t>The results of the collection of diverse information, encoding and evaluations are processed in the MONARC software and are available to the client. Some of this information can also be found appended to this document.</w:t>
      </w:r>
    </w:p>
    <w:p w14:paraId="61E41E28" w14:textId="77777777" w:rsidR="008D49FC" w:rsidRDefault="00000000">
      <w:pPr>
        <w:spacing w:after="0"/>
        <w:ind w:right="-4"/>
        <w:rPr>
          <w:rFonts w:ascii="Arial" w:eastAsia="Arial" w:hAnsi="Arial" w:cs="Arial"/>
          <w:color w:val="231F20"/>
        </w:rPr>
      </w:pPr>
      <w:r>
        <w:rPr>
          <w:rFonts w:ascii="Arial" w:eastAsia="Arial" w:hAnsi="Arial" w:cs="Arial"/>
          <w:color w:val="231F20"/>
        </w:rPr>
        <w:t>The next part of this chapter presents the results and recommendations that complete this risk analysis.</w:t>
      </w:r>
    </w:p>
    <w:p w14:paraId="0765C485" w14:textId="77777777" w:rsidR="008D49FC" w:rsidRDefault="00000000" w:rsidP="009D021B">
      <w:pPr>
        <w:pStyle w:val="Heading2"/>
        <w:numPr>
          <w:ilvl w:val="1"/>
          <w:numId w:val="1"/>
        </w:numPr>
        <w:ind w:right="-4"/>
      </w:pPr>
      <w:bookmarkStart w:id="25" w:name="_uetqsj8hgg22" w:colFirst="0" w:colLast="0"/>
      <w:bookmarkEnd w:id="25"/>
      <w:r>
        <w:rPr>
          <w:rFonts w:ascii="Arial" w:eastAsia="Arial" w:hAnsi="Arial" w:cs="Arial"/>
          <w:color w:val="231F20"/>
        </w:rPr>
        <w:t>Summary of the risk evaluation</w:t>
      </w:r>
    </w:p>
    <w:p w14:paraId="6630C994" w14:textId="77777777" w:rsidR="008D49FC" w:rsidRDefault="00000000">
      <w:pPr>
        <w:spacing w:after="0"/>
        <w:ind w:right="-4"/>
        <w:rPr>
          <w:rFonts w:ascii="Arial" w:eastAsia="Arial" w:hAnsi="Arial" w:cs="Arial"/>
          <w:color w:val="231F20"/>
        </w:rPr>
      </w:pPr>
      <w:r>
        <w:rPr>
          <w:rFonts w:ascii="Arial" w:eastAsia="Arial" w:hAnsi="Arial" w:cs="Arial"/>
          <w:color w:val="231F20"/>
        </w:rPr>
        <w:t>${SUMMARY_EVAL_RISK}</w:t>
      </w:r>
    </w:p>
    <w:p w14:paraId="78B2137F" w14:textId="77777777" w:rsidR="008D49FC" w:rsidRDefault="00000000" w:rsidP="009D021B">
      <w:pPr>
        <w:pStyle w:val="Heading3"/>
        <w:numPr>
          <w:ilvl w:val="2"/>
          <w:numId w:val="1"/>
        </w:numPr>
        <w:ind w:right="-4"/>
        <w:rPr>
          <w:rFonts w:ascii="Arial" w:eastAsia="Arial" w:hAnsi="Arial" w:cs="Arial"/>
          <w:color w:val="231F20"/>
        </w:rPr>
      </w:pPr>
      <w:bookmarkStart w:id="26" w:name="_9trksw1wp40" w:colFirst="0" w:colLast="0"/>
      <w:bookmarkEnd w:id="26"/>
      <w:r>
        <w:rPr>
          <w:rFonts w:ascii="Arial" w:eastAsia="Arial" w:hAnsi="Arial" w:cs="Arial"/>
          <w:color w:val="231F20"/>
        </w:rPr>
        <w:t>Information risks</w:t>
      </w:r>
    </w:p>
    <w:p w14:paraId="62A2DC15" w14:textId="77777777" w:rsidR="008D49FC" w:rsidRDefault="00000000">
      <w:pPr>
        <w:ind w:right="-4"/>
        <w:rPr>
          <w:rFonts w:ascii="Arial" w:eastAsia="Arial" w:hAnsi="Arial" w:cs="Arial"/>
          <w:color w:val="231F20"/>
        </w:rPr>
      </w:pPr>
      <w:r>
        <w:rPr>
          <w:rFonts w:ascii="Arial" w:eastAsia="Arial" w:hAnsi="Arial" w:cs="Arial"/>
          <w:color w:val="231F20"/>
        </w:rPr>
        <w:t>${DISTRIB_EVAL_RISK}</w:t>
      </w:r>
    </w:p>
    <w:p w14:paraId="1CE1EFAB" w14:textId="77777777" w:rsidR="008D49FC" w:rsidRDefault="008D49FC">
      <w:pPr>
        <w:ind w:right="-4"/>
        <w:rPr>
          <w:rFonts w:ascii="Arial" w:eastAsia="Arial" w:hAnsi="Arial" w:cs="Arial"/>
          <w:color w:val="231F20"/>
        </w:rPr>
      </w:pPr>
    </w:p>
    <w:p w14:paraId="22B42507" w14:textId="77777777" w:rsidR="008D49FC" w:rsidRDefault="00000000">
      <w:pPr>
        <w:ind w:right="-4"/>
        <w:jc w:val="center"/>
        <w:rPr>
          <w:rFonts w:ascii="Arial" w:eastAsia="Arial" w:hAnsi="Arial" w:cs="Arial"/>
          <w:color w:val="231F20"/>
        </w:rPr>
      </w:pPr>
      <w:r>
        <w:rPr>
          <w:rFonts w:ascii="Arial" w:eastAsia="Arial" w:hAnsi="Arial" w:cs="Arial"/>
          <w:color w:val="231F20"/>
        </w:rPr>
        <w:t>${GRAPH_EVAL_RISK}</w:t>
      </w:r>
    </w:p>
    <w:p w14:paraId="73FD2FF8" w14:textId="77777777" w:rsidR="008D49FC" w:rsidRDefault="00000000" w:rsidP="009D021B">
      <w:pPr>
        <w:pStyle w:val="Heading3"/>
        <w:numPr>
          <w:ilvl w:val="2"/>
          <w:numId w:val="1"/>
        </w:numPr>
        <w:ind w:right="-4"/>
        <w:rPr>
          <w:rFonts w:ascii="Arial" w:eastAsia="Arial" w:hAnsi="Arial" w:cs="Arial"/>
          <w:color w:val="231F20"/>
        </w:rPr>
      </w:pPr>
      <w:bookmarkStart w:id="27" w:name="_9c4pnmau51q1" w:colFirst="0" w:colLast="0"/>
      <w:bookmarkEnd w:id="27"/>
      <w:r>
        <w:rPr>
          <w:rFonts w:ascii="Arial" w:eastAsia="Arial" w:hAnsi="Arial" w:cs="Arial"/>
          <w:color w:val="231F20"/>
        </w:rPr>
        <w:t>Operational risks</w:t>
      </w:r>
    </w:p>
    <w:p w14:paraId="5326204C" w14:textId="77777777" w:rsidR="008D49FC" w:rsidRDefault="00000000">
      <w:pPr>
        <w:ind w:right="-4"/>
        <w:rPr>
          <w:rFonts w:ascii="Arial" w:eastAsia="Arial" w:hAnsi="Arial" w:cs="Arial"/>
          <w:color w:val="231F20"/>
        </w:rPr>
      </w:pPr>
      <w:r>
        <w:rPr>
          <w:rFonts w:ascii="Arial" w:eastAsia="Arial" w:hAnsi="Arial" w:cs="Arial"/>
          <w:color w:val="231F20"/>
        </w:rPr>
        <w:t>${DISTRIB_EVAL_OP_RISK}</w:t>
      </w:r>
    </w:p>
    <w:p w14:paraId="78B1F054" w14:textId="77777777" w:rsidR="008D49FC" w:rsidRDefault="008D49FC">
      <w:pPr>
        <w:ind w:right="-4"/>
        <w:rPr>
          <w:rFonts w:ascii="Arial" w:eastAsia="Arial" w:hAnsi="Arial" w:cs="Arial"/>
          <w:color w:val="231F20"/>
        </w:rPr>
      </w:pPr>
    </w:p>
    <w:p w14:paraId="5D5DB5DC" w14:textId="77777777" w:rsidR="008D49FC" w:rsidRDefault="00000000">
      <w:pPr>
        <w:ind w:right="-4"/>
        <w:jc w:val="center"/>
        <w:rPr>
          <w:rFonts w:ascii="Arial" w:eastAsia="Arial" w:hAnsi="Arial" w:cs="Arial"/>
          <w:color w:val="231F20"/>
        </w:rPr>
      </w:pPr>
      <w:r>
        <w:rPr>
          <w:rFonts w:ascii="Arial" w:eastAsia="Arial" w:hAnsi="Arial" w:cs="Arial"/>
          <w:color w:val="231F20"/>
        </w:rPr>
        <w:t>${GRAPH_EVAL_OP_RISK}</w:t>
      </w:r>
    </w:p>
    <w:p w14:paraId="6F168FC3" w14:textId="77777777" w:rsidR="008D49FC" w:rsidRDefault="008D49FC">
      <w:pPr>
        <w:ind w:right="-4"/>
        <w:jc w:val="center"/>
        <w:rPr>
          <w:rFonts w:ascii="Arial" w:eastAsia="Arial" w:hAnsi="Arial" w:cs="Arial"/>
          <w:color w:val="231F20"/>
        </w:rPr>
      </w:pPr>
    </w:p>
    <w:p w14:paraId="4F9619AF" w14:textId="77777777" w:rsidR="008D49FC" w:rsidRDefault="00000000">
      <w:pPr>
        <w:ind w:right="-4"/>
        <w:rPr>
          <w:rFonts w:ascii="Arial" w:eastAsia="Arial" w:hAnsi="Arial" w:cs="Arial"/>
          <w:color w:val="231F20"/>
        </w:rPr>
        <w:sectPr w:rsidR="008D49FC">
          <w:headerReference w:type="default" r:id="rId12"/>
          <w:footerReference w:type="default" r:id="rId13"/>
          <w:pgSz w:w="11906" w:h="16838"/>
          <w:pgMar w:top="1133" w:right="850" w:bottom="1133" w:left="850" w:header="562" w:footer="562" w:gutter="0"/>
          <w:pgNumType w:start="1"/>
          <w:cols w:space="720"/>
          <w:titlePg/>
        </w:sectPr>
      </w:pPr>
      <w:r>
        <w:br w:type="page"/>
      </w:r>
    </w:p>
    <w:p w14:paraId="4C643381" w14:textId="77777777" w:rsidR="008D49FC" w:rsidRDefault="00000000" w:rsidP="009D021B">
      <w:pPr>
        <w:pStyle w:val="Heading2"/>
        <w:numPr>
          <w:ilvl w:val="1"/>
          <w:numId w:val="1"/>
        </w:numPr>
        <w:ind w:right="-4"/>
      </w:pPr>
      <w:bookmarkStart w:id="28" w:name="_prt6gog88tm3" w:colFirst="0" w:colLast="0"/>
      <w:bookmarkEnd w:id="28"/>
      <w:r>
        <w:rPr>
          <w:rFonts w:ascii="Arial" w:eastAsia="Arial" w:hAnsi="Arial" w:cs="Arial"/>
          <w:color w:val="231F20"/>
        </w:rPr>
        <w:lastRenderedPageBreak/>
        <w:t>Risk treatment</w:t>
      </w:r>
    </w:p>
    <w:p w14:paraId="3B18A90A" w14:textId="77777777" w:rsidR="008D49FC" w:rsidRDefault="00000000" w:rsidP="009D021B">
      <w:pPr>
        <w:pStyle w:val="Heading3"/>
        <w:numPr>
          <w:ilvl w:val="2"/>
          <w:numId w:val="1"/>
        </w:numPr>
        <w:ind w:right="-4"/>
        <w:rPr>
          <w:rFonts w:ascii="Arial" w:eastAsia="Arial" w:hAnsi="Arial" w:cs="Arial"/>
          <w:color w:val="231F20"/>
        </w:rPr>
      </w:pPr>
      <w:bookmarkStart w:id="29" w:name="_7muqakct8kko" w:colFirst="0" w:colLast="0"/>
      <w:bookmarkEnd w:id="29"/>
      <w:r>
        <w:rPr>
          <w:rFonts w:ascii="Arial" w:eastAsia="Arial" w:hAnsi="Arial" w:cs="Arial"/>
          <w:color w:val="231F20"/>
        </w:rPr>
        <w:t>Kind of treatment</w:t>
      </w:r>
    </w:p>
    <w:p w14:paraId="3C19C1EB" w14:textId="77777777" w:rsidR="008D49FC" w:rsidRDefault="00000000">
      <w:pPr>
        <w:ind w:right="-4"/>
        <w:rPr>
          <w:rFonts w:ascii="Arial" w:eastAsia="Arial" w:hAnsi="Arial" w:cs="Arial"/>
          <w:color w:val="231F20"/>
        </w:rPr>
      </w:pPr>
      <w:r>
        <w:rPr>
          <w:rFonts w:ascii="Arial" w:eastAsia="Arial" w:hAnsi="Arial" w:cs="Arial"/>
          <w:color w:val="231F20"/>
        </w:rPr>
        <w:t xml:space="preserve">${RISKS_KIND_OF_TREATMENT} </w:t>
      </w:r>
    </w:p>
    <w:p w14:paraId="433133AE" w14:textId="77777777" w:rsidR="008D49FC" w:rsidRDefault="00000000" w:rsidP="009D021B">
      <w:pPr>
        <w:pStyle w:val="Heading3"/>
        <w:numPr>
          <w:ilvl w:val="2"/>
          <w:numId w:val="1"/>
        </w:numPr>
        <w:ind w:right="-4"/>
        <w:rPr>
          <w:rFonts w:ascii="Arial" w:eastAsia="Arial" w:hAnsi="Arial" w:cs="Arial"/>
          <w:color w:val="231F20"/>
        </w:rPr>
      </w:pPr>
      <w:bookmarkStart w:id="30" w:name="_dzqlaccvew2a" w:colFirst="0" w:colLast="0"/>
      <w:bookmarkEnd w:id="30"/>
      <w:r>
        <w:rPr>
          <w:rFonts w:ascii="Arial" w:eastAsia="Arial" w:hAnsi="Arial" w:cs="Arial"/>
          <w:color w:val="231F20"/>
        </w:rPr>
        <w:t>Treatment plan</w:t>
      </w:r>
    </w:p>
    <w:p w14:paraId="519875D9" w14:textId="77777777" w:rsidR="008D49FC" w:rsidRDefault="00000000">
      <w:pPr>
        <w:ind w:right="-4"/>
        <w:rPr>
          <w:rFonts w:ascii="Arial" w:eastAsia="Arial" w:hAnsi="Arial" w:cs="Arial"/>
          <w:color w:val="231F20"/>
        </w:rPr>
      </w:pPr>
      <w:r>
        <w:rPr>
          <w:rFonts w:ascii="Arial" w:eastAsia="Arial" w:hAnsi="Arial" w:cs="Arial"/>
          <w:color w:val="231F20"/>
        </w:rPr>
        <w:t>The following table contains the main recommendations that arise from the risk analysis and the risk treatment plan. The evaluation and development of recommendations use the following scale:</w:t>
      </w:r>
    </w:p>
    <w:p w14:paraId="60EDE54A" w14:textId="77777777" w:rsidR="008D49FC" w:rsidRDefault="00000000">
      <w:pPr>
        <w:ind w:left="1440" w:right="-4" w:hanging="720"/>
        <w:rPr>
          <w:rFonts w:ascii="Arial" w:eastAsia="Arial" w:hAnsi="Arial" w:cs="Arial"/>
          <w:color w:val="231F20"/>
        </w:rPr>
      </w:pPr>
      <w:r>
        <w:rPr>
          <w:rFonts w:ascii="Arial" w:eastAsia="Arial" w:hAnsi="Arial" w:cs="Arial"/>
          <w:color w:val="231F20"/>
        </w:rPr>
        <w:t>●●●</w:t>
      </w:r>
      <w:r>
        <w:rPr>
          <w:rFonts w:ascii="Arial" w:eastAsia="Arial" w:hAnsi="Arial" w:cs="Arial"/>
          <w:color w:val="231F20"/>
        </w:rPr>
        <w:tab/>
        <w:t>: Recommendation that requires rapid action.</w:t>
      </w:r>
    </w:p>
    <w:p w14:paraId="21823175" w14:textId="77777777" w:rsidR="008D49FC" w:rsidRDefault="00000000">
      <w:pPr>
        <w:ind w:left="1440" w:right="-4" w:hanging="720"/>
        <w:jc w:val="left"/>
        <w:rPr>
          <w:rFonts w:ascii="Arial" w:eastAsia="Arial" w:hAnsi="Arial" w:cs="Arial"/>
          <w:color w:val="231F20"/>
        </w:rPr>
      </w:pPr>
      <w:r>
        <w:rPr>
          <w:rFonts w:ascii="Arial" w:eastAsia="Arial" w:hAnsi="Arial" w:cs="Arial"/>
          <w:color w:val="231F20"/>
        </w:rPr>
        <w:t>●●</w:t>
      </w:r>
      <w:r>
        <w:rPr>
          <w:rFonts w:ascii="Arial" w:eastAsia="Arial" w:hAnsi="Arial" w:cs="Arial"/>
          <w:color w:val="231F20"/>
        </w:rPr>
        <w:tab/>
        <w:t>: Recommendation that requires dedicated action to remedy a vulnerability or a good practice that is shown to be lacking.</w:t>
      </w:r>
    </w:p>
    <w:p w14:paraId="1AB02CB9" w14:textId="77777777" w:rsidR="008D49FC" w:rsidRDefault="00000000">
      <w:pPr>
        <w:ind w:left="1440" w:right="-4" w:hanging="720"/>
        <w:rPr>
          <w:rFonts w:ascii="Arial" w:eastAsia="Arial" w:hAnsi="Arial" w:cs="Arial"/>
          <w:color w:val="231F20"/>
        </w:rPr>
      </w:pPr>
      <w:r>
        <w:rPr>
          <w:rFonts w:ascii="Arial" w:eastAsia="Arial" w:hAnsi="Arial" w:cs="Arial"/>
          <w:color w:val="231F20"/>
        </w:rPr>
        <w:t>●</w:t>
      </w:r>
      <w:r>
        <w:rPr>
          <w:rFonts w:ascii="Arial" w:eastAsia="Arial" w:hAnsi="Arial" w:cs="Arial"/>
          <w:color w:val="231F20"/>
        </w:rPr>
        <w:tab/>
        <w:t>: Useful information for security, advice.</w:t>
      </w:r>
    </w:p>
    <w:p w14:paraId="73B0792A" w14:textId="77777777" w:rsidR="008D49FC" w:rsidRDefault="00000000">
      <w:pPr>
        <w:keepNext/>
        <w:pBdr>
          <w:top w:val="nil"/>
          <w:left w:val="nil"/>
          <w:bottom w:val="nil"/>
          <w:right w:val="nil"/>
          <w:between w:val="nil"/>
        </w:pBdr>
        <w:spacing w:before="240"/>
        <w:ind w:left="862" w:right="-4" w:hanging="862"/>
        <w:rPr>
          <w:rFonts w:ascii="Arial" w:eastAsia="Arial" w:hAnsi="Arial" w:cs="Arial"/>
          <w:b/>
          <w:bCs/>
          <w:color w:val="231F20"/>
        </w:rPr>
      </w:pPr>
      <w:bookmarkStart w:id="31" w:name="_25xspwg5b343" w:colFirst="0" w:colLast="0"/>
      <w:bookmarkEnd w:id="31"/>
      <w:r>
        <w:rPr>
          <w:rFonts w:ascii="Arial" w:eastAsia="Arial" w:hAnsi="Arial" w:cs="Arial"/>
          <w:b/>
          <w:bCs/>
          <w:color w:val="231F20"/>
        </w:rPr>
        <w:t>Information risks</w:t>
      </w:r>
    </w:p>
    <w:p w14:paraId="542536CB" w14:textId="77777777" w:rsidR="008D49FC" w:rsidRDefault="00000000">
      <w:pPr>
        <w:spacing w:before="240" w:after="200" w:line="276" w:lineRule="auto"/>
        <w:ind w:right="-4"/>
        <w:jc w:val="left"/>
        <w:rPr>
          <w:rFonts w:ascii="Arial" w:eastAsia="Arial" w:hAnsi="Arial" w:cs="Arial"/>
          <w:color w:val="231F20"/>
        </w:rPr>
      </w:pPr>
      <w:r>
        <w:rPr>
          <w:rFonts w:ascii="Arial" w:eastAsia="Arial" w:hAnsi="Arial" w:cs="Arial"/>
          <w:color w:val="231F20"/>
        </w:rPr>
        <w:t xml:space="preserve">${RISKS_RECO_FULL} </w:t>
      </w:r>
    </w:p>
    <w:p w14:paraId="32B3F160" w14:textId="77777777" w:rsidR="008D49FC" w:rsidRDefault="00000000">
      <w:pPr>
        <w:keepNext/>
        <w:pBdr>
          <w:top w:val="nil"/>
          <w:left w:val="nil"/>
          <w:bottom w:val="nil"/>
          <w:right w:val="nil"/>
          <w:between w:val="nil"/>
        </w:pBdr>
        <w:spacing w:before="240"/>
        <w:ind w:left="862" w:right="-4" w:hanging="862"/>
        <w:rPr>
          <w:rFonts w:ascii="Arial" w:eastAsia="Arial" w:hAnsi="Arial" w:cs="Arial"/>
          <w:b/>
          <w:bCs/>
          <w:color w:val="231F20"/>
        </w:rPr>
      </w:pPr>
      <w:bookmarkStart w:id="32" w:name="_bxksmdrgdq2v" w:colFirst="0" w:colLast="0"/>
      <w:bookmarkEnd w:id="32"/>
      <w:r>
        <w:rPr>
          <w:rFonts w:ascii="Arial" w:eastAsia="Arial" w:hAnsi="Arial" w:cs="Arial"/>
          <w:b/>
          <w:bCs/>
          <w:color w:val="231F20"/>
        </w:rPr>
        <w:t>Operational risks</w:t>
      </w:r>
    </w:p>
    <w:p w14:paraId="3C3FAB5E" w14:textId="77777777" w:rsidR="008D49FC" w:rsidRDefault="00000000">
      <w:pPr>
        <w:spacing w:after="200" w:line="276" w:lineRule="auto"/>
        <w:ind w:right="-4"/>
        <w:jc w:val="left"/>
        <w:rPr>
          <w:rFonts w:ascii="Arial" w:eastAsia="Arial" w:hAnsi="Arial" w:cs="Arial"/>
          <w:color w:val="231F20"/>
        </w:rPr>
      </w:pPr>
      <w:r>
        <w:rPr>
          <w:rFonts w:ascii="Arial" w:eastAsia="Arial" w:hAnsi="Arial" w:cs="Arial"/>
          <w:color w:val="231F20"/>
        </w:rPr>
        <w:t xml:space="preserve">${OPRISKS_RECO_FULL} </w:t>
      </w:r>
    </w:p>
    <w:p w14:paraId="719E1787" w14:textId="77777777" w:rsidR="008D49FC" w:rsidRDefault="00000000">
      <w:pPr>
        <w:spacing w:after="200" w:line="276" w:lineRule="auto"/>
        <w:ind w:right="-4"/>
        <w:jc w:val="left"/>
        <w:rPr>
          <w:rFonts w:ascii="Arial" w:eastAsia="Arial" w:hAnsi="Arial" w:cs="Arial"/>
          <w:color w:val="231F20"/>
        </w:rPr>
        <w:sectPr w:rsidR="008D49FC">
          <w:headerReference w:type="default" r:id="rId14"/>
          <w:footerReference w:type="default" r:id="rId15"/>
          <w:headerReference w:type="first" r:id="rId16"/>
          <w:pgSz w:w="16838" w:h="11906" w:orient="landscape"/>
          <w:pgMar w:top="1133" w:right="850" w:bottom="1133" w:left="850" w:header="562" w:footer="562" w:gutter="0"/>
          <w:cols w:space="720"/>
        </w:sectPr>
      </w:pPr>
      <w:r>
        <w:br w:type="page"/>
      </w:r>
    </w:p>
    <w:p w14:paraId="58F982D6" w14:textId="77777777" w:rsidR="008D49FC" w:rsidRDefault="00000000">
      <w:pPr>
        <w:pStyle w:val="Heading1"/>
        <w:ind w:right="-4"/>
        <w:rPr>
          <w:rFonts w:ascii="Arial" w:eastAsia="Arial" w:hAnsi="Arial" w:cs="Arial"/>
          <w:color w:val="231F20"/>
        </w:rPr>
      </w:pPr>
      <w:bookmarkStart w:id="33" w:name="_frtlryew1f5b" w:colFirst="0" w:colLast="0"/>
      <w:bookmarkEnd w:id="33"/>
      <w:r>
        <w:rPr>
          <w:rFonts w:ascii="Arial" w:eastAsia="Arial" w:hAnsi="Arial" w:cs="Arial"/>
          <w:color w:val="231F20"/>
        </w:rPr>
        <w:lastRenderedPageBreak/>
        <w:t>Appendix A: Interview and information collection</w:t>
      </w:r>
    </w:p>
    <w:p w14:paraId="771D420D" w14:textId="77777777" w:rsidR="008D49FC" w:rsidRDefault="00000000">
      <w:pPr>
        <w:ind w:right="-4"/>
        <w:rPr>
          <w:rFonts w:ascii="Arial" w:eastAsia="Arial" w:hAnsi="Arial" w:cs="Arial"/>
          <w:color w:val="231F20"/>
        </w:rPr>
      </w:pPr>
      <w:r>
        <w:rPr>
          <w:rFonts w:ascii="Arial" w:eastAsia="Arial" w:hAnsi="Arial" w:cs="Arial"/>
          <w:color w:val="231F20"/>
        </w:rPr>
        <w:t>The information that made this analysis possible was collected through interviews with key staff for the area in question technical managers.</w:t>
      </w:r>
    </w:p>
    <w:p w14:paraId="387BE5A8" w14:textId="77777777" w:rsidR="008D49FC" w:rsidRDefault="00000000">
      <w:pPr>
        <w:ind w:right="-4"/>
        <w:rPr>
          <w:rFonts w:ascii="Arial" w:eastAsia="Arial" w:hAnsi="Arial" w:cs="Arial"/>
          <w:color w:val="231F20"/>
        </w:rPr>
      </w:pPr>
      <w:r>
        <w:rPr>
          <w:rFonts w:ascii="Arial" w:eastAsia="Arial" w:hAnsi="Arial" w:cs="Arial"/>
          <w:color w:val="231F20"/>
        </w:rPr>
        <w:t>We would like to thank the following people for their active contributions during the interviews and the visits conducted in connection with our assignment listed below:</w:t>
      </w:r>
    </w:p>
    <w:p w14:paraId="04263E78" w14:textId="77777777" w:rsidR="008D49FC" w:rsidRDefault="008D49FC">
      <w:pPr>
        <w:ind w:right="-4"/>
        <w:rPr>
          <w:rFonts w:ascii="Arial" w:eastAsia="Arial" w:hAnsi="Arial" w:cs="Arial"/>
          <w:color w:val="231F20"/>
        </w:rPr>
      </w:pPr>
    </w:p>
    <w:p w14:paraId="4A372C4D" w14:textId="77777777" w:rsidR="008D49FC" w:rsidRDefault="00000000">
      <w:pPr>
        <w:ind w:right="-4"/>
        <w:jc w:val="left"/>
        <w:rPr>
          <w:rFonts w:ascii="Arial" w:eastAsia="Arial" w:hAnsi="Arial" w:cs="Arial"/>
          <w:color w:val="231F20"/>
        </w:rPr>
      </w:pPr>
      <w:r>
        <w:rPr>
          <w:rFonts w:ascii="Arial" w:eastAsia="Arial" w:hAnsi="Arial" w:cs="Arial"/>
          <w:color w:val="231F20"/>
        </w:rPr>
        <w:t>${TABLE_INTERVIEW}</w:t>
      </w:r>
    </w:p>
    <w:p w14:paraId="41AB7458" w14:textId="77777777" w:rsidR="008D49FC" w:rsidRDefault="00000000">
      <w:pPr>
        <w:ind w:right="-4"/>
        <w:jc w:val="left"/>
        <w:rPr>
          <w:rFonts w:ascii="Arial" w:eastAsia="Arial" w:hAnsi="Arial" w:cs="Arial"/>
          <w:color w:val="231F20"/>
        </w:rPr>
      </w:pPr>
      <w:r>
        <w:br w:type="page"/>
      </w:r>
    </w:p>
    <w:p w14:paraId="699B1CCC" w14:textId="77777777" w:rsidR="008D49FC" w:rsidRDefault="00000000">
      <w:pPr>
        <w:pStyle w:val="Heading1"/>
        <w:ind w:right="-4"/>
        <w:rPr>
          <w:rFonts w:ascii="Arial" w:eastAsia="Arial" w:hAnsi="Arial" w:cs="Arial"/>
          <w:color w:val="231F20"/>
        </w:rPr>
      </w:pPr>
      <w:bookmarkStart w:id="34" w:name="_zgabof36m989" w:colFirst="0" w:colLast="0"/>
      <w:bookmarkEnd w:id="34"/>
      <w:r>
        <w:rPr>
          <w:rFonts w:ascii="Arial" w:eastAsia="Arial" w:hAnsi="Arial" w:cs="Arial"/>
          <w:color w:val="231F20"/>
        </w:rPr>
        <w:lastRenderedPageBreak/>
        <w:t>Appendix B: Evaluation of trends</w:t>
      </w:r>
    </w:p>
    <w:p w14:paraId="7EACAD39" w14:textId="77777777" w:rsidR="008D49FC" w:rsidRDefault="00000000">
      <w:pPr>
        <w:ind w:right="-4"/>
        <w:rPr>
          <w:rFonts w:ascii="Arial" w:eastAsia="Arial" w:hAnsi="Arial" w:cs="Arial"/>
          <w:color w:val="231F20"/>
        </w:rPr>
      </w:pPr>
      <w:r>
        <w:rPr>
          <w:rFonts w:ascii="Arial" w:eastAsia="Arial" w:hAnsi="Arial" w:cs="Arial"/>
          <w:color w:val="231F20"/>
        </w:rPr>
        <w:t>${TABLE_EVAL_TEND}</w:t>
      </w:r>
    </w:p>
    <w:p w14:paraId="417E7239" w14:textId="77777777" w:rsidR="008D49FC" w:rsidRDefault="00000000">
      <w:pPr>
        <w:ind w:right="-4"/>
        <w:rPr>
          <w:rFonts w:ascii="Arial" w:eastAsia="Arial" w:hAnsi="Arial" w:cs="Arial"/>
          <w:color w:val="231F20"/>
        </w:rPr>
      </w:pPr>
      <w:r>
        <w:br w:type="page"/>
      </w:r>
    </w:p>
    <w:p w14:paraId="2AF0BAC4" w14:textId="77777777" w:rsidR="008D49FC" w:rsidRDefault="00000000">
      <w:pPr>
        <w:pStyle w:val="Heading1"/>
        <w:ind w:right="-4"/>
        <w:rPr>
          <w:rFonts w:ascii="Arial" w:eastAsia="Arial" w:hAnsi="Arial" w:cs="Arial"/>
          <w:color w:val="231F20"/>
        </w:rPr>
      </w:pPr>
      <w:bookmarkStart w:id="35" w:name="_ndzc68qk1kck" w:colFirst="0" w:colLast="0"/>
      <w:bookmarkEnd w:id="35"/>
      <w:r>
        <w:rPr>
          <w:rFonts w:ascii="Arial" w:eastAsia="Arial" w:hAnsi="Arial" w:cs="Arial"/>
          <w:color w:val="231F20"/>
        </w:rPr>
        <w:lastRenderedPageBreak/>
        <w:t>Appendix C: Evaluation of threats</w:t>
      </w:r>
    </w:p>
    <w:p w14:paraId="7039C4AC" w14:textId="77777777" w:rsidR="008D49FC" w:rsidRDefault="00000000">
      <w:pPr>
        <w:ind w:right="-4"/>
        <w:rPr>
          <w:rFonts w:ascii="Arial" w:eastAsia="Arial" w:hAnsi="Arial" w:cs="Arial"/>
          <w:color w:val="231F20"/>
        </w:rPr>
      </w:pPr>
      <w:r>
        <w:rPr>
          <w:rFonts w:ascii="Arial" w:eastAsia="Arial" w:hAnsi="Arial" w:cs="Arial"/>
          <w:color w:val="231F20"/>
        </w:rPr>
        <w:t>${TABLE_THREATS_FULL}</w:t>
      </w:r>
      <w:r>
        <w:br w:type="page"/>
      </w:r>
    </w:p>
    <w:p w14:paraId="733AE1A8" w14:textId="77777777" w:rsidR="008D49FC" w:rsidRDefault="00000000">
      <w:pPr>
        <w:pStyle w:val="Heading1"/>
        <w:ind w:right="-4"/>
        <w:rPr>
          <w:rFonts w:ascii="Arial" w:eastAsia="Arial" w:hAnsi="Arial" w:cs="Arial"/>
          <w:color w:val="231F20"/>
        </w:rPr>
      </w:pPr>
      <w:bookmarkStart w:id="36" w:name="_ksy68cyrmnd9" w:colFirst="0" w:colLast="0"/>
      <w:bookmarkEnd w:id="36"/>
      <w:r>
        <w:rPr>
          <w:rFonts w:ascii="Arial" w:eastAsia="Arial" w:hAnsi="Arial" w:cs="Arial"/>
          <w:color w:val="231F20"/>
        </w:rPr>
        <w:lastRenderedPageBreak/>
        <w:t>Appendix D: Asset context</w:t>
      </w:r>
    </w:p>
    <w:p w14:paraId="34EFEEE1" w14:textId="77777777" w:rsidR="008D49FC" w:rsidRDefault="00000000">
      <w:pPr>
        <w:ind w:right="-4"/>
        <w:rPr>
          <w:rFonts w:ascii="Arial" w:eastAsia="Arial" w:hAnsi="Arial" w:cs="Arial"/>
          <w:color w:val="231F20"/>
        </w:rPr>
      </w:pPr>
      <w:r>
        <w:rPr>
          <w:rFonts w:ascii="Arial" w:eastAsia="Arial" w:hAnsi="Arial" w:cs="Arial"/>
          <w:color w:val="231F20"/>
        </w:rPr>
        <w:t>${TABLE_ASSET_CONTEXT}</w:t>
      </w:r>
      <w:r>
        <w:br w:type="page"/>
      </w:r>
    </w:p>
    <w:p w14:paraId="73AC0986" w14:textId="77777777" w:rsidR="008D49FC" w:rsidRDefault="00000000">
      <w:pPr>
        <w:pStyle w:val="Heading1"/>
        <w:ind w:right="-4"/>
        <w:rPr>
          <w:rFonts w:ascii="Arial" w:eastAsia="Arial" w:hAnsi="Arial" w:cs="Arial"/>
          <w:color w:val="231F20"/>
        </w:rPr>
      </w:pPr>
      <w:bookmarkStart w:id="37" w:name="_ip8tt8vlxgdn" w:colFirst="0" w:colLast="0"/>
      <w:bookmarkEnd w:id="37"/>
      <w:r>
        <w:rPr>
          <w:rFonts w:ascii="Arial" w:eastAsia="Arial" w:hAnsi="Arial" w:cs="Arial"/>
          <w:color w:val="231F20"/>
        </w:rPr>
        <w:lastRenderedPageBreak/>
        <w:t>Appendix E: Risk owners</w:t>
      </w:r>
    </w:p>
    <w:p w14:paraId="29F64714" w14:textId="77777777" w:rsidR="008D49FC" w:rsidRDefault="00000000">
      <w:pPr>
        <w:ind w:right="-4"/>
        <w:rPr>
          <w:rFonts w:ascii="Arial" w:eastAsia="Arial" w:hAnsi="Arial" w:cs="Arial"/>
          <w:color w:val="231F20"/>
        </w:rPr>
        <w:sectPr w:rsidR="008D49FC">
          <w:headerReference w:type="default" r:id="rId17"/>
          <w:footerReference w:type="default" r:id="rId18"/>
          <w:headerReference w:type="first" r:id="rId19"/>
          <w:pgSz w:w="11906" w:h="16838"/>
          <w:pgMar w:top="1133" w:right="850" w:bottom="1133" w:left="850" w:header="562" w:footer="562" w:gutter="0"/>
          <w:cols w:space="720"/>
        </w:sectPr>
      </w:pPr>
      <w:r>
        <w:rPr>
          <w:rFonts w:ascii="Arial" w:eastAsia="Arial" w:hAnsi="Arial" w:cs="Arial"/>
          <w:color w:val="231F20"/>
        </w:rPr>
        <w:t>${TABLE_RISK_OWNERS}</w:t>
      </w:r>
      <w:r>
        <w:br w:type="page"/>
      </w:r>
    </w:p>
    <w:p w14:paraId="6811853B" w14:textId="77777777" w:rsidR="008D49FC" w:rsidRDefault="00000000">
      <w:pPr>
        <w:pStyle w:val="Heading1"/>
        <w:ind w:right="-4"/>
        <w:jc w:val="left"/>
        <w:rPr>
          <w:rFonts w:ascii="Arial" w:eastAsia="Arial" w:hAnsi="Arial" w:cs="Arial"/>
          <w:color w:val="231F20"/>
        </w:rPr>
      </w:pPr>
      <w:bookmarkStart w:id="38" w:name="_qo9xik1kl4x0" w:colFirst="0" w:colLast="0"/>
      <w:bookmarkEnd w:id="38"/>
      <w:r>
        <w:rPr>
          <w:rFonts w:ascii="Arial" w:eastAsia="Arial" w:hAnsi="Arial" w:cs="Arial"/>
          <w:color w:val="231F20"/>
        </w:rPr>
        <w:lastRenderedPageBreak/>
        <w:t>Appendix F: Notes and comments from the consultant</w:t>
      </w:r>
    </w:p>
    <w:p w14:paraId="033126C4" w14:textId="77777777" w:rsidR="008D49FC" w:rsidRDefault="00000000">
      <w:pPr>
        <w:pStyle w:val="Heading2"/>
        <w:ind w:right="-4"/>
        <w:rPr>
          <w:rFonts w:ascii="Arial" w:eastAsia="Arial" w:hAnsi="Arial" w:cs="Arial"/>
          <w:color w:val="231F20"/>
        </w:rPr>
      </w:pPr>
      <w:bookmarkStart w:id="39" w:name="_hpt0luew2qdq" w:colFirst="0" w:colLast="0"/>
      <w:bookmarkEnd w:id="39"/>
      <w:r>
        <w:rPr>
          <w:rFonts w:ascii="Arial" w:eastAsia="Arial" w:hAnsi="Arial" w:cs="Arial"/>
          <w:color w:val="231F20"/>
        </w:rPr>
        <w:t>Information risks</w:t>
      </w:r>
    </w:p>
    <w:p w14:paraId="0FA8EA20" w14:textId="77777777" w:rsidR="008D49FC" w:rsidRDefault="00000000">
      <w:pPr>
        <w:ind w:right="-4"/>
        <w:jc w:val="left"/>
        <w:rPr>
          <w:rFonts w:ascii="Arial" w:eastAsia="Arial" w:hAnsi="Arial" w:cs="Arial"/>
          <w:color w:val="231F20"/>
        </w:rPr>
      </w:pPr>
      <w:r>
        <w:rPr>
          <w:rFonts w:ascii="Arial" w:eastAsia="Arial" w:hAnsi="Arial" w:cs="Arial"/>
          <w:color w:val="231F20"/>
        </w:rPr>
        <w:t>${TABLE_AUDIT_INSTANCES}</w:t>
      </w:r>
    </w:p>
    <w:p w14:paraId="5E2A7497" w14:textId="77777777" w:rsidR="008D49FC" w:rsidRDefault="00000000">
      <w:pPr>
        <w:ind w:right="-4"/>
        <w:jc w:val="left"/>
        <w:rPr>
          <w:rFonts w:ascii="Arial" w:eastAsia="Arial" w:hAnsi="Arial" w:cs="Arial"/>
          <w:color w:val="231F20"/>
        </w:rPr>
      </w:pPr>
      <w:r>
        <w:br w:type="page"/>
      </w:r>
    </w:p>
    <w:p w14:paraId="1DC7A0B8" w14:textId="77777777" w:rsidR="008D49FC" w:rsidRDefault="00000000">
      <w:pPr>
        <w:pStyle w:val="Heading2"/>
        <w:ind w:right="-4"/>
        <w:rPr>
          <w:rFonts w:ascii="Arial" w:eastAsia="Arial" w:hAnsi="Arial" w:cs="Arial"/>
          <w:color w:val="231F20"/>
        </w:rPr>
      </w:pPr>
      <w:bookmarkStart w:id="40" w:name="_fn8jxs2c5qn9" w:colFirst="0" w:colLast="0"/>
      <w:bookmarkEnd w:id="40"/>
      <w:r>
        <w:rPr>
          <w:rFonts w:ascii="Arial" w:eastAsia="Arial" w:hAnsi="Arial" w:cs="Arial"/>
          <w:color w:val="231F20"/>
        </w:rPr>
        <w:lastRenderedPageBreak/>
        <w:t xml:space="preserve">Operational risks </w:t>
      </w:r>
    </w:p>
    <w:p w14:paraId="0E6D80D9" w14:textId="77777777" w:rsidR="008D49FC" w:rsidRDefault="00000000">
      <w:pPr>
        <w:ind w:right="-4"/>
        <w:jc w:val="left"/>
        <w:rPr>
          <w:rFonts w:ascii="Arial" w:eastAsia="Arial" w:hAnsi="Arial" w:cs="Arial"/>
          <w:color w:val="231F20"/>
        </w:rPr>
      </w:pPr>
      <w:r>
        <w:rPr>
          <w:rFonts w:ascii="Arial" w:eastAsia="Arial" w:hAnsi="Arial" w:cs="Arial"/>
          <w:color w:val="231F20"/>
        </w:rPr>
        <w:t>${TABLE_AUDIT_RISKS_OP}</w:t>
      </w:r>
    </w:p>
    <w:sectPr w:rsidR="008D49FC">
      <w:headerReference w:type="default" r:id="rId20"/>
      <w:footerReference w:type="default" r:id="rId21"/>
      <w:pgSz w:w="16838" w:h="11906" w:orient="landscape"/>
      <w:pgMar w:top="1133" w:right="850" w:bottom="1133" w:left="850" w:header="561"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25D4" w14:textId="77777777" w:rsidR="009877BF" w:rsidRDefault="009877BF">
      <w:pPr>
        <w:spacing w:after="0"/>
      </w:pPr>
      <w:r>
        <w:separator/>
      </w:r>
    </w:p>
  </w:endnote>
  <w:endnote w:type="continuationSeparator" w:id="0">
    <w:p w14:paraId="1AFB1321" w14:textId="77777777" w:rsidR="009877BF" w:rsidRDefault="009877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F4A9F63E-AD4D-4F1D-9F63-295D708B45C8}"/>
    <w:embedBold r:id="rId2" w:fontKey="{006CC9E7-D59C-40BB-8D21-8BBB102DD02D}"/>
    <w:embedBoldItalic r:id="rId3" w:fontKey="{A9E6CDF6-EFE5-4865-9CAF-6AF1D946EAB7}"/>
  </w:font>
  <w:font w:name="Cambria">
    <w:panose1 w:val="02040503050406030204"/>
    <w:charset w:val="00"/>
    <w:family w:val="roman"/>
    <w:pitch w:val="variable"/>
    <w:sig w:usb0="E00006FF" w:usb1="420024FF" w:usb2="02000000" w:usb3="00000000" w:csb0="0000019F" w:csb1="00000000"/>
    <w:embedRegular r:id="rId4" w:fontKey="{F7F89442-FCCC-4B0C-B398-E9DBE289E30A}"/>
    <w:embedItalic r:id="rId5" w:fontKey="{0F988D8F-E69A-48B1-8FD6-7757C99681E4}"/>
  </w:font>
  <w:font w:name="Tahoma">
    <w:panose1 w:val="020B0604030504040204"/>
    <w:charset w:val="00"/>
    <w:family w:val="swiss"/>
    <w:pitch w:val="variable"/>
    <w:sig w:usb0="E1002EFF" w:usb1="C000605B" w:usb2="00000029" w:usb3="00000000" w:csb0="000101FF" w:csb1="00000000"/>
    <w:embedRegular r:id="rId6" w:fontKey="{B7798271-59C3-4B0D-B6A5-5CC62D529F46}"/>
  </w:font>
  <w:font w:name="Calibri">
    <w:panose1 w:val="020F0502020204030204"/>
    <w:charset w:val="00"/>
    <w:family w:val="swiss"/>
    <w:pitch w:val="variable"/>
    <w:sig w:usb0="E4002EFF" w:usb1="C200247B" w:usb2="00000009" w:usb3="00000000" w:csb0="000001FF" w:csb1="00000000"/>
    <w:embedRegular r:id="rId7" w:fontKey="{9C2BFB0B-F689-404E-B2C0-531F983429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EB9C" w14:textId="77777777" w:rsidR="008D49FC" w:rsidRDefault="008D49FC">
    <w:pPr>
      <w:widowControl w:val="0"/>
      <w:pBdr>
        <w:top w:val="nil"/>
        <w:left w:val="nil"/>
        <w:bottom w:val="nil"/>
        <w:right w:val="nil"/>
        <w:between w:val="nil"/>
      </w:pBdr>
      <w:spacing w:after="0"/>
      <w:ind w:right="0"/>
      <w:rPr>
        <w:color w:val="000000"/>
        <w:sz w:val="12"/>
        <w:szCs w:val="12"/>
      </w:rPr>
    </w:pPr>
  </w:p>
  <w:p w14:paraId="37CD8FD9" w14:textId="35061B08"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2</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3</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A6B3" w14:textId="77777777" w:rsidR="008D49FC" w:rsidRDefault="008D49FC">
    <w:pPr>
      <w:widowControl w:val="0"/>
      <w:pBdr>
        <w:top w:val="nil"/>
        <w:left w:val="nil"/>
        <w:bottom w:val="nil"/>
        <w:right w:val="nil"/>
        <w:between w:val="nil"/>
      </w:pBdr>
      <w:spacing w:after="0"/>
      <w:ind w:right="0"/>
      <w:rPr>
        <w:color w:val="000000"/>
        <w:sz w:val="12"/>
        <w:szCs w:val="12"/>
      </w:rPr>
    </w:pPr>
  </w:p>
  <w:p w14:paraId="08FC0D01" w14:textId="4BCC16D2"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13</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14</w: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D7CE" w14:textId="77777777" w:rsidR="008D49FC" w:rsidRDefault="008D49FC">
    <w:pPr>
      <w:widowControl w:val="0"/>
      <w:pBdr>
        <w:top w:val="nil"/>
        <w:left w:val="nil"/>
        <w:bottom w:val="nil"/>
        <w:right w:val="nil"/>
        <w:between w:val="nil"/>
      </w:pBdr>
      <w:spacing w:after="0"/>
      <w:ind w:right="0"/>
      <w:rPr>
        <w:color w:val="000000"/>
        <w:sz w:val="12"/>
        <w:szCs w:val="12"/>
      </w:rPr>
    </w:pPr>
  </w:p>
  <w:p w14:paraId="5ADDFB9C" w14:textId="27379AA5"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14</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15</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670" w14:textId="77777777" w:rsidR="008D49FC" w:rsidRDefault="008D49FC">
    <w:pPr>
      <w:widowControl w:val="0"/>
      <w:pBdr>
        <w:top w:val="nil"/>
        <w:left w:val="nil"/>
        <w:bottom w:val="nil"/>
        <w:right w:val="nil"/>
        <w:between w:val="nil"/>
      </w:pBdr>
      <w:spacing w:after="0"/>
      <w:ind w:right="0"/>
      <w:rPr>
        <w:color w:val="000000"/>
        <w:sz w:val="12"/>
        <w:szCs w:val="12"/>
      </w:rPr>
    </w:pPr>
  </w:p>
  <w:p w14:paraId="5124C1B8" w14:textId="47C6A94C"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19</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20</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B78F6" w14:textId="77777777" w:rsidR="009877BF" w:rsidRDefault="009877BF">
      <w:pPr>
        <w:spacing w:after="0"/>
      </w:pPr>
      <w:r>
        <w:separator/>
      </w:r>
    </w:p>
  </w:footnote>
  <w:footnote w:type="continuationSeparator" w:id="0">
    <w:p w14:paraId="62A12500" w14:textId="77777777" w:rsidR="009877BF" w:rsidRDefault="009877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30F6" w14:textId="77777777" w:rsidR="008D49FC" w:rsidRDefault="00000000">
    <w:pPr>
      <w:widowControl w:val="0"/>
      <w:spacing w:after="0" w:line="276" w:lineRule="auto"/>
      <w:ind w:right="0"/>
      <w:jc w:val="left"/>
    </w:pPr>
    <w:r>
      <w:rPr>
        <w:noProof/>
      </w:rPr>
      <w:drawing>
        <wp:anchor distT="0" distB="0" distL="114300" distR="114300" simplePos="0" relativeHeight="251658240" behindDoc="0" locked="0" layoutInCell="1" hidden="0" allowOverlap="1" wp14:anchorId="3E2E73D8" wp14:editId="171EFEC9">
          <wp:simplePos x="0" y="0"/>
          <wp:positionH relativeFrom="column">
            <wp:posOffset>28582</wp:posOffset>
          </wp:positionH>
          <wp:positionV relativeFrom="paragraph">
            <wp:posOffset>-44986</wp:posOffset>
          </wp:positionV>
          <wp:extent cx="1355753" cy="10116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
      <w:tblpPr w:leftFromText="180" w:rightFromText="180" w:topFromText="180" w:bottomFromText="180" w:vertAnchor="text" w:tblpX="-25"/>
      <w:tblW w:w="10230" w:type="dxa"/>
      <w:tblInd w:w="0" w:type="dxa"/>
      <w:tblBorders>
        <w:bottom w:val="single" w:sz="4" w:space="0" w:color="000000"/>
      </w:tblBorders>
      <w:tblLayout w:type="fixed"/>
      <w:tblLook w:val="0000" w:firstRow="0" w:lastRow="0" w:firstColumn="0" w:lastColumn="0" w:noHBand="0" w:noVBand="0"/>
    </w:tblPr>
    <w:tblGrid>
      <w:gridCol w:w="3525"/>
      <w:gridCol w:w="3240"/>
      <w:gridCol w:w="3465"/>
    </w:tblGrid>
    <w:tr w:rsidR="008D49FC" w14:paraId="13C3F582" w14:textId="77777777">
      <w:trPr>
        <w:trHeight w:val="402"/>
      </w:trPr>
      <w:tc>
        <w:tcPr>
          <w:tcW w:w="3525" w:type="dxa"/>
          <w:vAlign w:val="center"/>
        </w:tcPr>
        <w:p w14:paraId="419E251C" w14:textId="77777777" w:rsidR="008D49FC" w:rsidRDefault="008D49FC">
          <w:pPr>
            <w:spacing w:after="0"/>
            <w:jc w:val="left"/>
            <w:rPr>
              <w:sz w:val="18"/>
              <w:szCs w:val="18"/>
            </w:rPr>
          </w:pPr>
        </w:p>
        <w:p w14:paraId="6B02718B" w14:textId="77777777" w:rsidR="008D49FC" w:rsidRDefault="008D49FC">
          <w:pPr>
            <w:spacing w:after="0"/>
            <w:jc w:val="center"/>
            <w:rPr>
              <w:sz w:val="18"/>
              <w:szCs w:val="18"/>
            </w:rPr>
          </w:pPr>
        </w:p>
      </w:tc>
      <w:tc>
        <w:tcPr>
          <w:tcW w:w="3240" w:type="dxa"/>
          <w:vAlign w:val="center"/>
        </w:tcPr>
        <w:p w14:paraId="57CAE18C"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465" w:type="dxa"/>
          <w:vAlign w:val="center"/>
        </w:tcPr>
        <w:p w14:paraId="1D3BA209"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4E404553" w14:textId="77777777">
      <w:trPr>
        <w:trHeight w:val="202"/>
      </w:trPr>
      <w:tc>
        <w:tcPr>
          <w:tcW w:w="3525" w:type="dxa"/>
          <w:vAlign w:val="center"/>
        </w:tcPr>
        <w:p w14:paraId="5FAE4594" w14:textId="77777777" w:rsidR="008D49FC" w:rsidRDefault="008D49FC">
          <w:pPr>
            <w:spacing w:after="0"/>
            <w:jc w:val="center"/>
            <w:rPr>
              <w:sz w:val="18"/>
              <w:szCs w:val="18"/>
            </w:rPr>
          </w:pPr>
        </w:p>
      </w:tc>
      <w:tc>
        <w:tcPr>
          <w:tcW w:w="3240" w:type="dxa"/>
          <w:vAlign w:val="center"/>
        </w:tcPr>
        <w:p w14:paraId="3BB0384D"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465" w:type="dxa"/>
          <w:vAlign w:val="center"/>
        </w:tcPr>
        <w:p w14:paraId="726CAD46"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3FD3E0B8" w14:textId="77777777">
      <w:trPr>
        <w:trHeight w:val="202"/>
      </w:trPr>
      <w:tc>
        <w:tcPr>
          <w:tcW w:w="3525" w:type="dxa"/>
          <w:vAlign w:val="center"/>
        </w:tcPr>
        <w:p w14:paraId="12B05467" w14:textId="77777777" w:rsidR="008D49FC" w:rsidRDefault="008D49FC">
          <w:pPr>
            <w:spacing w:after="0"/>
            <w:jc w:val="center"/>
            <w:rPr>
              <w:sz w:val="18"/>
              <w:szCs w:val="18"/>
            </w:rPr>
          </w:pPr>
        </w:p>
      </w:tc>
      <w:tc>
        <w:tcPr>
          <w:tcW w:w="3240" w:type="dxa"/>
          <w:vAlign w:val="center"/>
        </w:tcPr>
        <w:p w14:paraId="11A29F54"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465" w:type="dxa"/>
          <w:vAlign w:val="center"/>
        </w:tcPr>
        <w:p w14:paraId="26C71DED"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2E189503" w14:textId="77777777">
      <w:trPr>
        <w:trHeight w:val="201"/>
      </w:trPr>
      <w:tc>
        <w:tcPr>
          <w:tcW w:w="3525" w:type="dxa"/>
          <w:vAlign w:val="center"/>
        </w:tcPr>
        <w:p w14:paraId="3E60C198" w14:textId="77777777" w:rsidR="008D49FC" w:rsidRDefault="008D49FC">
          <w:pPr>
            <w:spacing w:after="0"/>
            <w:jc w:val="center"/>
            <w:rPr>
              <w:sz w:val="18"/>
              <w:szCs w:val="18"/>
            </w:rPr>
          </w:pPr>
        </w:p>
      </w:tc>
      <w:tc>
        <w:tcPr>
          <w:tcW w:w="3240" w:type="dxa"/>
          <w:vAlign w:val="center"/>
        </w:tcPr>
        <w:p w14:paraId="20EFBA63"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465" w:type="dxa"/>
          <w:vAlign w:val="center"/>
        </w:tcPr>
        <w:p w14:paraId="27CE3D76"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507B0DC7" w14:textId="77777777">
      <w:trPr>
        <w:trHeight w:val="288"/>
      </w:trPr>
      <w:tc>
        <w:tcPr>
          <w:tcW w:w="3525" w:type="dxa"/>
          <w:vAlign w:val="center"/>
        </w:tcPr>
        <w:p w14:paraId="00194FF6" w14:textId="77777777" w:rsidR="008D49FC" w:rsidRDefault="008D49FC">
          <w:pPr>
            <w:spacing w:after="0"/>
            <w:jc w:val="left"/>
            <w:rPr>
              <w:sz w:val="18"/>
              <w:szCs w:val="18"/>
            </w:rPr>
          </w:pPr>
        </w:p>
      </w:tc>
      <w:tc>
        <w:tcPr>
          <w:tcW w:w="3240" w:type="dxa"/>
          <w:vAlign w:val="center"/>
        </w:tcPr>
        <w:p w14:paraId="661D48DC"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465" w:type="dxa"/>
          <w:vAlign w:val="center"/>
        </w:tcPr>
        <w:p w14:paraId="0C811E7B"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1BCC74DF" w14:textId="77777777" w:rsidR="008D49FC" w:rsidRDefault="008D49FC">
    <w:pPr>
      <w:tabs>
        <w:tab w:val="center" w:pos="4536"/>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6FD5" w14:textId="77777777" w:rsidR="008D49FC" w:rsidRDefault="00000000">
    <w:pPr>
      <w:widowControl w:val="0"/>
      <w:pBdr>
        <w:top w:val="nil"/>
        <w:left w:val="nil"/>
        <w:bottom w:val="nil"/>
        <w:right w:val="nil"/>
        <w:between w:val="nil"/>
      </w:pBdr>
      <w:spacing w:after="0" w:line="276" w:lineRule="auto"/>
      <w:ind w:right="0"/>
      <w:jc w:val="left"/>
      <w:rPr>
        <w:color w:val="000000"/>
      </w:rPr>
    </w:pPr>
    <w:r>
      <w:rPr>
        <w:noProof/>
      </w:rPr>
      <w:drawing>
        <wp:anchor distT="0" distB="0" distL="114300" distR="114300" simplePos="0" relativeHeight="251659264" behindDoc="0" locked="0" layoutInCell="1" hidden="0" allowOverlap="1" wp14:anchorId="1B212C47" wp14:editId="62AC6FAA">
          <wp:simplePos x="0" y="0"/>
          <wp:positionH relativeFrom="column">
            <wp:posOffset>57154</wp:posOffset>
          </wp:positionH>
          <wp:positionV relativeFrom="paragraph">
            <wp:posOffset>-76196</wp:posOffset>
          </wp:positionV>
          <wp:extent cx="1355753" cy="10116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0"/>
      <w:tblW w:w="15165" w:type="dxa"/>
      <w:tblInd w:w="0" w:type="dxa"/>
      <w:tblBorders>
        <w:bottom w:val="single" w:sz="4" w:space="0" w:color="000000"/>
      </w:tblBorders>
      <w:tblLayout w:type="fixed"/>
      <w:tblLook w:val="0000" w:firstRow="0" w:lastRow="0" w:firstColumn="0" w:lastColumn="0" w:noHBand="0" w:noVBand="0"/>
    </w:tblPr>
    <w:tblGrid>
      <w:gridCol w:w="8100"/>
      <w:gridCol w:w="3240"/>
      <w:gridCol w:w="3825"/>
    </w:tblGrid>
    <w:tr w:rsidR="008D49FC" w14:paraId="4D135F46" w14:textId="77777777">
      <w:trPr>
        <w:trHeight w:val="202"/>
      </w:trPr>
      <w:tc>
        <w:tcPr>
          <w:tcW w:w="8100" w:type="dxa"/>
          <w:vAlign w:val="center"/>
        </w:tcPr>
        <w:p w14:paraId="0EA42901" w14:textId="77777777" w:rsidR="008D49FC" w:rsidRDefault="008D49FC">
          <w:pPr>
            <w:spacing w:after="0"/>
            <w:jc w:val="left"/>
            <w:rPr>
              <w:sz w:val="18"/>
              <w:szCs w:val="18"/>
            </w:rPr>
          </w:pPr>
        </w:p>
        <w:p w14:paraId="4AC5D11F" w14:textId="77777777" w:rsidR="008D49FC" w:rsidRDefault="008D49FC">
          <w:pPr>
            <w:spacing w:after="0"/>
            <w:jc w:val="center"/>
            <w:rPr>
              <w:sz w:val="18"/>
              <w:szCs w:val="18"/>
            </w:rPr>
          </w:pPr>
        </w:p>
      </w:tc>
      <w:tc>
        <w:tcPr>
          <w:tcW w:w="3240" w:type="dxa"/>
          <w:vAlign w:val="center"/>
        </w:tcPr>
        <w:p w14:paraId="21F47039"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825" w:type="dxa"/>
          <w:vAlign w:val="center"/>
        </w:tcPr>
        <w:p w14:paraId="39820C01"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6783BF05" w14:textId="77777777">
      <w:trPr>
        <w:trHeight w:val="202"/>
      </w:trPr>
      <w:tc>
        <w:tcPr>
          <w:tcW w:w="8100" w:type="dxa"/>
          <w:vAlign w:val="center"/>
        </w:tcPr>
        <w:p w14:paraId="7B3AE342" w14:textId="77777777" w:rsidR="008D49FC" w:rsidRDefault="008D49FC">
          <w:pPr>
            <w:spacing w:after="0"/>
            <w:jc w:val="center"/>
            <w:rPr>
              <w:sz w:val="18"/>
              <w:szCs w:val="18"/>
            </w:rPr>
          </w:pPr>
        </w:p>
      </w:tc>
      <w:tc>
        <w:tcPr>
          <w:tcW w:w="3240" w:type="dxa"/>
          <w:vAlign w:val="center"/>
        </w:tcPr>
        <w:p w14:paraId="1D2D4B39"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825" w:type="dxa"/>
          <w:vAlign w:val="center"/>
        </w:tcPr>
        <w:p w14:paraId="6DAB8114"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155D9510" w14:textId="77777777">
      <w:trPr>
        <w:trHeight w:val="202"/>
      </w:trPr>
      <w:tc>
        <w:tcPr>
          <w:tcW w:w="8100" w:type="dxa"/>
          <w:vAlign w:val="center"/>
        </w:tcPr>
        <w:p w14:paraId="44440C3E" w14:textId="77777777" w:rsidR="008D49FC" w:rsidRDefault="008D49FC">
          <w:pPr>
            <w:spacing w:after="0"/>
            <w:jc w:val="center"/>
            <w:rPr>
              <w:sz w:val="18"/>
              <w:szCs w:val="18"/>
            </w:rPr>
          </w:pPr>
        </w:p>
      </w:tc>
      <w:tc>
        <w:tcPr>
          <w:tcW w:w="3240" w:type="dxa"/>
          <w:vAlign w:val="center"/>
        </w:tcPr>
        <w:p w14:paraId="01966FCF"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825" w:type="dxa"/>
          <w:vAlign w:val="center"/>
        </w:tcPr>
        <w:p w14:paraId="034BFE0B"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230AC9D2" w14:textId="77777777">
      <w:trPr>
        <w:trHeight w:val="202"/>
      </w:trPr>
      <w:tc>
        <w:tcPr>
          <w:tcW w:w="8100" w:type="dxa"/>
          <w:vAlign w:val="center"/>
        </w:tcPr>
        <w:p w14:paraId="422C341B" w14:textId="77777777" w:rsidR="008D49FC" w:rsidRDefault="008D49FC">
          <w:pPr>
            <w:spacing w:after="0"/>
            <w:jc w:val="center"/>
            <w:rPr>
              <w:sz w:val="18"/>
              <w:szCs w:val="18"/>
            </w:rPr>
          </w:pPr>
        </w:p>
      </w:tc>
      <w:tc>
        <w:tcPr>
          <w:tcW w:w="3240" w:type="dxa"/>
          <w:vAlign w:val="center"/>
        </w:tcPr>
        <w:p w14:paraId="34D7BE39"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825" w:type="dxa"/>
          <w:vAlign w:val="center"/>
        </w:tcPr>
        <w:p w14:paraId="53A95ABC"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0654234E" w14:textId="77777777">
      <w:trPr>
        <w:trHeight w:val="288"/>
      </w:trPr>
      <w:tc>
        <w:tcPr>
          <w:tcW w:w="8100" w:type="dxa"/>
          <w:vAlign w:val="center"/>
        </w:tcPr>
        <w:p w14:paraId="6FED49DD" w14:textId="77777777" w:rsidR="008D49FC" w:rsidRDefault="008D49FC">
          <w:pPr>
            <w:spacing w:after="0"/>
            <w:jc w:val="center"/>
            <w:rPr>
              <w:sz w:val="18"/>
              <w:szCs w:val="18"/>
            </w:rPr>
          </w:pPr>
        </w:p>
      </w:tc>
      <w:tc>
        <w:tcPr>
          <w:tcW w:w="3240" w:type="dxa"/>
          <w:vAlign w:val="center"/>
        </w:tcPr>
        <w:p w14:paraId="7D37958C"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825" w:type="dxa"/>
          <w:vAlign w:val="center"/>
        </w:tcPr>
        <w:p w14:paraId="58711C36"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64DB1916" w14:textId="77777777" w:rsidR="008D49FC" w:rsidRDefault="008D49FC">
    <w:pPr>
      <w:pBdr>
        <w:top w:val="nil"/>
        <w:left w:val="nil"/>
        <w:bottom w:val="nil"/>
        <w:right w:val="nil"/>
        <w:between w:val="nil"/>
      </w:pBdr>
      <w:tabs>
        <w:tab w:val="center" w:pos="4536"/>
        <w:tab w:val="right" w:pos="9072"/>
      </w:tabs>
      <w:rPr>
        <w:color w:val="000000"/>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6497" w14:textId="77777777" w:rsidR="008D49FC" w:rsidRDefault="008D49FC">
    <w:pPr>
      <w:widowControl w:val="0"/>
      <w:pBdr>
        <w:top w:val="nil"/>
        <w:left w:val="nil"/>
        <w:bottom w:val="nil"/>
        <w:right w:val="nil"/>
        <w:between w:val="nil"/>
      </w:pBdr>
      <w:spacing w:after="0" w:line="276" w:lineRule="auto"/>
      <w:ind w:right="0"/>
      <w:jc w:val="left"/>
      <w:rPr>
        <w:color w:val="000000"/>
        <w:sz w:val="12"/>
        <w:szCs w:val="12"/>
      </w:rPr>
    </w:pPr>
  </w:p>
  <w:tbl>
    <w:tblPr>
      <w:tblStyle w:val="a1"/>
      <w:tblW w:w="14670" w:type="dxa"/>
      <w:tblInd w:w="0" w:type="dxa"/>
      <w:tblBorders>
        <w:bottom w:val="single" w:sz="4" w:space="0" w:color="000000"/>
      </w:tblBorders>
      <w:tblLayout w:type="fixed"/>
      <w:tblLook w:val="0000" w:firstRow="0" w:lastRow="0" w:firstColumn="0" w:lastColumn="0" w:noHBand="0" w:noVBand="0"/>
    </w:tblPr>
    <w:tblGrid>
      <w:gridCol w:w="8370"/>
      <w:gridCol w:w="3240"/>
      <w:gridCol w:w="3060"/>
    </w:tblGrid>
    <w:tr w:rsidR="008D49FC" w14:paraId="45EC7B2A" w14:textId="77777777">
      <w:trPr>
        <w:trHeight w:val="202"/>
      </w:trPr>
      <w:tc>
        <w:tcPr>
          <w:tcW w:w="8370" w:type="dxa"/>
          <w:vAlign w:val="center"/>
        </w:tcPr>
        <w:p w14:paraId="187ACCE6" w14:textId="77777777" w:rsidR="008D49FC" w:rsidRDefault="00000000">
          <w:pPr>
            <w:spacing w:after="0"/>
            <w:jc w:val="left"/>
            <w:rPr>
              <w:sz w:val="18"/>
              <w:szCs w:val="18"/>
            </w:rPr>
          </w:pPr>
          <w:r>
            <w:rPr>
              <w:noProof/>
            </w:rPr>
            <w:drawing>
              <wp:anchor distT="0" distB="0" distL="0" distR="0" simplePos="0" relativeHeight="251660288" behindDoc="1" locked="0" layoutInCell="1" hidden="0" allowOverlap="1" wp14:anchorId="0C44BEBA" wp14:editId="4455A39C">
                <wp:simplePos x="0" y="0"/>
                <wp:positionH relativeFrom="column">
                  <wp:posOffset>-60316</wp:posOffset>
                </wp:positionH>
                <wp:positionV relativeFrom="paragraph">
                  <wp:posOffset>635</wp:posOffset>
                </wp:positionV>
                <wp:extent cx="1209040" cy="53276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9040" cy="532765"/>
                        </a:xfrm>
                        <a:prstGeom prst="rect">
                          <a:avLst/>
                        </a:prstGeom>
                        <a:ln/>
                      </pic:spPr>
                    </pic:pic>
                  </a:graphicData>
                </a:graphic>
              </wp:anchor>
            </w:drawing>
          </w:r>
        </w:p>
        <w:p w14:paraId="3A135771" w14:textId="77777777" w:rsidR="008D49FC" w:rsidRDefault="008D49FC">
          <w:pPr>
            <w:spacing w:after="0"/>
            <w:jc w:val="center"/>
            <w:rPr>
              <w:sz w:val="18"/>
              <w:szCs w:val="18"/>
            </w:rPr>
          </w:pPr>
        </w:p>
      </w:tc>
      <w:tc>
        <w:tcPr>
          <w:tcW w:w="3240" w:type="dxa"/>
          <w:vAlign w:val="center"/>
        </w:tcPr>
        <w:p w14:paraId="130E5342" w14:textId="77777777" w:rsidR="008D49FC" w:rsidRDefault="00000000">
          <w:pPr>
            <w:tabs>
              <w:tab w:val="left" w:pos="2343"/>
            </w:tabs>
            <w:spacing w:after="0"/>
            <w:jc w:val="right"/>
            <w:rPr>
              <w:b/>
              <w:bCs/>
              <w:sz w:val="16"/>
              <w:szCs w:val="16"/>
            </w:rPr>
          </w:pPr>
          <w:r>
            <w:rPr>
              <w:b/>
              <w:bCs/>
              <w:sz w:val="16"/>
              <w:szCs w:val="16"/>
            </w:rPr>
            <w:t>Version</w:t>
          </w:r>
        </w:p>
      </w:tc>
      <w:tc>
        <w:tcPr>
          <w:tcW w:w="3060" w:type="dxa"/>
          <w:vAlign w:val="center"/>
        </w:tcPr>
        <w:p w14:paraId="279CD036" w14:textId="77777777" w:rsidR="008D49FC" w:rsidRDefault="00000000">
          <w:pPr>
            <w:tabs>
              <w:tab w:val="left" w:pos="1451"/>
              <w:tab w:val="left" w:pos="2726"/>
              <w:tab w:val="left" w:pos="2901"/>
            </w:tabs>
            <w:spacing w:after="0"/>
            <w:ind w:left="-109" w:right="317"/>
            <w:jc w:val="left"/>
            <w:rPr>
              <w:sz w:val="16"/>
              <w:szCs w:val="16"/>
            </w:rPr>
          </w:pPr>
          <w:r>
            <w:rPr>
              <w:sz w:val="16"/>
              <w:szCs w:val="16"/>
            </w:rPr>
            <w:t>${VERSION}</w:t>
          </w:r>
        </w:p>
      </w:tc>
    </w:tr>
    <w:tr w:rsidR="008D49FC" w14:paraId="12D9673A" w14:textId="77777777">
      <w:trPr>
        <w:trHeight w:val="202"/>
      </w:trPr>
      <w:tc>
        <w:tcPr>
          <w:tcW w:w="8370" w:type="dxa"/>
          <w:vAlign w:val="center"/>
        </w:tcPr>
        <w:p w14:paraId="1C3DC20B" w14:textId="77777777" w:rsidR="008D49FC" w:rsidRDefault="008D49FC">
          <w:pPr>
            <w:spacing w:after="0"/>
            <w:jc w:val="center"/>
            <w:rPr>
              <w:sz w:val="18"/>
              <w:szCs w:val="18"/>
            </w:rPr>
          </w:pPr>
        </w:p>
      </w:tc>
      <w:tc>
        <w:tcPr>
          <w:tcW w:w="3240" w:type="dxa"/>
          <w:vAlign w:val="center"/>
        </w:tcPr>
        <w:p w14:paraId="0849D3ED" w14:textId="77777777" w:rsidR="008D49FC" w:rsidRDefault="00000000">
          <w:pPr>
            <w:tabs>
              <w:tab w:val="left" w:pos="1451"/>
            </w:tabs>
            <w:spacing w:after="0"/>
            <w:jc w:val="right"/>
            <w:rPr>
              <w:b/>
              <w:bCs/>
              <w:sz w:val="16"/>
              <w:szCs w:val="16"/>
            </w:rPr>
          </w:pPr>
          <w:r>
            <w:rPr>
              <w:b/>
              <w:bCs/>
              <w:sz w:val="16"/>
              <w:szCs w:val="16"/>
            </w:rPr>
            <w:t>État document</w:t>
          </w:r>
        </w:p>
      </w:tc>
      <w:tc>
        <w:tcPr>
          <w:tcW w:w="3060" w:type="dxa"/>
          <w:vAlign w:val="center"/>
        </w:tcPr>
        <w:p w14:paraId="1353D9DB" w14:textId="77777777" w:rsidR="008D49FC" w:rsidRDefault="00000000">
          <w:pPr>
            <w:tabs>
              <w:tab w:val="left" w:pos="1451"/>
              <w:tab w:val="left" w:pos="2726"/>
              <w:tab w:val="left" w:pos="2901"/>
            </w:tabs>
            <w:spacing w:after="0"/>
            <w:ind w:left="-109" w:right="317"/>
            <w:jc w:val="left"/>
            <w:rPr>
              <w:sz w:val="16"/>
              <w:szCs w:val="16"/>
            </w:rPr>
          </w:pPr>
          <w:r>
            <w:rPr>
              <w:sz w:val="16"/>
              <w:szCs w:val="16"/>
            </w:rPr>
            <w:t>${STATE}</w:t>
          </w:r>
        </w:p>
      </w:tc>
    </w:tr>
    <w:tr w:rsidR="008D49FC" w14:paraId="23347FFE" w14:textId="77777777">
      <w:trPr>
        <w:trHeight w:val="202"/>
      </w:trPr>
      <w:tc>
        <w:tcPr>
          <w:tcW w:w="8370" w:type="dxa"/>
          <w:vAlign w:val="center"/>
        </w:tcPr>
        <w:p w14:paraId="3959C62E" w14:textId="77777777" w:rsidR="008D49FC" w:rsidRDefault="008D49FC">
          <w:pPr>
            <w:spacing w:after="0"/>
            <w:jc w:val="center"/>
            <w:rPr>
              <w:sz w:val="18"/>
              <w:szCs w:val="18"/>
            </w:rPr>
          </w:pPr>
        </w:p>
      </w:tc>
      <w:tc>
        <w:tcPr>
          <w:tcW w:w="3240" w:type="dxa"/>
          <w:vAlign w:val="center"/>
        </w:tcPr>
        <w:p w14:paraId="4414AFB2" w14:textId="77777777" w:rsidR="008D49FC" w:rsidRDefault="00000000">
          <w:pPr>
            <w:tabs>
              <w:tab w:val="left" w:pos="1451"/>
            </w:tabs>
            <w:spacing w:after="0"/>
            <w:ind w:left="-351"/>
            <w:jc w:val="right"/>
            <w:rPr>
              <w:b/>
              <w:bCs/>
              <w:sz w:val="16"/>
              <w:szCs w:val="16"/>
            </w:rPr>
          </w:pPr>
          <w:r>
            <w:rPr>
              <w:b/>
              <w:bCs/>
              <w:sz w:val="16"/>
              <w:szCs w:val="16"/>
            </w:rPr>
            <w:t>Classification</w:t>
          </w:r>
        </w:p>
      </w:tc>
      <w:tc>
        <w:tcPr>
          <w:tcW w:w="3060" w:type="dxa"/>
          <w:vAlign w:val="center"/>
        </w:tcPr>
        <w:p w14:paraId="68A52976" w14:textId="77777777" w:rsidR="008D49FC" w:rsidRDefault="00000000">
          <w:pPr>
            <w:tabs>
              <w:tab w:val="left" w:pos="1451"/>
              <w:tab w:val="left" w:pos="2901"/>
              <w:tab w:val="left" w:pos="4002"/>
            </w:tabs>
            <w:spacing w:after="0"/>
            <w:ind w:left="-109" w:right="175"/>
            <w:jc w:val="left"/>
            <w:rPr>
              <w:sz w:val="16"/>
              <w:szCs w:val="16"/>
            </w:rPr>
          </w:pPr>
          <w:r>
            <w:rPr>
              <w:sz w:val="16"/>
              <w:szCs w:val="16"/>
            </w:rPr>
            <w:t>${CLASSIFICATION}</w:t>
          </w:r>
        </w:p>
      </w:tc>
    </w:tr>
    <w:tr w:rsidR="008D49FC" w14:paraId="50B2F880" w14:textId="77777777">
      <w:trPr>
        <w:trHeight w:val="202"/>
      </w:trPr>
      <w:tc>
        <w:tcPr>
          <w:tcW w:w="8370" w:type="dxa"/>
          <w:vAlign w:val="center"/>
        </w:tcPr>
        <w:p w14:paraId="301EEADF" w14:textId="77777777" w:rsidR="008D49FC" w:rsidRDefault="008D49FC">
          <w:pPr>
            <w:spacing w:after="0"/>
            <w:jc w:val="center"/>
            <w:rPr>
              <w:sz w:val="18"/>
              <w:szCs w:val="18"/>
            </w:rPr>
          </w:pPr>
        </w:p>
      </w:tc>
      <w:tc>
        <w:tcPr>
          <w:tcW w:w="3240" w:type="dxa"/>
          <w:vAlign w:val="center"/>
        </w:tcPr>
        <w:p w14:paraId="2D253E4F" w14:textId="77777777" w:rsidR="008D49FC" w:rsidRDefault="00000000">
          <w:pPr>
            <w:tabs>
              <w:tab w:val="left" w:pos="1451"/>
            </w:tabs>
            <w:spacing w:after="0"/>
            <w:jc w:val="right"/>
            <w:rPr>
              <w:b/>
              <w:bCs/>
              <w:sz w:val="16"/>
              <w:szCs w:val="16"/>
            </w:rPr>
          </w:pPr>
          <w:r>
            <w:rPr>
              <w:b/>
              <w:bCs/>
              <w:sz w:val="16"/>
              <w:szCs w:val="16"/>
            </w:rPr>
            <w:t>Société</w:t>
          </w:r>
        </w:p>
      </w:tc>
      <w:tc>
        <w:tcPr>
          <w:tcW w:w="3060" w:type="dxa"/>
          <w:vAlign w:val="center"/>
        </w:tcPr>
        <w:p w14:paraId="08D4399D" w14:textId="77777777" w:rsidR="008D49FC" w:rsidRDefault="00000000">
          <w:pPr>
            <w:tabs>
              <w:tab w:val="left" w:pos="1451"/>
              <w:tab w:val="left" w:pos="2726"/>
              <w:tab w:val="left" w:pos="2901"/>
            </w:tabs>
            <w:spacing w:after="0"/>
            <w:ind w:left="-109" w:right="317"/>
            <w:jc w:val="left"/>
            <w:rPr>
              <w:sz w:val="16"/>
              <w:szCs w:val="16"/>
            </w:rPr>
          </w:pPr>
          <w:r>
            <w:rPr>
              <w:sz w:val="16"/>
              <w:szCs w:val="16"/>
            </w:rPr>
            <w:t>${COMPANY}</w:t>
          </w:r>
        </w:p>
      </w:tc>
    </w:tr>
    <w:tr w:rsidR="008D49FC" w14:paraId="160F61CD" w14:textId="77777777">
      <w:trPr>
        <w:trHeight w:val="288"/>
      </w:trPr>
      <w:tc>
        <w:tcPr>
          <w:tcW w:w="8370" w:type="dxa"/>
          <w:vAlign w:val="center"/>
        </w:tcPr>
        <w:p w14:paraId="7CF436BD" w14:textId="77777777" w:rsidR="008D49FC" w:rsidRDefault="008D49FC">
          <w:pPr>
            <w:spacing w:after="0"/>
            <w:jc w:val="center"/>
            <w:rPr>
              <w:sz w:val="18"/>
              <w:szCs w:val="18"/>
            </w:rPr>
          </w:pPr>
        </w:p>
      </w:tc>
      <w:tc>
        <w:tcPr>
          <w:tcW w:w="3240" w:type="dxa"/>
          <w:vAlign w:val="center"/>
        </w:tcPr>
        <w:p w14:paraId="3FE4F49C" w14:textId="77777777" w:rsidR="008D49FC" w:rsidRDefault="00000000">
          <w:pPr>
            <w:tabs>
              <w:tab w:val="left" w:pos="1451"/>
            </w:tabs>
            <w:spacing w:after="0"/>
            <w:jc w:val="right"/>
            <w:rPr>
              <w:b/>
              <w:bCs/>
              <w:sz w:val="16"/>
              <w:szCs w:val="16"/>
            </w:rPr>
          </w:pPr>
          <w:r>
            <w:rPr>
              <w:b/>
              <w:bCs/>
              <w:sz w:val="16"/>
              <w:szCs w:val="16"/>
            </w:rPr>
            <w:t>Nom du document</w:t>
          </w:r>
        </w:p>
      </w:tc>
      <w:tc>
        <w:tcPr>
          <w:tcW w:w="3060" w:type="dxa"/>
          <w:vAlign w:val="center"/>
        </w:tcPr>
        <w:p w14:paraId="4D88D991" w14:textId="77777777" w:rsidR="008D49FC" w:rsidRDefault="00000000">
          <w:pPr>
            <w:tabs>
              <w:tab w:val="left" w:pos="1451"/>
              <w:tab w:val="left" w:pos="2726"/>
              <w:tab w:val="left" w:pos="2901"/>
            </w:tabs>
            <w:spacing w:after="0"/>
            <w:ind w:left="-109" w:right="317"/>
            <w:jc w:val="left"/>
            <w:rPr>
              <w:sz w:val="16"/>
              <w:szCs w:val="16"/>
            </w:rPr>
          </w:pPr>
          <w:r>
            <w:rPr>
              <w:sz w:val="16"/>
              <w:szCs w:val="16"/>
            </w:rPr>
            <w:t>${DOCUMENT}</w:t>
          </w:r>
        </w:p>
      </w:tc>
    </w:tr>
  </w:tbl>
  <w:p w14:paraId="6727ABF2" w14:textId="77777777" w:rsidR="008D49FC" w:rsidRDefault="008D49FC">
    <w:pPr>
      <w:pBdr>
        <w:top w:val="nil"/>
        <w:left w:val="nil"/>
        <w:bottom w:val="nil"/>
        <w:right w:val="nil"/>
        <w:between w:val="nil"/>
      </w:pBdr>
      <w:tabs>
        <w:tab w:val="center" w:pos="4536"/>
        <w:tab w:val="right" w:pos="9072"/>
      </w:tabs>
      <w:rPr>
        <w:color w:val="000000"/>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264C" w14:textId="77777777" w:rsidR="008D49FC" w:rsidRDefault="00000000">
    <w:pPr>
      <w:widowControl w:val="0"/>
      <w:pBdr>
        <w:top w:val="nil"/>
        <w:left w:val="nil"/>
        <w:bottom w:val="nil"/>
        <w:right w:val="nil"/>
        <w:between w:val="nil"/>
      </w:pBdr>
      <w:spacing w:after="0" w:line="276" w:lineRule="auto"/>
      <w:ind w:right="0"/>
      <w:jc w:val="left"/>
      <w:rPr>
        <w:color w:val="000000"/>
      </w:rPr>
    </w:pPr>
    <w:r>
      <w:rPr>
        <w:noProof/>
      </w:rPr>
      <w:drawing>
        <wp:anchor distT="0" distB="0" distL="114300" distR="114300" simplePos="0" relativeHeight="251661312" behindDoc="0" locked="0" layoutInCell="1" hidden="0" allowOverlap="1" wp14:anchorId="247280CC" wp14:editId="57C3E5E1">
          <wp:simplePos x="0" y="0"/>
          <wp:positionH relativeFrom="column">
            <wp:posOffset>47629</wp:posOffset>
          </wp:positionH>
          <wp:positionV relativeFrom="paragraph">
            <wp:posOffset>-57145</wp:posOffset>
          </wp:positionV>
          <wp:extent cx="1355753" cy="10116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2"/>
      <w:tblW w:w="10185" w:type="dxa"/>
      <w:tblInd w:w="0" w:type="dxa"/>
      <w:tblBorders>
        <w:bottom w:val="single" w:sz="4" w:space="0" w:color="000000"/>
      </w:tblBorders>
      <w:tblLayout w:type="fixed"/>
      <w:tblLook w:val="0000" w:firstRow="0" w:lastRow="0" w:firstColumn="0" w:lastColumn="0" w:noHBand="0" w:noVBand="0"/>
    </w:tblPr>
    <w:tblGrid>
      <w:gridCol w:w="3510"/>
      <w:gridCol w:w="3240"/>
      <w:gridCol w:w="3435"/>
    </w:tblGrid>
    <w:tr w:rsidR="008D49FC" w14:paraId="32E7E2A2" w14:textId="77777777">
      <w:trPr>
        <w:trHeight w:val="202"/>
      </w:trPr>
      <w:tc>
        <w:tcPr>
          <w:tcW w:w="3510" w:type="dxa"/>
          <w:vAlign w:val="center"/>
        </w:tcPr>
        <w:p w14:paraId="7E26E887" w14:textId="77777777" w:rsidR="008D49FC" w:rsidRDefault="008D49FC">
          <w:pPr>
            <w:spacing w:after="0"/>
            <w:jc w:val="left"/>
            <w:rPr>
              <w:sz w:val="18"/>
              <w:szCs w:val="18"/>
            </w:rPr>
          </w:pPr>
        </w:p>
        <w:p w14:paraId="35B388B7" w14:textId="77777777" w:rsidR="008D49FC" w:rsidRDefault="008D49FC">
          <w:pPr>
            <w:spacing w:after="0"/>
            <w:jc w:val="center"/>
            <w:rPr>
              <w:sz w:val="18"/>
              <w:szCs w:val="18"/>
            </w:rPr>
          </w:pPr>
        </w:p>
      </w:tc>
      <w:tc>
        <w:tcPr>
          <w:tcW w:w="3240" w:type="dxa"/>
          <w:vAlign w:val="center"/>
        </w:tcPr>
        <w:p w14:paraId="4390B01E"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435" w:type="dxa"/>
          <w:vAlign w:val="center"/>
        </w:tcPr>
        <w:p w14:paraId="20C14E5C"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4522B1F6" w14:textId="77777777">
      <w:trPr>
        <w:trHeight w:val="202"/>
      </w:trPr>
      <w:tc>
        <w:tcPr>
          <w:tcW w:w="3510" w:type="dxa"/>
          <w:vAlign w:val="center"/>
        </w:tcPr>
        <w:p w14:paraId="04EE3812" w14:textId="77777777" w:rsidR="008D49FC" w:rsidRDefault="008D49FC">
          <w:pPr>
            <w:spacing w:after="0"/>
            <w:jc w:val="center"/>
            <w:rPr>
              <w:sz w:val="18"/>
              <w:szCs w:val="18"/>
            </w:rPr>
          </w:pPr>
        </w:p>
      </w:tc>
      <w:tc>
        <w:tcPr>
          <w:tcW w:w="3240" w:type="dxa"/>
          <w:vAlign w:val="center"/>
        </w:tcPr>
        <w:p w14:paraId="41E9CE80"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435" w:type="dxa"/>
          <w:vAlign w:val="center"/>
        </w:tcPr>
        <w:p w14:paraId="41A3D4AC"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33F2F89E" w14:textId="77777777">
      <w:trPr>
        <w:trHeight w:val="202"/>
      </w:trPr>
      <w:tc>
        <w:tcPr>
          <w:tcW w:w="3510" w:type="dxa"/>
          <w:vAlign w:val="center"/>
        </w:tcPr>
        <w:p w14:paraId="5F11FE49" w14:textId="77777777" w:rsidR="008D49FC" w:rsidRDefault="008D49FC">
          <w:pPr>
            <w:spacing w:after="0"/>
            <w:jc w:val="center"/>
            <w:rPr>
              <w:sz w:val="18"/>
              <w:szCs w:val="18"/>
            </w:rPr>
          </w:pPr>
        </w:p>
      </w:tc>
      <w:tc>
        <w:tcPr>
          <w:tcW w:w="3240" w:type="dxa"/>
          <w:vAlign w:val="center"/>
        </w:tcPr>
        <w:p w14:paraId="50552124"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435" w:type="dxa"/>
          <w:vAlign w:val="center"/>
        </w:tcPr>
        <w:p w14:paraId="6CE54E1F"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26ACD408" w14:textId="77777777">
      <w:trPr>
        <w:trHeight w:val="202"/>
      </w:trPr>
      <w:tc>
        <w:tcPr>
          <w:tcW w:w="3510" w:type="dxa"/>
          <w:vAlign w:val="center"/>
        </w:tcPr>
        <w:p w14:paraId="0B389AE5" w14:textId="77777777" w:rsidR="008D49FC" w:rsidRDefault="008D49FC">
          <w:pPr>
            <w:spacing w:after="0"/>
            <w:jc w:val="center"/>
            <w:rPr>
              <w:sz w:val="18"/>
              <w:szCs w:val="18"/>
            </w:rPr>
          </w:pPr>
        </w:p>
      </w:tc>
      <w:tc>
        <w:tcPr>
          <w:tcW w:w="3240" w:type="dxa"/>
          <w:vAlign w:val="center"/>
        </w:tcPr>
        <w:p w14:paraId="159B0056"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435" w:type="dxa"/>
          <w:vAlign w:val="center"/>
        </w:tcPr>
        <w:p w14:paraId="76689F1B"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27448347" w14:textId="77777777">
      <w:trPr>
        <w:trHeight w:val="288"/>
      </w:trPr>
      <w:tc>
        <w:tcPr>
          <w:tcW w:w="3510" w:type="dxa"/>
          <w:vAlign w:val="center"/>
        </w:tcPr>
        <w:p w14:paraId="4F4F0F3F" w14:textId="77777777" w:rsidR="008D49FC" w:rsidRDefault="008D49FC">
          <w:pPr>
            <w:spacing w:after="0"/>
            <w:jc w:val="center"/>
            <w:rPr>
              <w:sz w:val="18"/>
              <w:szCs w:val="18"/>
            </w:rPr>
          </w:pPr>
        </w:p>
      </w:tc>
      <w:tc>
        <w:tcPr>
          <w:tcW w:w="3240" w:type="dxa"/>
          <w:vAlign w:val="center"/>
        </w:tcPr>
        <w:p w14:paraId="2708C3A6"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435" w:type="dxa"/>
          <w:vAlign w:val="center"/>
        </w:tcPr>
        <w:p w14:paraId="16467007"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0A6D0041" w14:textId="77777777" w:rsidR="008D49FC" w:rsidRDefault="008D49FC">
    <w:pPr>
      <w:pBdr>
        <w:top w:val="nil"/>
        <w:left w:val="nil"/>
        <w:bottom w:val="nil"/>
        <w:right w:val="nil"/>
        <w:between w:val="nil"/>
      </w:pBdr>
      <w:tabs>
        <w:tab w:val="center" w:pos="4536"/>
        <w:tab w:val="right" w:pos="9072"/>
      </w:tabs>
      <w:rPr>
        <w:color w:val="000000"/>
        <w:sz w:val="12"/>
        <w:szCs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F06E" w14:textId="77777777" w:rsidR="008D49FC" w:rsidRDefault="008D49FC">
    <w:pPr>
      <w:widowControl w:val="0"/>
      <w:pBdr>
        <w:top w:val="nil"/>
        <w:left w:val="nil"/>
        <w:bottom w:val="nil"/>
        <w:right w:val="nil"/>
        <w:between w:val="nil"/>
      </w:pBdr>
      <w:spacing w:after="0" w:line="276" w:lineRule="auto"/>
      <w:ind w:right="0"/>
      <w:jc w:val="left"/>
      <w:rPr>
        <w:color w:val="000000"/>
        <w:sz w:val="12"/>
        <w:szCs w:val="12"/>
      </w:rPr>
    </w:pPr>
  </w:p>
  <w:tbl>
    <w:tblPr>
      <w:tblStyle w:val="a3"/>
      <w:tblW w:w="9810" w:type="dxa"/>
      <w:tblInd w:w="0" w:type="dxa"/>
      <w:tblBorders>
        <w:bottom w:val="single" w:sz="4" w:space="0" w:color="000000"/>
      </w:tblBorders>
      <w:tblLayout w:type="fixed"/>
      <w:tblLook w:val="0000" w:firstRow="0" w:lastRow="0" w:firstColumn="0" w:lastColumn="0" w:noHBand="0" w:noVBand="0"/>
    </w:tblPr>
    <w:tblGrid>
      <w:gridCol w:w="3510"/>
      <w:gridCol w:w="3240"/>
      <w:gridCol w:w="3060"/>
    </w:tblGrid>
    <w:tr w:rsidR="008D49FC" w14:paraId="1597F5C4" w14:textId="77777777">
      <w:trPr>
        <w:trHeight w:val="202"/>
      </w:trPr>
      <w:tc>
        <w:tcPr>
          <w:tcW w:w="3510" w:type="dxa"/>
          <w:vAlign w:val="center"/>
        </w:tcPr>
        <w:p w14:paraId="5B5B820D" w14:textId="77777777" w:rsidR="008D49FC" w:rsidRDefault="00000000">
          <w:pPr>
            <w:spacing w:after="0"/>
            <w:jc w:val="left"/>
            <w:rPr>
              <w:sz w:val="18"/>
              <w:szCs w:val="18"/>
            </w:rPr>
          </w:pPr>
          <w:r>
            <w:rPr>
              <w:noProof/>
            </w:rPr>
            <w:drawing>
              <wp:anchor distT="0" distB="0" distL="0" distR="0" simplePos="0" relativeHeight="251662336" behindDoc="1" locked="0" layoutInCell="1" hidden="0" allowOverlap="1" wp14:anchorId="1156C56E" wp14:editId="48E0B486">
                <wp:simplePos x="0" y="0"/>
                <wp:positionH relativeFrom="column">
                  <wp:posOffset>-60316</wp:posOffset>
                </wp:positionH>
                <wp:positionV relativeFrom="paragraph">
                  <wp:posOffset>635</wp:posOffset>
                </wp:positionV>
                <wp:extent cx="1209040" cy="53276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9040" cy="532765"/>
                        </a:xfrm>
                        <a:prstGeom prst="rect">
                          <a:avLst/>
                        </a:prstGeom>
                        <a:ln/>
                      </pic:spPr>
                    </pic:pic>
                  </a:graphicData>
                </a:graphic>
              </wp:anchor>
            </w:drawing>
          </w:r>
        </w:p>
        <w:p w14:paraId="6099219C" w14:textId="77777777" w:rsidR="008D49FC" w:rsidRDefault="008D49FC">
          <w:pPr>
            <w:spacing w:after="0"/>
            <w:jc w:val="center"/>
            <w:rPr>
              <w:sz w:val="18"/>
              <w:szCs w:val="18"/>
            </w:rPr>
          </w:pPr>
        </w:p>
      </w:tc>
      <w:tc>
        <w:tcPr>
          <w:tcW w:w="3240" w:type="dxa"/>
          <w:vAlign w:val="center"/>
        </w:tcPr>
        <w:p w14:paraId="6DAB454C" w14:textId="77777777" w:rsidR="008D49FC" w:rsidRDefault="00000000">
          <w:pPr>
            <w:tabs>
              <w:tab w:val="left" w:pos="2343"/>
            </w:tabs>
            <w:spacing w:after="0"/>
            <w:jc w:val="right"/>
            <w:rPr>
              <w:b/>
              <w:bCs/>
              <w:sz w:val="16"/>
              <w:szCs w:val="16"/>
            </w:rPr>
          </w:pPr>
          <w:r>
            <w:rPr>
              <w:b/>
              <w:bCs/>
              <w:sz w:val="16"/>
              <w:szCs w:val="16"/>
            </w:rPr>
            <w:t>Version</w:t>
          </w:r>
        </w:p>
      </w:tc>
      <w:tc>
        <w:tcPr>
          <w:tcW w:w="3060" w:type="dxa"/>
          <w:vAlign w:val="center"/>
        </w:tcPr>
        <w:p w14:paraId="5E8E5677" w14:textId="77777777" w:rsidR="008D49FC" w:rsidRDefault="00000000">
          <w:pPr>
            <w:tabs>
              <w:tab w:val="left" w:pos="1451"/>
              <w:tab w:val="left" w:pos="2726"/>
              <w:tab w:val="left" w:pos="2901"/>
            </w:tabs>
            <w:spacing w:after="0"/>
            <w:ind w:left="-109" w:right="317"/>
            <w:jc w:val="left"/>
            <w:rPr>
              <w:sz w:val="16"/>
              <w:szCs w:val="16"/>
            </w:rPr>
          </w:pPr>
          <w:r>
            <w:rPr>
              <w:sz w:val="16"/>
              <w:szCs w:val="16"/>
            </w:rPr>
            <w:t>${VERSION}</w:t>
          </w:r>
        </w:p>
      </w:tc>
    </w:tr>
    <w:tr w:rsidR="008D49FC" w14:paraId="3DE0C633" w14:textId="77777777">
      <w:trPr>
        <w:trHeight w:val="202"/>
      </w:trPr>
      <w:tc>
        <w:tcPr>
          <w:tcW w:w="3510" w:type="dxa"/>
          <w:vAlign w:val="center"/>
        </w:tcPr>
        <w:p w14:paraId="01BC0E37" w14:textId="77777777" w:rsidR="008D49FC" w:rsidRDefault="008D49FC">
          <w:pPr>
            <w:spacing w:after="0"/>
            <w:jc w:val="center"/>
            <w:rPr>
              <w:sz w:val="18"/>
              <w:szCs w:val="18"/>
            </w:rPr>
          </w:pPr>
        </w:p>
      </w:tc>
      <w:tc>
        <w:tcPr>
          <w:tcW w:w="3240" w:type="dxa"/>
          <w:vAlign w:val="center"/>
        </w:tcPr>
        <w:p w14:paraId="2679F553" w14:textId="77777777" w:rsidR="008D49FC" w:rsidRDefault="00000000">
          <w:pPr>
            <w:tabs>
              <w:tab w:val="left" w:pos="1451"/>
            </w:tabs>
            <w:spacing w:after="0"/>
            <w:jc w:val="right"/>
            <w:rPr>
              <w:b/>
              <w:bCs/>
              <w:sz w:val="16"/>
              <w:szCs w:val="16"/>
            </w:rPr>
          </w:pPr>
          <w:r>
            <w:rPr>
              <w:b/>
              <w:bCs/>
              <w:sz w:val="16"/>
              <w:szCs w:val="16"/>
            </w:rPr>
            <w:t>État document</w:t>
          </w:r>
        </w:p>
      </w:tc>
      <w:tc>
        <w:tcPr>
          <w:tcW w:w="3060" w:type="dxa"/>
          <w:vAlign w:val="center"/>
        </w:tcPr>
        <w:p w14:paraId="2FC5447A" w14:textId="77777777" w:rsidR="008D49FC" w:rsidRDefault="00000000">
          <w:pPr>
            <w:tabs>
              <w:tab w:val="left" w:pos="1451"/>
              <w:tab w:val="left" w:pos="2726"/>
              <w:tab w:val="left" w:pos="2901"/>
            </w:tabs>
            <w:spacing w:after="0"/>
            <w:ind w:left="-109" w:right="317"/>
            <w:jc w:val="left"/>
            <w:rPr>
              <w:sz w:val="16"/>
              <w:szCs w:val="16"/>
            </w:rPr>
          </w:pPr>
          <w:r>
            <w:rPr>
              <w:sz w:val="16"/>
              <w:szCs w:val="16"/>
            </w:rPr>
            <w:t>${STATE}</w:t>
          </w:r>
        </w:p>
      </w:tc>
    </w:tr>
    <w:tr w:rsidR="008D49FC" w14:paraId="48DA7393" w14:textId="77777777">
      <w:trPr>
        <w:trHeight w:val="202"/>
      </w:trPr>
      <w:tc>
        <w:tcPr>
          <w:tcW w:w="3510" w:type="dxa"/>
          <w:vAlign w:val="center"/>
        </w:tcPr>
        <w:p w14:paraId="7320701C" w14:textId="77777777" w:rsidR="008D49FC" w:rsidRDefault="008D49FC">
          <w:pPr>
            <w:spacing w:after="0"/>
            <w:jc w:val="center"/>
            <w:rPr>
              <w:sz w:val="18"/>
              <w:szCs w:val="18"/>
            </w:rPr>
          </w:pPr>
        </w:p>
      </w:tc>
      <w:tc>
        <w:tcPr>
          <w:tcW w:w="3240" w:type="dxa"/>
          <w:vAlign w:val="center"/>
        </w:tcPr>
        <w:p w14:paraId="3E79DD5B" w14:textId="77777777" w:rsidR="008D49FC" w:rsidRDefault="00000000">
          <w:pPr>
            <w:tabs>
              <w:tab w:val="left" w:pos="1451"/>
            </w:tabs>
            <w:spacing w:after="0"/>
            <w:ind w:left="-351"/>
            <w:jc w:val="right"/>
            <w:rPr>
              <w:b/>
              <w:bCs/>
              <w:sz w:val="16"/>
              <w:szCs w:val="16"/>
            </w:rPr>
          </w:pPr>
          <w:r>
            <w:rPr>
              <w:b/>
              <w:bCs/>
              <w:sz w:val="16"/>
              <w:szCs w:val="16"/>
            </w:rPr>
            <w:t>Classification</w:t>
          </w:r>
        </w:p>
      </w:tc>
      <w:tc>
        <w:tcPr>
          <w:tcW w:w="3060" w:type="dxa"/>
          <w:vAlign w:val="center"/>
        </w:tcPr>
        <w:p w14:paraId="642DB736" w14:textId="77777777" w:rsidR="008D49FC" w:rsidRDefault="00000000">
          <w:pPr>
            <w:tabs>
              <w:tab w:val="left" w:pos="1451"/>
              <w:tab w:val="left" w:pos="2901"/>
              <w:tab w:val="left" w:pos="4002"/>
            </w:tabs>
            <w:spacing w:after="0"/>
            <w:ind w:left="-109" w:right="175"/>
            <w:jc w:val="left"/>
            <w:rPr>
              <w:sz w:val="16"/>
              <w:szCs w:val="16"/>
            </w:rPr>
          </w:pPr>
          <w:r>
            <w:rPr>
              <w:sz w:val="16"/>
              <w:szCs w:val="16"/>
            </w:rPr>
            <w:t>${CLASSIFICATION}</w:t>
          </w:r>
        </w:p>
      </w:tc>
    </w:tr>
    <w:tr w:rsidR="008D49FC" w14:paraId="3319D959" w14:textId="77777777">
      <w:trPr>
        <w:trHeight w:val="202"/>
      </w:trPr>
      <w:tc>
        <w:tcPr>
          <w:tcW w:w="3510" w:type="dxa"/>
          <w:vAlign w:val="center"/>
        </w:tcPr>
        <w:p w14:paraId="7F90A9E3" w14:textId="77777777" w:rsidR="008D49FC" w:rsidRDefault="008D49FC">
          <w:pPr>
            <w:spacing w:after="0"/>
            <w:jc w:val="center"/>
            <w:rPr>
              <w:sz w:val="18"/>
              <w:szCs w:val="18"/>
            </w:rPr>
          </w:pPr>
        </w:p>
      </w:tc>
      <w:tc>
        <w:tcPr>
          <w:tcW w:w="3240" w:type="dxa"/>
          <w:vAlign w:val="center"/>
        </w:tcPr>
        <w:p w14:paraId="6BD26159" w14:textId="77777777" w:rsidR="008D49FC" w:rsidRDefault="00000000">
          <w:pPr>
            <w:tabs>
              <w:tab w:val="left" w:pos="1451"/>
            </w:tabs>
            <w:spacing w:after="0"/>
            <w:jc w:val="right"/>
            <w:rPr>
              <w:b/>
              <w:bCs/>
              <w:sz w:val="16"/>
              <w:szCs w:val="16"/>
            </w:rPr>
          </w:pPr>
          <w:r>
            <w:rPr>
              <w:b/>
              <w:bCs/>
              <w:sz w:val="16"/>
              <w:szCs w:val="16"/>
            </w:rPr>
            <w:t>Société</w:t>
          </w:r>
        </w:p>
      </w:tc>
      <w:tc>
        <w:tcPr>
          <w:tcW w:w="3060" w:type="dxa"/>
          <w:vAlign w:val="center"/>
        </w:tcPr>
        <w:p w14:paraId="00ED8527" w14:textId="77777777" w:rsidR="008D49FC" w:rsidRDefault="00000000">
          <w:pPr>
            <w:tabs>
              <w:tab w:val="left" w:pos="1451"/>
              <w:tab w:val="left" w:pos="2726"/>
              <w:tab w:val="left" w:pos="2901"/>
            </w:tabs>
            <w:spacing w:after="0"/>
            <w:ind w:left="-109" w:right="317"/>
            <w:jc w:val="left"/>
            <w:rPr>
              <w:sz w:val="16"/>
              <w:szCs w:val="16"/>
            </w:rPr>
          </w:pPr>
          <w:r>
            <w:rPr>
              <w:sz w:val="16"/>
              <w:szCs w:val="16"/>
            </w:rPr>
            <w:t>${COMPANY}</w:t>
          </w:r>
        </w:p>
      </w:tc>
    </w:tr>
    <w:tr w:rsidR="008D49FC" w14:paraId="1AEB6581" w14:textId="77777777">
      <w:trPr>
        <w:trHeight w:val="288"/>
      </w:trPr>
      <w:tc>
        <w:tcPr>
          <w:tcW w:w="3510" w:type="dxa"/>
          <w:vAlign w:val="center"/>
        </w:tcPr>
        <w:p w14:paraId="01B3FD4F" w14:textId="77777777" w:rsidR="008D49FC" w:rsidRDefault="008D49FC">
          <w:pPr>
            <w:spacing w:after="0"/>
            <w:jc w:val="center"/>
            <w:rPr>
              <w:sz w:val="18"/>
              <w:szCs w:val="18"/>
            </w:rPr>
          </w:pPr>
        </w:p>
      </w:tc>
      <w:tc>
        <w:tcPr>
          <w:tcW w:w="3240" w:type="dxa"/>
          <w:vAlign w:val="center"/>
        </w:tcPr>
        <w:p w14:paraId="710973BC" w14:textId="77777777" w:rsidR="008D49FC" w:rsidRDefault="00000000">
          <w:pPr>
            <w:tabs>
              <w:tab w:val="left" w:pos="1451"/>
            </w:tabs>
            <w:spacing w:after="0"/>
            <w:jc w:val="right"/>
            <w:rPr>
              <w:b/>
              <w:bCs/>
              <w:sz w:val="16"/>
              <w:szCs w:val="16"/>
            </w:rPr>
          </w:pPr>
          <w:r>
            <w:rPr>
              <w:b/>
              <w:bCs/>
              <w:sz w:val="16"/>
              <w:szCs w:val="16"/>
            </w:rPr>
            <w:t>Nom du document</w:t>
          </w:r>
        </w:p>
      </w:tc>
      <w:tc>
        <w:tcPr>
          <w:tcW w:w="3060" w:type="dxa"/>
          <w:vAlign w:val="center"/>
        </w:tcPr>
        <w:p w14:paraId="12A9E60E" w14:textId="77777777" w:rsidR="008D49FC" w:rsidRDefault="00000000">
          <w:pPr>
            <w:tabs>
              <w:tab w:val="left" w:pos="1451"/>
              <w:tab w:val="left" w:pos="2726"/>
              <w:tab w:val="left" w:pos="2901"/>
            </w:tabs>
            <w:spacing w:after="0"/>
            <w:ind w:left="-109" w:right="317"/>
            <w:jc w:val="left"/>
            <w:rPr>
              <w:sz w:val="16"/>
              <w:szCs w:val="16"/>
            </w:rPr>
          </w:pPr>
          <w:r>
            <w:rPr>
              <w:sz w:val="16"/>
              <w:szCs w:val="16"/>
            </w:rPr>
            <w:t>${DOCUMENT}</w:t>
          </w:r>
        </w:p>
      </w:tc>
    </w:tr>
  </w:tbl>
  <w:p w14:paraId="53A1C51A" w14:textId="77777777" w:rsidR="008D49FC" w:rsidRDefault="008D49FC">
    <w:pPr>
      <w:pBdr>
        <w:top w:val="nil"/>
        <w:left w:val="nil"/>
        <w:bottom w:val="nil"/>
        <w:right w:val="nil"/>
        <w:between w:val="nil"/>
      </w:pBdr>
      <w:tabs>
        <w:tab w:val="center" w:pos="4536"/>
        <w:tab w:val="right" w:pos="9072"/>
      </w:tabs>
      <w:rPr>
        <w:color w:val="000000"/>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3E05" w14:textId="77777777" w:rsidR="008D49FC" w:rsidRDefault="00000000">
    <w:pPr>
      <w:widowControl w:val="0"/>
      <w:spacing w:after="0" w:line="276" w:lineRule="auto"/>
      <w:ind w:right="0"/>
      <w:jc w:val="left"/>
    </w:pPr>
    <w:r>
      <w:rPr>
        <w:noProof/>
      </w:rPr>
      <w:drawing>
        <wp:anchor distT="0" distB="0" distL="114300" distR="114300" simplePos="0" relativeHeight="251663360" behindDoc="0" locked="0" layoutInCell="1" hidden="0" allowOverlap="1" wp14:anchorId="6F7A4EEB" wp14:editId="42329032">
          <wp:simplePos x="0" y="0"/>
          <wp:positionH relativeFrom="column">
            <wp:posOffset>57154</wp:posOffset>
          </wp:positionH>
          <wp:positionV relativeFrom="paragraph">
            <wp:posOffset>-57145</wp:posOffset>
          </wp:positionV>
          <wp:extent cx="1355753" cy="10116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4"/>
      <w:tblpPr w:leftFromText="180" w:rightFromText="180" w:topFromText="180" w:bottomFromText="180" w:vertAnchor="text" w:tblpX="19"/>
      <w:tblW w:w="15165" w:type="dxa"/>
      <w:tblInd w:w="0" w:type="dxa"/>
      <w:tblBorders>
        <w:bottom w:val="single" w:sz="4" w:space="0" w:color="000000"/>
      </w:tblBorders>
      <w:tblLayout w:type="fixed"/>
      <w:tblLook w:val="0000" w:firstRow="0" w:lastRow="0" w:firstColumn="0" w:lastColumn="0" w:noHBand="0" w:noVBand="0"/>
    </w:tblPr>
    <w:tblGrid>
      <w:gridCol w:w="8220"/>
      <w:gridCol w:w="3240"/>
      <w:gridCol w:w="3705"/>
    </w:tblGrid>
    <w:tr w:rsidR="008D49FC" w14:paraId="1F05C5F4" w14:textId="77777777">
      <w:trPr>
        <w:trHeight w:val="417"/>
      </w:trPr>
      <w:tc>
        <w:tcPr>
          <w:tcW w:w="8220" w:type="dxa"/>
          <w:vAlign w:val="center"/>
        </w:tcPr>
        <w:p w14:paraId="2DA40223" w14:textId="77777777" w:rsidR="008D49FC" w:rsidRDefault="008D49FC">
          <w:pPr>
            <w:spacing w:after="0"/>
            <w:jc w:val="left"/>
            <w:rPr>
              <w:sz w:val="18"/>
              <w:szCs w:val="18"/>
            </w:rPr>
          </w:pPr>
        </w:p>
        <w:p w14:paraId="07F2C251" w14:textId="77777777" w:rsidR="008D49FC" w:rsidRDefault="008D49FC">
          <w:pPr>
            <w:spacing w:after="0"/>
            <w:jc w:val="center"/>
            <w:rPr>
              <w:sz w:val="18"/>
              <w:szCs w:val="18"/>
            </w:rPr>
          </w:pPr>
        </w:p>
      </w:tc>
      <w:tc>
        <w:tcPr>
          <w:tcW w:w="3240" w:type="dxa"/>
          <w:vAlign w:val="center"/>
        </w:tcPr>
        <w:p w14:paraId="07155746"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705" w:type="dxa"/>
          <w:vAlign w:val="center"/>
        </w:tcPr>
        <w:p w14:paraId="58C1D499"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288A6BEF" w14:textId="77777777">
      <w:trPr>
        <w:trHeight w:val="202"/>
      </w:trPr>
      <w:tc>
        <w:tcPr>
          <w:tcW w:w="8220" w:type="dxa"/>
          <w:vAlign w:val="center"/>
        </w:tcPr>
        <w:p w14:paraId="3B87E959" w14:textId="77777777" w:rsidR="008D49FC" w:rsidRDefault="008D49FC">
          <w:pPr>
            <w:spacing w:after="0"/>
            <w:jc w:val="center"/>
            <w:rPr>
              <w:sz w:val="18"/>
              <w:szCs w:val="18"/>
            </w:rPr>
          </w:pPr>
        </w:p>
      </w:tc>
      <w:tc>
        <w:tcPr>
          <w:tcW w:w="3240" w:type="dxa"/>
          <w:vAlign w:val="center"/>
        </w:tcPr>
        <w:p w14:paraId="680FCEA6"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705" w:type="dxa"/>
          <w:vAlign w:val="center"/>
        </w:tcPr>
        <w:p w14:paraId="4177B5E8"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2E614C1B" w14:textId="77777777">
      <w:trPr>
        <w:trHeight w:val="202"/>
      </w:trPr>
      <w:tc>
        <w:tcPr>
          <w:tcW w:w="8220" w:type="dxa"/>
          <w:vAlign w:val="center"/>
        </w:tcPr>
        <w:p w14:paraId="615B83D1" w14:textId="77777777" w:rsidR="008D49FC" w:rsidRDefault="008D49FC">
          <w:pPr>
            <w:spacing w:after="0"/>
            <w:jc w:val="center"/>
            <w:rPr>
              <w:sz w:val="18"/>
              <w:szCs w:val="18"/>
            </w:rPr>
          </w:pPr>
        </w:p>
      </w:tc>
      <w:tc>
        <w:tcPr>
          <w:tcW w:w="3240" w:type="dxa"/>
          <w:vAlign w:val="center"/>
        </w:tcPr>
        <w:p w14:paraId="0EDCDA85"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705" w:type="dxa"/>
          <w:vAlign w:val="center"/>
        </w:tcPr>
        <w:p w14:paraId="49B7E1E1"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46273E59" w14:textId="77777777">
      <w:trPr>
        <w:trHeight w:val="202"/>
      </w:trPr>
      <w:tc>
        <w:tcPr>
          <w:tcW w:w="8220" w:type="dxa"/>
          <w:vAlign w:val="center"/>
        </w:tcPr>
        <w:p w14:paraId="65B179B4" w14:textId="77777777" w:rsidR="008D49FC" w:rsidRDefault="008D49FC">
          <w:pPr>
            <w:spacing w:after="0"/>
            <w:jc w:val="center"/>
            <w:rPr>
              <w:sz w:val="18"/>
              <w:szCs w:val="18"/>
            </w:rPr>
          </w:pPr>
        </w:p>
      </w:tc>
      <w:tc>
        <w:tcPr>
          <w:tcW w:w="3240" w:type="dxa"/>
          <w:vAlign w:val="center"/>
        </w:tcPr>
        <w:p w14:paraId="6496DCAF"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705" w:type="dxa"/>
          <w:vAlign w:val="center"/>
        </w:tcPr>
        <w:p w14:paraId="0A9D0DCE"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4D04702C" w14:textId="77777777">
      <w:trPr>
        <w:trHeight w:val="288"/>
      </w:trPr>
      <w:tc>
        <w:tcPr>
          <w:tcW w:w="8220" w:type="dxa"/>
          <w:vAlign w:val="center"/>
        </w:tcPr>
        <w:p w14:paraId="6A8FC41B" w14:textId="77777777" w:rsidR="008D49FC" w:rsidRDefault="008D49FC">
          <w:pPr>
            <w:spacing w:after="0"/>
            <w:jc w:val="center"/>
            <w:rPr>
              <w:sz w:val="18"/>
              <w:szCs w:val="18"/>
            </w:rPr>
          </w:pPr>
        </w:p>
      </w:tc>
      <w:tc>
        <w:tcPr>
          <w:tcW w:w="3240" w:type="dxa"/>
          <w:vAlign w:val="center"/>
        </w:tcPr>
        <w:p w14:paraId="28632F9A"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705" w:type="dxa"/>
          <w:vAlign w:val="center"/>
        </w:tcPr>
        <w:p w14:paraId="00260117"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3E503741" w14:textId="77777777" w:rsidR="008D49FC" w:rsidRDefault="008D49FC">
    <w:pPr>
      <w:tabs>
        <w:tab w:val="center" w:pos="4536"/>
        <w:tab w:val="right" w:pos="9072"/>
      </w:tabs>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2470E"/>
    <w:multiLevelType w:val="multilevel"/>
    <w:tmpl w:val="35EAAEBA"/>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3A08D7"/>
    <w:multiLevelType w:val="multilevel"/>
    <w:tmpl w:val="89C4A10C"/>
    <w:lvl w:ilvl="0">
      <w:start w:val="1"/>
      <w:numFmt w:val="decimal"/>
      <w:lvlText w:val="%1"/>
      <w:lvlJc w:val="left"/>
      <w:pPr>
        <w:ind w:left="964" w:hanging="964"/>
      </w:pPr>
      <w:rPr>
        <w:rFonts w:ascii="Arial" w:hAnsi="Arial" w:hint="default"/>
        <w:b/>
        <w:i w:val="0"/>
      </w:rPr>
    </w:lvl>
    <w:lvl w:ilvl="1">
      <w:start w:val="1"/>
      <w:numFmt w:val="decimal"/>
      <w:lvlText w:val="%1.%2"/>
      <w:lvlJc w:val="left"/>
      <w:pPr>
        <w:ind w:left="964" w:hanging="964"/>
      </w:pPr>
      <w:rPr>
        <w:rFonts w:ascii="Arial" w:hAnsi="Arial" w:cs="Century Schoolbook" w:hint="default"/>
        <w:b/>
        <w:bCs/>
        <w:i w:val="0"/>
        <w:iCs w:val="0"/>
        <w:smallCaps w:val="0"/>
        <w:strike w:val="0"/>
        <w:color w:val="000000"/>
        <w:u w:val="none"/>
        <w:vertAlign w:val="baseline"/>
      </w:rPr>
    </w:lvl>
    <w:lvl w:ilvl="2">
      <w:start w:val="1"/>
      <w:numFmt w:val="decimal"/>
      <w:lvlText w:val="%1.%2.%3"/>
      <w:lvlJc w:val="left"/>
      <w:pPr>
        <w:ind w:left="964" w:hanging="964"/>
      </w:pPr>
      <w:rPr>
        <w:rFonts w:ascii="Arial" w:hAnsi="Arial" w:hint="default"/>
        <w:b/>
        <w:i w:val="0"/>
      </w:rPr>
    </w:lvl>
    <w:lvl w:ilvl="3">
      <w:start w:val="1"/>
      <w:numFmt w:val="decimal"/>
      <w:lvlText w:val="%1.%2.%3.%4"/>
      <w:lvlJc w:val="left"/>
      <w:pPr>
        <w:ind w:left="964" w:hanging="964"/>
      </w:pPr>
      <w:rPr>
        <w:rFonts w:hint="default"/>
      </w:rPr>
    </w:lvl>
    <w:lvl w:ilvl="4">
      <w:start w:val="1"/>
      <w:numFmt w:val="decimal"/>
      <w:lvlText w:val="%1.%2.%3.%4.%5"/>
      <w:lvlJc w:val="left"/>
      <w:pPr>
        <w:ind w:left="964" w:hanging="964"/>
      </w:pPr>
      <w:rPr>
        <w:rFonts w:hint="default"/>
      </w:rPr>
    </w:lvl>
    <w:lvl w:ilvl="5">
      <w:start w:val="1"/>
      <w:numFmt w:val="decimal"/>
      <w:lvlText w:val="%1.%2.%3.%4.%5.%6"/>
      <w:lvlJc w:val="left"/>
      <w:pPr>
        <w:ind w:left="964" w:hanging="964"/>
      </w:pPr>
      <w:rPr>
        <w:rFonts w:hint="default"/>
      </w:rPr>
    </w:lvl>
    <w:lvl w:ilvl="6">
      <w:start w:val="1"/>
      <w:numFmt w:val="decimal"/>
      <w:lvlText w:val="%1.%2.%3.%4.%5.%6.%7"/>
      <w:lvlJc w:val="left"/>
      <w:pPr>
        <w:ind w:left="964" w:hanging="964"/>
      </w:pPr>
      <w:rPr>
        <w:rFonts w:hint="default"/>
      </w:rPr>
    </w:lvl>
    <w:lvl w:ilvl="7">
      <w:start w:val="1"/>
      <w:numFmt w:val="decimal"/>
      <w:lvlText w:val="%1.%2.%3.%4.%5.%6.%7.%8"/>
      <w:lvlJc w:val="left"/>
      <w:pPr>
        <w:ind w:left="964" w:hanging="964"/>
      </w:pPr>
      <w:rPr>
        <w:rFonts w:hint="default"/>
      </w:rPr>
    </w:lvl>
    <w:lvl w:ilvl="8">
      <w:start w:val="1"/>
      <w:numFmt w:val="decimal"/>
      <w:lvlText w:val="%1.%2.%3.%4.%5.%6.%7.%8.%9"/>
      <w:lvlJc w:val="left"/>
      <w:pPr>
        <w:ind w:left="964" w:hanging="964"/>
      </w:pPr>
      <w:rPr>
        <w:rFonts w:hint="default"/>
      </w:rPr>
    </w:lvl>
  </w:abstractNum>
  <w:abstractNum w:abstractNumId="2" w15:restartNumberingAfterBreak="0">
    <w:nsid w:val="6A89466B"/>
    <w:multiLevelType w:val="multilevel"/>
    <w:tmpl w:val="89C4A10C"/>
    <w:lvl w:ilvl="0">
      <w:start w:val="1"/>
      <w:numFmt w:val="decimal"/>
      <w:lvlText w:val="%1"/>
      <w:lvlJc w:val="left"/>
      <w:pPr>
        <w:ind w:left="964" w:hanging="964"/>
      </w:pPr>
      <w:rPr>
        <w:rFonts w:ascii="Arial" w:hAnsi="Arial" w:hint="default"/>
        <w:b/>
        <w:i w:val="0"/>
      </w:rPr>
    </w:lvl>
    <w:lvl w:ilvl="1">
      <w:start w:val="1"/>
      <w:numFmt w:val="decimal"/>
      <w:lvlText w:val="%1.%2"/>
      <w:lvlJc w:val="left"/>
      <w:pPr>
        <w:ind w:left="964" w:hanging="964"/>
      </w:pPr>
      <w:rPr>
        <w:rFonts w:ascii="Arial" w:hAnsi="Arial" w:cs="Century Schoolbook" w:hint="default"/>
        <w:b/>
        <w:bCs/>
        <w:i w:val="0"/>
        <w:iCs w:val="0"/>
        <w:smallCaps w:val="0"/>
        <w:strike w:val="0"/>
        <w:color w:val="000000"/>
        <w:u w:val="none"/>
        <w:vertAlign w:val="baseline"/>
      </w:rPr>
    </w:lvl>
    <w:lvl w:ilvl="2">
      <w:start w:val="1"/>
      <w:numFmt w:val="decimal"/>
      <w:lvlText w:val="%1.%2.%3"/>
      <w:lvlJc w:val="left"/>
      <w:pPr>
        <w:ind w:left="964" w:hanging="964"/>
      </w:pPr>
      <w:rPr>
        <w:rFonts w:ascii="Arial" w:hAnsi="Arial" w:hint="default"/>
        <w:b/>
        <w:i w:val="0"/>
      </w:rPr>
    </w:lvl>
    <w:lvl w:ilvl="3">
      <w:start w:val="1"/>
      <w:numFmt w:val="decimal"/>
      <w:lvlText w:val="%1.%2.%3.%4"/>
      <w:lvlJc w:val="left"/>
      <w:pPr>
        <w:ind w:left="964" w:hanging="964"/>
      </w:pPr>
      <w:rPr>
        <w:rFonts w:hint="default"/>
      </w:rPr>
    </w:lvl>
    <w:lvl w:ilvl="4">
      <w:start w:val="1"/>
      <w:numFmt w:val="decimal"/>
      <w:lvlText w:val="%1.%2.%3.%4.%5"/>
      <w:lvlJc w:val="left"/>
      <w:pPr>
        <w:ind w:left="964" w:hanging="964"/>
      </w:pPr>
      <w:rPr>
        <w:rFonts w:hint="default"/>
      </w:rPr>
    </w:lvl>
    <w:lvl w:ilvl="5">
      <w:start w:val="1"/>
      <w:numFmt w:val="decimal"/>
      <w:lvlText w:val="%1.%2.%3.%4.%5.%6"/>
      <w:lvlJc w:val="left"/>
      <w:pPr>
        <w:ind w:left="964" w:hanging="964"/>
      </w:pPr>
      <w:rPr>
        <w:rFonts w:hint="default"/>
      </w:rPr>
    </w:lvl>
    <w:lvl w:ilvl="6">
      <w:start w:val="1"/>
      <w:numFmt w:val="decimal"/>
      <w:lvlText w:val="%1.%2.%3.%4.%5.%6.%7"/>
      <w:lvlJc w:val="left"/>
      <w:pPr>
        <w:ind w:left="964" w:hanging="964"/>
      </w:pPr>
      <w:rPr>
        <w:rFonts w:hint="default"/>
      </w:rPr>
    </w:lvl>
    <w:lvl w:ilvl="7">
      <w:start w:val="1"/>
      <w:numFmt w:val="decimal"/>
      <w:lvlText w:val="%1.%2.%3.%4.%5.%6.%7.%8"/>
      <w:lvlJc w:val="left"/>
      <w:pPr>
        <w:ind w:left="964" w:hanging="964"/>
      </w:pPr>
      <w:rPr>
        <w:rFonts w:hint="default"/>
      </w:rPr>
    </w:lvl>
    <w:lvl w:ilvl="8">
      <w:start w:val="1"/>
      <w:numFmt w:val="decimal"/>
      <w:lvlText w:val="%1.%2.%3.%4.%5.%6.%7.%8.%9"/>
      <w:lvlJc w:val="left"/>
      <w:pPr>
        <w:ind w:left="964" w:hanging="964"/>
      </w:pPr>
      <w:rPr>
        <w:rFonts w:hint="default"/>
      </w:rPr>
    </w:lvl>
  </w:abstractNum>
  <w:num w:numId="1" w16cid:durableId="2040935124">
    <w:abstractNumId w:val="2"/>
  </w:num>
  <w:num w:numId="2" w16cid:durableId="852302156">
    <w:abstractNumId w:val="0"/>
  </w:num>
  <w:num w:numId="3" w16cid:durableId="1433088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9FC"/>
    <w:rsid w:val="002D4CB3"/>
    <w:rsid w:val="0061021F"/>
    <w:rsid w:val="008D49FC"/>
    <w:rsid w:val="009877BF"/>
    <w:rsid w:val="009D021B"/>
    <w:rsid w:val="009F4FD8"/>
    <w:rsid w:val="00E85240"/>
    <w:rsid w:val="00F952A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7635"/>
  <w15:docId w15:val="{338B91A3-D8DA-4536-89A5-B148FF1E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sz w:val="22"/>
        <w:szCs w:val="22"/>
        <w:lang w:val="en" w:eastAsia="pt-PT" w:bidi="ar-SA"/>
      </w:rPr>
    </w:rPrDefault>
    <w:pPrDefault>
      <w:pPr>
        <w:spacing w:after="120"/>
        <w:ind w:right="11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60" w:after="240"/>
      <w:ind w:right="0"/>
      <w:outlineLvl w:val="0"/>
    </w:pPr>
    <w:rPr>
      <w:b/>
      <w:bCs/>
      <w:sz w:val="32"/>
      <w:szCs w:val="32"/>
    </w:rPr>
  </w:style>
  <w:style w:type="paragraph" w:styleId="Heading2">
    <w:name w:val="heading 2"/>
    <w:basedOn w:val="Normal"/>
    <w:next w:val="Normal"/>
    <w:uiPriority w:val="9"/>
    <w:unhideWhenUsed/>
    <w:qFormat/>
    <w:pPr>
      <w:keepNext/>
      <w:spacing w:before="360" w:after="240"/>
      <w:ind w:right="0"/>
      <w:outlineLvl w:val="1"/>
    </w:pPr>
    <w:rPr>
      <w:b/>
      <w:bCs/>
      <w:sz w:val="24"/>
      <w:szCs w:val="24"/>
    </w:rPr>
  </w:style>
  <w:style w:type="paragraph" w:styleId="Heading3">
    <w:name w:val="heading 3"/>
    <w:basedOn w:val="Normal"/>
    <w:next w:val="Normal"/>
    <w:uiPriority w:val="9"/>
    <w:unhideWhenUsed/>
    <w:qFormat/>
    <w:pPr>
      <w:keepNext/>
      <w:spacing w:before="240"/>
      <w:ind w:right="0"/>
      <w:outlineLvl w:val="2"/>
    </w:pPr>
    <w:rPr>
      <w:b/>
      <w:bCs/>
      <w:sz w:val="24"/>
      <w:szCs w:val="24"/>
    </w:rPr>
  </w:style>
  <w:style w:type="paragraph" w:styleId="Heading4">
    <w:name w:val="heading 4"/>
    <w:basedOn w:val="Normal"/>
    <w:next w:val="Normal"/>
    <w:uiPriority w:val="9"/>
    <w:semiHidden/>
    <w:unhideWhenUsed/>
    <w:qFormat/>
    <w:pPr>
      <w:keepNext/>
      <w:spacing w:before="240"/>
      <w:ind w:right="0"/>
      <w:outlineLvl w:val="3"/>
    </w:pPr>
    <w:rPr>
      <w:b/>
      <w:bCs/>
    </w:rPr>
  </w:style>
  <w:style w:type="paragraph" w:styleId="Heading5">
    <w:name w:val="heading 5"/>
    <w:basedOn w:val="Normal"/>
    <w:next w:val="Normal"/>
    <w:uiPriority w:val="9"/>
    <w:semiHidden/>
    <w:unhideWhenUsed/>
    <w:qFormat/>
    <w:pPr>
      <w:keepNext/>
      <w:pBdr>
        <w:bottom w:val="single" w:sz="12" w:space="1" w:color="000000"/>
      </w:pBdr>
      <w:spacing w:before="360"/>
      <w:ind w:right="0"/>
      <w:outlineLvl w:val="4"/>
    </w:pPr>
    <w:rPr>
      <w:b/>
      <w:bCs/>
      <w:i/>
      <w:iCs/>
      <w:smallCaps/>
    </w:rPr>
  </w:style>
  <w:style w:type="paragraph" w:styleId="Heading6">
    <w:name w:val="heading 6"/>
    <w:basedOn w:val="Normal"/>
    <w:next w:val="Normal"/>
    <w:uiPriority w:val="9"/>
    <w:semiHidden/>
    <w:unhideWhenUsed/>
    <w:qFormat/>
    <w:pPr>
      <w:keepNext/>
      <w:spacing w:before="120" w:after="60"/>
      <w:ind w:left="426" w:right="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ind w:right="0"/>
      <w:jc w:val="center"/>
    </w:pPr>
    <w:rPr>
      <w:b/>
      <w:bCs/>
      <w:sz w:val="32"/>
      <w:szCs w:val="32"/>
    </w:rPr>
  </w:style>
  <w:style w:type="paragraph" w:styleId="Subtitle">
    <w:name w:val="Subtitle"/>
    <w:basedOn w:val="Normal"/>
    <w:next w:val="Normal"/>
    <w:uiPriority w:val="11"/>
    <w:qFormat/>
    <w:pPr>
      <w:ind w:left="113"/>
    </w:pPr>
    <w:rPr>
      <w:rFonts w:ascii="Cambria" w:eastAsia="Cambria" w:hAnsi="Cambria" w:cs="Cambria"/>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semiHidden/>
    <w:unhideWhenUsed/>
    <w:rsid w:val="00E8524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www.iso.org/iso/en/catalogue_detail?csnumber=56742" TargetMode="External"/><Relationship Id="rId14" Type="http://schemas.openxmlformats.org/officeDocument/2006/relationships/header" Target="head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EB893-9F59-4641-B559-76B59B12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2006</Words>
  <Characters>11440</Characters>
  <Application>Microsoft Office Word</Application>
  <DocSecurity>0</DocSecurity>
  <Lines>95</Lines>
  <Paragraphs>26</Paragraphs>
  <ScaleCrop>false</ScaleCrop>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Licenca Office</cp:lastModifiedBy>
  <cp:revision>4</cp:revision>
  <dcterms:created xsi:type="dcterms:W3CDTF">2026-05-06T11:25:00Z</dcterms:created>
  <dcterms:modified xsi:type="dcterms:W3CDTF">2026-07-31T16:12:00Z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Subject</vt:lpwstr>
  </property>
  <property fmtid="{D5CDD505-2E9C-101B-9397-08002B2CF9AE}" pid="3" name="Date">
    <vt:lpwstr>02/04/2015</vt:lpwstr>
  </property>
  <property fmtid="{D5CDD505-2E9C-101B-9397-08002B2CF9AE}" pid="4" name="Classification">
    <vt:lpwstr>Confidentielle</vt:lpwstr>
  </property>
  <property fmtid="{D5CDD505-2E9C-101B-9397-08002B2CF9AE}" pid="5" name="Status">
    <vt:lpwstr>Final</vt:lpwstr>
  </property>
</Properties>
</file>