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139C" w14:textId="01A7BDFD" w:rsidR="004D2ABC" w:rsidRPr="00F80995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F80995">
        <w:rPr>
          <w:rFonts w:ascii="Arial" w:eastAsia="Arial" w:hAnsi="Arial" w:cs="Arial"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38F3D10F" wp14:editId="7CA8061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03A06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ab/>
      </w:r>
    </w:p>
    <w:p w14:paraId="04D933DF" w14:textId="77777777" w:rsidR="004D2ABC" w:rsidRPr="00114248" w:rsidRDefault="004D2ABC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</w:p>
    <w:p w14:paraId="1BA7B094" w14:textId="77777777" w:rsidR="004D2ABC" w:rsidRPr="00114248" w:rsidRDefault="004D2ABC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</w:p>
    <w:p w14:paraId="0B2DEAF2" w14:textId="77777777" w:rsidR="004D2ABC" w:rsidRPr="00114248" w:rsidRDefault="004D2ABC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</w:p>
    <w:p w14:paraId="7B9AFCD5" w14:textId="77777777" w:rsidR="004D2ABC" w:rsidRPr="00114248" w:rsidRDefault="004D2ABC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</w:p>
    <w:p w14:paraId="03E27D0E" w14:textId="77777777" w:rsidR="004D2ABC" w:rsidRPr="00114248" w:rsidRDefault="004D2ABC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</w:p>
    <w:p w14:paraId="22E4375D" w14:textId="77777777" w:rsidR="004D2ABC" w:rsidRPr="00114248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282CA3E2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  <w:bookmarkStart w:id="0" w:name="_blg8b6dqln40" w:colFirst="0" w:colLast="0"/>
      <w:bookmarkEnd w:id="0"/>
    </w:p>
    <w:p w14:paraId="5397D850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03524C48" w14:textId="77777777" w:rsidR="004D2ABC" w:rsidRPr="00114248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308AA1"/>
          <w:lang w:val="pt-PT"/>
        </w:rPr>
      </w:pPr>
      <w:r w:rsidRPr="00114248">
        <w:rPr>
          <w:rFonts w:ascii="Arial" w:eastAsia="Arial" w:hAnsi="Arial" w:cs="Arial"/>
          <w:color w:val="308AA1"/>
          <w:lang w:val="pt-PT"/>
        </w:rPr>
        <w:tab/>
      </w:r>
    </w:p>
    <w:p w14:paraId="07452A1F" w14:textId="77777777" w:rsidR="004D2ABC" w:rsidRPr="00114248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114248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036D9114" w14:textId="77777777" w:rsidR="004D2ABC" w:rsidRPr="00114248" w:rsidRDefault="004D2ABC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</w:p>
    <w:p w14:paraId="1D635E03" w14:textId="77777777" w:rsidR="004D2ABC" w:rsidRPr="00114248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114248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 xml:space="preserve">Segurança da informação - </w:t>
      </w:r>
    </w:p>
    <w:p w14:paraId="081A54B1" w14:textId="77777777" w:rsidR="004D2ABC" w:rsidRPr="00114248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114248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MONARC</w:t>
      </w:r>
    </w:p>
    <w:p w14:paraId="752FAE57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4140279B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53C43A4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03FBDEB9" w14:textId="77777777" w:rsidR="004D2ABC" w:rsidRPr="00114248" w:rsidRDefault="004D2ABC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709C0126" w14:textId="77777777" w:rsidR="004D2ABC" w:rsidRPr="00114248" w:rsidRDefault="004D2ABC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BE4F383" w14:textId="77777777" w:rsidR="004D2ABC" w:rsidRPr="00114248" w:rsidRDefault="004D2ABC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095EA0DD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0E4E0193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619F1C39" w14:textId="77777777" w:rsidR="004D2ABC" w:rsidRPr="00114248" w:rsidRDefault="004D2ABC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300A9CE9" w14:textId="77777777" w:rsidR="004D2ABC" w:rsidRPr="00114248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22326732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02ADA6C2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5AE31FCA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564774E1" w14:textId="3035A61D" w:rsidR="004D2ABC" w:rsidRPr="00114248" w:rsidRDefault="00114248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>
        <w:rPr>
          <w:rFonts w:ascii="Arial" w:eastAsia="Arial" w:hAnsi="Arial" w:cs="Arial"/>
          <w:color w:val="231F20"/>
          <w:sz w:val="20"/>
          <w:szCs w:val="20"/>
          <w:lang w:val="pt-PT"/>
        </w:rPr>
        <w:t>Organização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: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0E5BCD2F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72DB37B2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5EF4ADA2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Consultor(</w:t>
      </w:r>
      <w:proofErr w:type="spellStart"/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es</w:t>
      </w:r>
      <w:proofErr w:type="spellEnd"/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) de segurança: </w:t>
      </w:r>
      <w:r w:rsidRPr="00114248">
        <w:rPr>
          <w:rFonts w:ascii="Arial" w:eastAsia="Arial" w:hAnsi="Arial" w:cs="Arial"/>
          <w:color w:val="231F20"/>
          <w:lang w:val="pt-PT"/>
        </w:rPr>
        <w:tab/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>${SMILE}</w:t>
      </w:r>
    </w:p>
    <w:p w14:paraId="6BB6175C" w14:textId="77777777" w:rsidR="004D2ABC" w:rsidRPr="00114248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 </w:t>
      </w:r>
      <w:r w:rsidRPr="00114248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43AB19C2" w14:textId="77777777" w:rsidR="004D2ABC" w:rsidRPr="00114248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114248">
        <w:rPr>
          <w:lang w:val="pt-PT"/>
        </w:rPr>
        <w:br w:type="page"/>
      </w:r>
    </w:p>
    <w:p w14:paraId="160812B4" w14:textId="77777777" w:rsidR="004D2AB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sdt>
      <w:sdtPr>
        <w:rPr>
          <w:sz w:val="2"/>
          <w:szCs w:val="2"/>
        </w:rPr>
        <w:id w:val="1025672399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0252C36E" w14:textId="340A3F24" w:rsidR="00114248" w:rsidRPr="00114248" w:rsidRDefault="00114248" w:rsidP="00114248">
          <w:pPr>
            <w:spacing w:after="0"/>
            <w:rPr>
              <w:sz w:val="2"/>
              <w:szCs w:val="2"/>
            </w:rPr>
          </w:pPr>
        </w:p>
        <w:p w14:paraId="57385569" w14:textId="2909C488" w:rsidR="0039399E" w:rsidRDefault="00E234CF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03405" w:history="1">
            <w:r w:rsidR="0039399E" w:rsidRPr="003F7F62">
              <w:rPr>
                <w:rStyle w:val="Hyperlink"/>
              </w:rPr>
              <w:t>1</w:t>
            </w:r>
            <w:r w:rsidR="0039399E">
              <w:rPr>
                <w:rFonts w:asciiTheme="minorHAnsi" w:eastAsiaTheme="minorEastAsia" w:hAnsiTheme="minorHAnsi" w:cstheme="minorBidi"/>
                <w:b w:val="0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39399E" w:rsidRPr="003F7F62">
              <w:rPr>
                <w:rStyle w:val="Hyperlink"/>
              </w:rPr>
              <w:t>Intro</w:t>
            </w:r>
            <w:r w:rsidR="0039399E" w:rsidRPr="003F7F62">
              <w:rPr>
                <w:rStyle w:val="Hyperlink"/>
              </w:rPr>
              <w:t>d</w:t>
            </w:r>
            <w:r w:rsidR="0039399E" w:rsidRPr="003F7F62">
              <w:rPr>
                <w:rStyle w:val="Hyperlink"/>
              </w:rPr>
              <w:t>ução</w:t>
            </w:r>
            <w:r w:rsidR="0039399E">
              <w:rPr>
                <w:webHidden/>
              </w:rPr>
              <w:tab/>
            </w:r>
            <w:r w:rsidR="0039399E">
              <w:rPr>
                <w:webHidden/>
              </w:rPr>
              <w:fldChar w:fldCharType="begin"/>
            </w:r>
            <w:r w:rsidR="0039399E">
              <w:rPr>
                <w:webHidden/>
              </w:rPr>
              <w:instrText xml:space="preserve"> PAGEREF _Toc236403405 \h </w:instrText>
            </w:r>
            <w:r w:rsidR="0039399E">
              <w:rPr>
                <w:webHidden/>
              </w:rPr>
            </w:r>
            <w:r w:rsidR="0039399E">
              <w:rPr>
                <w:webHidden/>
              </w:rPr>
              <w:fldChar w:fldCharType="separate"/>
            </w:r>
            <w:r w:rsidR="0039399E">
              <w:rPr>
                <w:webHidden/>
              </w:rPr>
              <w:t>3</w:t>
            </w:r>
            <w:r w:rsidR="0039399E">
              <w:rPr>
                <w:webHidden/>
              </w:rPr>
              <w:fldChar w:fldCharType="end"/>
            </w:r>
          </w:hyperlink>
        </w:p>
        <w:p w14:paraId="27317CD4" w14:textId="0B0266D6" w:rsidR="0039399E" w:rsidRDefault="0039399E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06" w:history="1">
            <w:r w:rsidRPr="003F7F62">
              <w:rPr>
                <w:rStyle w:val="Hyperlink"/>
                <w:rFonts w:cs="Arial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Colocando a análise de risco em 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08EA922" w14:textId="234E2273" w:rsidR="0039399E" w:rsidRDefault="0039399E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07" w:history="1">
            <w:r w:rsidRPr="003F7F62">
              <w:rPr>
                <w:rStyle w:val="Hyperlink"/>
                <w:rFonts w:cs="Arial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Objetivos do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FB4834" w14:textId="2EC2F32E" w:rsidR="0039399E" w:rsidRDefault="0039399E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08" w:history="1">
            <w:r w:rsidRPr="003F7F62">
              <w:rPr>
                <w:rStyle w:val="Hyperlink"/>
                <w:rFonts w:cs="Arial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Acrónimos/Glossário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0DDE57" w14:textId="4E08A5C7" w:rsidR="0039399E" w:rsidRDefault="0039399E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09" w:history="1">
            <w:r w:rsidRPr="003F7F62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Estabelecimento do 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17755E" w14:textId="11786A3B" w:rsidR="0039399E" w:rsidRDefault="0039399E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0" w:history="1">
            <w:r w:rsidRPr="003F7F62">
              <w:rPr>
                <w:rStyle w:val="Hyperlink"/>
                <w:rFonts w:cs="Arial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Descrição do 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FE4EBE" w14:textId="5C3A2B0D" w:rsidR="0039399E" w:rsidRDefault="0039399E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1" w:history="1">
            <w:r w:rsidRPr="003F7F62">
              <w:rPr>
                <w:rStyle w:val="Hyperlink"/>
                <w:rFonts w:cs="Arial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Definição dos critérios de avaliação de risco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1FC6AF" w14:textId="14742B1F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2" w:history="1">
            <w:r w:rsidRPr="003F7F62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Riscos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047D" w14:textId="6E607DF7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3" w:history="1">
            <w:r w:rsidRPr="003F7F62">
              <w:rPr>
                <w:rStyle w:val="Hyperlink"/>
                <w:noProof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Escala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EBE1" w14:textId="0DAB8EAF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4" w:history="1">
            <w:r w:rsidRPr="003F7F62">
              <w:rPr>
                <w:rStyle w:val="Hyperlink"/>
                <w:noProof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Escala de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E09F" w14:textId="15A9F2BC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5" w:history="1">
            <w:r w:rsidRPr="003F7F62">
              <w:rPr>
                <w:rStyle w:val="Hyperlink"/>
                <w:noProof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Escala de vulnerabilidade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CEAFD" w14:textId="1102F071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6" w:history="1">
            <w:r w:rsidRPr="003F7F62">
              <w:rPr>
                <w:rStyle w:val="Hyperlink"/>
                <w:noProof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Limites de aceitação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9A5E" w14:textId="743556C5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7" w:history="1">
            <w:r w:rsidRPr="003F7F62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Riscos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D34E" w14:textId="0E973253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8" w:history="1">
            <w:r w:rsidRPr="003F7F62">
              <w:rPr>
                <w:rStyle w:val="Hyperlink"/>
                <w:noProof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Escala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11ED" w14:textId="10DC8DE1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19" w:history="1">
            <w:r w:rsidRPr="003F7F62">
              <w:rPr>
                <w:rStyle w:val="Hyperlink"/>
                <w:noProof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Escala de probabilidade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2F2" w14:textId="247EF37D" w:rsidR="0039399E" w:rsidRDefault="0039399E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20" w:history="1">
            <w:r w:rsidRPr="003F7F62">
              <w:rPr>
                <w:rStyle w:val="Hyperlink"/>
                <w:noProof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  <w:noProof/>
              </w:rPr>
              <w:t>Limites de aceitação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E5DF" w14:textId="513D71E4" w:rsidR="0039399E" w:rsidRDefault="0039399E">
          <w:pPr>
            <w:pStyle w:val="TOC2"/>
            <w:rPr>
              <w:rFonts w:asciiTheme="minorHAnsi" w:eastAsiaTheme="minorEastAsia" w:hAnsiTheme="minorHAnsi" w:cstheme="minorBidi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21" w:history="1">
            <w:r w:rsidRPr="003F7F62">
              <w:rPr>
                <w:rStyle w:val="Hyperlink"/>
                <w:rFonts w:cs="Arial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3F7F62">
              <w:rPr>
                <w:rStyle w:val="Hyperlink"/>
              </w:rPr>
              <w:t>Avaliação de tendências e ameaças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4F894E0" w14:textId="6AC85B6E" w:rsidR="0039399E" w:rsidRDefault="0039399E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22" w:history="1">
            <w:r w:rsidRPr="003F7F62">
              <w:rPr>
                <w:rStyle w:val="Hyperlink"/>
                <w:lang w:val="pt-PT"/>
              </w:rPr>
              <w:t>Apêndice A: Entrevista e recolha de informações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740853" w14:textId="780F5149" w:rsidR="0039399E" w:rsidRDefault="0039399E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23" w:history="1">
            <w:r w:rsidRPr="003F7F62">
              <w:rPr>
                <w:rStyle w:val="Hyperlink"/>
                <w:lang w:val="pt-PT"/>
              </w:rPr>
              <w:t>Apêndice B: Avaliação de tendências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17045C6" w14:textId="7F0419EB" w:rsidR="0039399E" w:rsidRDefault="0039399E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36403424" w:history="1">
            <w:r w:rsidRPr="003F7F62">
              <w:rPr>
                <w:rStyle w:val="Hyperlink"/>
                <w:lang w:val="pt-PT"/>
              </w:rPr>
              <w:t>Apêndice C: Avaliação das ameaças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_Toc236403424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1FF368" w14:textId="3B318CCE" w:rsidR="00114248" w:rsidRDefault="00E234CF">
          <w:r>
            <w:rPr>
              <w:rFonts w:ascii="Arial" w:hAnsi="Arial"/>
              <w:b/>
              <w:smallCaps/>
              <w:sz w:val="20"/>
            </w:rPr>
            <w:fldChar w:fldCharType="end"/>
          </w:r>
        </w:p>
      </w:sdtContent>
    </w:sdt>
    <w:p w14:paraId="360E253B" w14:textId="77777777" w:rsidR="004D2ABC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074EFCF7" w14:textId="77777777" w:rsidR="00114248" w:rsidRDefault="00114248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71D45BD0" w14:textId="77777777" w:rsidR="004D2ABC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7AD32E8C" w14:textId="77777777" w:rsidR="004D2ABC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12ADB7F5" w14:textId="77777777" w:rsidR="004D2ABC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2D76F8AA" w14:textId="77777777" w:rsidR="004D2ABC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482E503F" w14:textId="77777777" w:rsidR="004D2ABC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33C96D75" w14:textId="77777777" w:rsidR="004D2ABC" w:rsidRPr="00114248" w:rsidRDefault="00000000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lang w:val="pt-PT"/>
        </w:rPr>
        <w:t>Lido e aprovado por todas as partes</w:t>
      </w:r>
    </w:p>
    <w:p w14:paraId="517902E9" w14:textId="77777777" w:rsidR="004D2ABC" w:rsidRPr="00114248" w:rsidRDefault="004D2ABC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  <w:lang w:val="pt-PT"/>
        </w:rPr>
      </w:pPr>
    </w:p>
    <w:p w14:paraId="2A718395" w14:textId="77777777" w:rsidR="004D2ABC" w:rsidRPr="00114248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  <w:lang w:val="pt-PT"/>
        </w:rPr>
      </w:pPr>
      <w:bookmarkStart w:id="1" w:name="_n2o2mz8k2ltx" w:colFirst="0" w:colLast="0"/>
      <w:bookmarkEnd w:id="1"/>
      <w:r w:rsidRPr="00114248">
        <w:rPr>
          <w:lang w:val="pt-PT"/>
        </w:rPr>
        <w:br w:type="page"/>
      </w:r>
    </w:p>
    <w:p w14:paraId="5FD1A3EC" w14:textId="77777777" w:rsidR="004D2ABC" w:rsidRDefault="00000000" w:rsidP="00373F19">
      <w:pPr>
        <w:pStyle w:val="Heading1"/>
        <w:numPr>
          <w:ilvl w:val="0"/>
          <w:numId w:val="2"/>
        </w:numPr>
        <w:rPr>
          <w:rFonts w:ascii="Arial" w:eastAsia="Arial" w:hAnsi="Arial" w:cs="Arial"/>
          <w:color w:val="231F20"/>
        </w:rPr>
      </w:pPr>
      <w:bookmarkStart w:id="2" w:name="_Toc236403405"/>
      <w:proofErr w:type="spellStart"/>
      <w:r>
        <w:rPr>
          <w:rFonts w:ascii="Arial" w:eastAsia="Arial" w:hAnsi="Arial" w:cs="Arial"/>
          <w:color w:val="231F20"/>
        </w:rPr>
        <w:lastRenderedPageBreak/>
        <w:t>Introdução</w:t>
      </w:r>
      <w:bookmarkEnd w:id="2"/>
      <w:proofErr w:type="spellEnd"/>
    </w:p>
    <w:p w14:paraId="088A88CD" w14:textId="77777777" w:rsidR="004D2ABC" w:rsidRPr="00114248" w:rsidRDefault="00000000" w:rsidP="00E541E2">
      <w:pPr>
        <w:pStyle w:val="Heading2"/>
        <w:rPr>
          <w:lang w:val="pt-PT"/>
        </w:rPr>
      </w:pPr>
      <w:bookmarkStart w:id="3" w:name="_Toc236403406"/>
      <w:r w:rsidRPr="00114248">
        <w:rPr>
          <w:lang w:val="pt-PT"/>
        </w:rPr>
        <w:t>Colocando a análise de risco em contexto</w:t>
      </w:r>
      <w:bookmarkEnd w:id="3"/>
    </w:p>
    <w:p w14:paraId="45AEE1CF" w14:textId="77777777" w:rsidR="004D2ABC" w:rsidRDefault="00000000">
      <w:pPr>
        <w:spacing w:before="240"/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${CONTEXT_ANA_RISK}</w:t>
      </w:r>
    </w:p>
    <w:p w14:paraId="6119AB06" w14:textId="77777777" w:rsidR="004D2ABC" w:rsidRDefault="00000000" w:rsidP="00E541E2">
      <w:pPr>
        <w:pStyle w:val="Heading2"/>
      </w:pPr>
      <w:bookmarkStart w:id="4" w:name="_Toc236403407"/>
      <w:proofErr w:type="spellStart"/>
      <w:r>
        <w:t>Objetivos</w:t>
      </w:r>
      <w:proofErr w:type="spellEnd"/>
      <w:r>
        <w:t xml:space="preserve"> do </w:t>
      </w:r>
      <w:proofErr w:type="spellStart"/>
      <w:r>
        <w:t>documento</w:t>
      </w:r>
      <w:bookmarkEnd w:id="4"/>
      <w:proofErr w:type="spellEnd"/>
    </w:p>
    <w:p w14:paraId="30C2E371" w14:textId="5C825F92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Este documento tem como objetivo apresentar o contexto dos riscos, tal como entendido e transposto pelo responsável pela gestão de riscos.</w:t>
      </w:r>
    </w:p>
    <w:p w14:paraId="3F9C2CDC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 xml:space="preserve">Este documento deve ser assinado, para leitura e aceitação pela gestão da organização alvo, a fim de permitir a continuação da missão. </w:t>
      </w:r>
    </w:p>
    <w:p w14:paraId="6571C059" w14:textId="77777777" w:rsidR="004D2ABC" w:rsidRDefault="00000000" w:rsidP="00E541E2">
      <w:pPr>
        <w:pStyle w:val="Heading2"/>
      </w:pPr>
      <w:bookmarkStart w:id="5" w:name="_Toc236403408"/>
      <w:proofErr w:type="spellStart"/>
      <w:r>
        <w:t>Acrónimos</w:t>
      </w:r>
      <w:proofErr w:type="spellEnd"/>
      <w:r>
        <w:t>/</w:t>
      </w:r>
      <w:proofErr w:type="spellStart"/>
      <w:r>
        <w:t>Glossário</w:t>
      </w:r>
      <w:bookmarkEnd w:id="5"/>
      <w:proofErr w:type="spellEnd"/>
    </w:p>
    <w:p w14:paraId="57ECFAA9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lang w:val="pt-PT"/>
        </w:rPr>
        <w:t xml:space="preserve">Ativo: </w:t>
      </w:r>
      <w:r w:rsidRPr="00114248">
        <w:rPr>
          <w:rFonts w:ascii="Arial" w:eastAsia="Arial" w:hAnsi="Arial" w:cs="Arial"/>
          <w:color w:val="231F20"/>
          <w:lang w:val="pt-PT"/>
        </w:rPr>
        <w:t xml:space="preserve">Qualquer item de valor para a instituição.  </w:t>
      </w:r>
    </w:p>
    <w:p w14:paraId="3959078D" w14:textId="620F8DB6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lang w:val="pt-PT"/>
        </w:rPr>
        <w:t>Confidencialidade</w:t>
      </w:r>
      <w:r w:rsidRPr="00114248">
        <w:rPr>
          <w:rFonts w:ascii="Arial" w:eastAsia="Arial" w:hAnsi="Arial" w:cs="Arial"/>
          <w:color w:val="231F20"/>
          <w:lang w:val="pt-PT"/>
        </w:rPr>
        <w:t xml:space="preserve">: </w:t>
      </w:r>
      <w:r w:rsidR="00734505">
        <w:rPr>
          <w:rFonts w:ascii="Arial" w:eastAsia="Arial" w:hAnsi="Arial" w:cs="Arial"/>
          <w:color w:val="231F20"/>
          <w:lang w:val="pt-PT"/>
        </w:rPr>
        <w:t>O atributo da</w:t>
      </w:r>
      <w:r w:rsidRPr="00114248">
        <w:rPr>
          <w:rFonts w:ascii="Arial" w:eastAsia="Arial" w:hAnsi="Arial" w:cs="Arial"/>
          <w:color w:val="231F20"/>
          <w:lang w:val="pt-PT"/>
        </w:rPr>
        <w:t xml:space="preserve"> informação </w:t>
      </w:r>
      <w:r w:rsidR="00734505">
        <w:rPr>
          <w:rFonts w:ascii="Arial" w:eastAsia="Arial" w:hAnsi="Arial" w:cs="Arial"/>
          <w:color w:val="231F20"/>
          <w:lang w:val="pt-PT"/>
        </w:rPr>
        <w:t xml:space="preserve">que descreve que a mesma </w:t>
      </w:r>
      <w:r w:rsidRPr="00114248">
        <w:rPr>
          <w:rFonts w:ascii="Arial" w:eastAsia="Arial" w:hAnsi="Arial" w:cs="Arial"/>
          <w:color w:val="231F20"/>
          <w:lang w:val="pt-PT"/>
        </w:rPr>
        <w:t>não está disponível nem é divulgada a indivíduos, entidades ou processos não autorizados.</w:t>
      </w:r>
    </w:p>
    <w:p w14:paraId="2783841E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lang w:val="pt-PT"/>
        </w:rPr>
        <w:t>Disponibilidade</w:t>
      </w:r>
      <w:r w:rsidRPr="00114248">
        <w:rPr>
          <w:rFonts w:ascii="Arial" w:eastAsia="Arial" w:hAnsi="Arial" w:cs="Arial"/>
          <w:color w:val="231F20"/>
          <w:lang w:val="pt-PT"/>
        </w:rPr>
        <w:t>: O atributo de ser acessível e utilizável mediante solicitação de uma entidade autorizada.</w:t>
      </w:r>
    </w:p>
    <w:p w14:paraId="7B7028D8" w14:textId="56834AFB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b/>
          <w:bCs/>
          <w:color w:val="231F20"/>
          <w:lang w:val="pt-PT"/>
        </w:rPr>
        <w:t>Integridade</w:t>
      </w:r>
      <w:r w:rsidRPr="00114248">
        <w:rPr>
          <w:rFonts w:ascii="Arial" w:eastAsia="Arial" w:hAnsi="Arial" w:cs="Arial"/>
          <w:color w:val="231F20"/>
          <w:lang w:val="pt-PT"/>
        </w:rPr>
        <w:t xml:space="preserve">: </w:t>
      </w:r>
      <w:r w:rsidR="00734505">
        <w:rPr>
          <w:rFonts w:ascii="Arial" w:eastAsia="Arial" w:hAnsi="Arial" w:cs="Arial"/>
          <w:color w:val="231F20"/>
          <w:lang w:val="pt-PT"/>
        </w:rPr>
        <w:t xml:space="preserve">O atributo </w:t>
      </w:r>
      <w:r w:rsidRPr="00114248">
        <w:rPr>
          <w:rFonts w:ascii="Arial" w:eastAsia="Arial" w:hAnsi="Arial" w:cs="Arial"/>
          <w:color w:val="231F20"/>
          <w:lang w:val="pt-PT"/>
        </w:rPr>
        <w:t>de preservar a exatidão e a integridade de um item.</w:t>
      </w:r>
    </w:p>
    <w:p w14:paraId="18DBDE48" w14:textId="77777777" w:rsidR="004D2ABC" w:rsidRDefault="00000000" w:rsidP="00E541E2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6" w:name="_Toc236403409"/>
      <w:proofErr w:type="spellStart"/>
      <w:r>
        <w:rPr>
          <w:rFonts w:ascii="Arial" w:eastAsia="Arial" w:hAnsi="Arial" w:cs="Arial"/>
          <w:color w:val="231F20"/>
        </w:rPr>
        <w:lastRenderedPageBreak/>
        <w:t>Estabelecimento</w:t>
      </w:r>
      <w:proofErr w:type="spellEnd"/>
      <w:r>
        <w:rPr>
          <w:rFonts w:ascii="Arial" w:eastAsia="Arial" w:hAnsi="Arial" w:cs="Arial"/>
          <w:color w:val="231F20"/>
        </w:rPr>
        <w:t xml:space="preserve"> do </w:t>
      </w:r>
      <w:proofErr w:type="spellStart"/>
      <w:r>
        <w:rPr>
          <w:rFonts w:ascii="Arial" w:eastAsia="Arial" w:hAnsi="Arial" w:cs="Arial"/>
          <w:color w:val="231F20"/>
        </w:rPr>
        <w:t>contexto</w:t>
      </w:r>
      <w:bookmarkEnd w:id="6"/>
      <w:proofErr w:type="spellEnd"/>
    </w:p>
    <w:p w14:paraId="45EB34B7" w14:textId="77777777" w:rsidR="004D2ABC" w:rsidRDefault="00000000" w:rsidP="00E541E2">
      <w:pPr>
        <w:pStyle w:val="Heading2"/>
      </w:pPr>
      <w:bookmarkStart w:id="7" w:name="_Toc236403410"/>
      <w:proofErr w:type="spellStart"/>
      <w:r>
        <w:t>Descrição</w:t>
      </w:r>
      <w:proofErr w:type="spellEnd"/>
      <w:r>
        <w:t xml:space="preserve"> do </w:t>
      </w:r>
      <w:proofErr w:type="spellStart"/>
      <w:r>
        <w:t>contexto</w:t>
      </w:r>
      <w:bookmarkEnd w:id="7"/>
      <w:proofErr w:type="spellEnd"/>
    </w:p>
    <w:p w14:paraId="6B523209" w14:textId="77777777" w:rsidR="004D2ABC" w:rsidRDefault="00000000">
      <w:pPr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${CONTEXT_GEST_RISK}</w:t>
      </w:r>
    </w:p>
    <w:p w14:paraId="4B567024" w14:textId="77777777" w:rsidR="004D2ABC" w:rsidRPr="00114248" w:rsidRDefault="00000000" w:rsidP="00E541E2">
      <w:pPr>
        <w:pStyle w:val="Heading2"/>
        <w:rPr>
          <w:lang w:val="pt-PT"/>
        </w:rPr>
      </w:pPr>
      <w:bookmarkStart w:id="8" w:name="_Toc236403411"/>
      <w:r w:rsidRPr="00114248">
        <w:rPr>
          <w:lang w:val="pt-PT"/>
        </w:rPr>
        <w:t>Definição dos critérios de avaliação de risco</w:t>
      </w:r>
      <w:bookmarkEnd w:id="8"/>
    </w:p>
    <w:p w14:paraId="4E18EC12" w14:textId="77777777" w:rsidR="004D2ABC" w:rsidRDefault="00000000" w:rsidP="0039399E">
      <w:pPr>
        <w:pStyle w:val="Heading3"/>
        <w:numPr>
          <w:ilvl w:val="2"/>
          <w:numId w:val="1"/>
        </w:numPr>
      </w:pPr>
      <w:bookmarkStart w:id="9" w:name="_Toc236403412"/>
      <w:proofErr w:type="spellStart"/>
      <w:r>
        <w:t>Riscos</w:t>
      </w:r>
      <w:proofErr w:type="spellEnd"/>
      <w:r>
        <w:t xml:space="preserve"> de </w:t>
      </w:r>
      <w:proofErr w:type="spellStart"/>
      <w:r>
        <w:t>informação</w:t>
      </w:r>
      <w:bookmarkEnd w:id="9"/>
      <w:proofErr w:type="spellEnd"/>
    </w:p>
    <w:p w14:paraId="2D2543F5" w14:textId="77777777" w:rsidR="004D2ABC" w:rsidRDefault="00000000" w:rsidP="00E541E2">
      <w:pPr>
        <w:pStyle w:val="Heading3"/>
      </w:pPr>
      <w:bookmarkStart w:id="10" w:name="_Toc236403413"/>
      <w:r>
        <w:t xml:space="preserve">Escala de </w:t>
      </w:r>
      <w:proofErr w:type="spellStart"/>
      <w:r>
        <w:t>impacto</w:t>
      </w:r>
      <w:bookmarkEnd w:id="10"/>
      <w:proofErr w:type="spellEnd"/>
    </w:p>
    <w:p w14:paraId="09ACEA8B" w14:textId="103A977C" w:rsidR="004D2ABC" w:rsidRPr="00114248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 xml:space="preserve">A tabela abaixo apresenta a escala de impactos e consequências que podem representar um risco para a instituição. </w:t>
      </w:r>
      <w:r w:rsidR="009E7DE7">
        <w:rPr>
          <w:rFonts w:ascii="Arial" w:eastAsia="Arial" w:hAnsi="Arial" w:cs="Arial"/>
          <w:color w:val="231F20"/>
          <w:lang w:val="pt-PT"/>
        </w:rPr>
        <w:t>“</w:t>
      </w:r>
      <w:r w:rsidRPr="00114248">
        <w:rPr>
          <w:rFonts w:ascii="Arial" w:eastAsia="Arial" w:hAnsi="Arial" w:cs="Arial"/>
          <w:color w:val="231F20"/>
          <w:lang w:val="pt-PT"/>
        </w:rPr>
        <w:t>0</w:t>
      </w:r>
      <w:r w:rsidR="009E7DE7">
        <w:rPr>
          <w:rFonts w:ascii="Arial" w:eastAsia="Arial" w:hAnsi="Arial" w:cs="Arial"/>
          <w:color w:val="231F20"/>
          <w:lang w:val="pt-PT"/>
        </w:rPr>
        <w:t>”</w:t>
      </w:r>
      <w:r w:rsidRPr="00114248">
        <w:rPr>
          <w:rFonts w:ascii="Arial" w:eastAsia="Arial" w:hAnsi="Arial" w:cs="Arial"/>
          <w:color w:val="231F20"/>
          <w:lang w:val="pt-PT"/>
        </w:rPr>
        <w:t xml:space="preserve"> representa ausência de impacto, pelo que não existe risco.</w:t>
      </w:r>
    </w:p>
    <w:p w14:paraId="49AE967C" w14:textId="77777777" w:rsidR="004D2ABC" w:rsidRPr="00114248" w:rsidRDefault="004D2ABC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</w:p>
    <w:p w14:paraId="49CFF188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${SCALE_IMPACT}</w:t>
      </w:r>
    </w:p>
    <w:p w14:paraId="4971CA1E" w14:textId="77777777" w:rsidR="004D2ABC" w:rsidRDefault="00000000" w:rsidP="00E541E2">
      <w:pPr>
        <w:pStyle w:val="Heading3"/>
      </w:pPr>
      <w:bookmarkStart w:id="11" w:name="_Toc236403414"/>
      <w:r>
        <w:t xml:space="preserve">Escala de </w:t>
      </w:r>
      <w:proofErr w:type="spellStart"/>
      <w:r>
        <w:t>ameaças</w:t>
      </w:r>
      <w:bookmarkEnd w:id="11"/>
      <w:proofErr w:type="spellEnd"/>
    </w:p>
    <w:p w14:paraId="2D63C754" w14:textId="77777777" w:rsidR="004D2ABC" w:rsidRPr="00114248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A tabela abaixo mostra a escala de probabilidade de uma ameaça ocorrer.</w:t>
      </w:r>
    </w:p>
    <w:p w14:paraId="67E2A09A" w14:textId="77777777" w:rsidR="004D2ABC" w:rsidRPr="00114248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 xml:space="preserve"> </w:t>
      </w:r>
    </w:p>
    <w:p w14:paraId="7C3831E5" w14:textId="77777777" w:rsidR="004D2ABC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${SCALE_THREAT}</w:t>
      </w:r>
    </w:p>
    <w:p w14:paraId="12DF2B5C" w14:textId="77777777" w:rsidR="004D2ABC" w:rsidRDefault="00000000" w:rsidP="00E541E2">
      <w:pPr>
        <w:pStyle w:val="Heading3"/>
      </w:pPr>
      <w:bookmarkStart w:id="12" w:name="_Toc236403415"/>
      <w:r>
        <w:t xml:space="preserve">Escala de </w:t>
      </w:r>
      <w:proofErr w:type="spellStart"/>
      <w:r>
        <w:t>vulnerabilidade</w:t>
      </w:r>
      <w:bookmarkEnd w:id="12"/>
      <w:proofErr w:type="spellEnd"/>
    </w:p>
    <w:p w14:paraId="168F23FE" w14:textId="77777777" w:rsidR="004D2ABC" w:rsidRPr="00114248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A tabela abaixo mostra a escala de vulnerabilidade do ativo em questão. A avaliação da vulnerabilidade tem em conta as medidas de segurança implementadas.</w:t>
      </w:r>
    </w:p>
    <w:p w14:paraId="0C648A43" w14:textId="77777777" w:rsidR="004D2ABC" w:rsidRPr="00114248" w:rsidRDefault="004D2ABC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</w:p>
    <w:p w14:paraId="0818EEA8" w14:textId="77777777" w:rsidR="004D2ABC" w:rsidRDefault="00000000">
      <w:pPr>
        <w:ind w:right="0"/>
        <w:rPr>
          <w:rFonts w:ascii="Arial" w:eastAsia="Arial" w:hAnsi="Arial" w:cs="Arial"/>
          <w:color w:val="231F20"/>
          <w:highlight w:val="yellow"/>
        </w:rPr>
      </w:pPr>
      <w:r>
        <w:rPr>
          <w:rFonts w:ascii="Arial" w:eastAsia="Arial" w:hAnsi="Arial" w:cs="Arial"/>
          <w:color w:val="231F20"/>
        </w:rPr>
        <w:t>${SCALE_VULN}</w:t>
      </w:r>
    </w:p>
    <w:p w14:paraId="3F884CFE" w14:textId="77777777" w:rsidR="004D2ABC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b/>
          <w:bCs/>
          <w:color w:val="231F20"/>
          <w:sz w:val="24"/>
          <w:szCs w:val="24"/>
        </w:rPr>
      </w:pPr>
      <w:r>
        <w:br w:type="page"/>
      </w:r>
    </w:p>
    <w:p w14:paraId="6AFE7B52" w14:textId="77777777" w:rsidR="004D2ABC" w:rsidRDefault="00000000" w:rsidP="00E541E2">
      <w:pPr>
        <w:pStyle w:val="Heading3"/>
      </w:pPr>
      <w:bookmarkStart w:id="13" w:name="_Toc236403416"/>
      <w:proofErr w:type="spellStart"/>
      <w:r>
        <w:lastRenderedPageBreak/>
        <w:t>Limites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de </w:t>
      </w:r>
      <w:proofErr w:type="spellStart"/>
      <w:r>
        <w:t>risco</w:t>
      </w:r>
      <w:bookmarkEnd w:id="13"/>
      <w:proofErr w:type="spellEnd"/>
    </w:p>
    <w:p w14:paraId="3FCDEAD5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 xml:space="preserve">A tabela abaixo apresenta os cálculos de risco. As cores têm </w:t>
      </w:r>
      <w:proofErr w:type="spellStart"/>
      <w:r w:rsidRPr="00114248">
        <w:rPr>
          <w:rFonts w:ascii="Arial" w:eastAsia="Arial" w:hAnsi="Arial" w:cs="Arial"/>
          <w:color w:val="231F20"/>
          <w:lang w:val="pt-PT"/>
        </w:rPr>
        <w:t>caráter</w:t>
      </w:r>
      <w:proofErr w:type="spellEnd"/>
      <w:r w:rsidRPr="00114248">
        <w:rPr>
          <w:rFonts w:ascii="Arial" w:eastAsia="Arial" w:hAnsi="Arial" w:cs="Arial"/>
          <w:color w:val="231F20"/>
          <w:lang w:val="pt-PT"/>
        </w:rPr>
        <w:t xml:space="preserve"> meramente informativo e devem ser aceites e/ou alteradas pelo Conselho de Administração / Comissão Executiva. </w:t>
      </w:r>
    </w:p>
    <w:p w14:paraId="59B6B289" w14:textId="464CDC24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Vermelho</w:t>
      </w:r>
      <w:r w:rsidRPr="00114248">
        <w:rPr>
          <w:rFonts w:ascii="Arial" w:eastAsia="Arial" w:hAnsi="Arial" w:cs="Arial"/>
          <w:color w:val="231F20"/>
          <w:lang w:val="pt-PT"/>
        </w:rPr>
        <w:tab/>
        <w:t xml:space="preserve">: </w:t>
      </w:r>
      <w:r w:rsidR="002E7908">
        <w:rPr>
          <w:rFonts w:ascii="Arial" w:eastAsia="Arial" w:hAnsi="Arial" w:cs="Arial"/>
          <w:color w:val="231F20"/>
          <w:lang w:val="pt-PT"/>
        </w:rPr>
        <w:t>R</w:t>
      </w:r>
      <w:r w:rsidRPr="00114248">
        <w:rPr>
          <w:rFonts w:ascii="Arial" w:eastAsia="Arial" w:hAnsi="Arial" w:cs="Arial"/>
          <w:color w:val="231F20"/>
          <w:lang w:val="pt-PT"/>
        </w:rPr>
        <w:t>isco inaceitável que requer ação</w:t>
      </w:r>
    </w:p>
    <w:p w14:paraId="50EC24B5" w14:textId="48230D6B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Laranja</w:t>
      </w:r>
      <w:r w:rsidRPr="00114248">
        <w:rPr>
          <w:rFonts w:ascii="Arial" w:eastAsia="Arial" w:hAnsi="Arial" w:cs="Arial"/>
          <w:color w:val="231F20"/>
          <w:lang w:val="pt-PT"/>
        </w:rPr>
        <w:tab/>
        <w:t xml:space="preserve">: </w:t>
      </w:r>
      <w:r w:rsidR="002E7908">
        <w:rPr>
          <w:rFonts w:ascii="Arial" w:eastAsia="Arial" w:hAnsi="Arial" w:cs="Arial"/>
          <w:color w:val="231F20"/>
          <w:lang w:val="pt-PT"/>
        </w:rPr>
        <w:t>R</w:t>
      </w:r>
      <w:r w:rsidRPr="00114248">
        <w:rPr>
          <w:rFonts w:ascii="Arial" w:eastAsia="Arial" w:hAnsi="Arial" w:cs="Arial"/>
          <w:color w:val="231F20"/>
          <w:lang w:val="pt-PT"/>
        </w:rPr>
        <w:t>isco médio que pode ou não exigir medidas, dependendo do caso</w:t>
      </w:r>
    </w:p>
    <w:p w14:paraId="0E492606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Verde</w:t>
      </w:r>
      <w:r w:rsidRPr="00114248">
        <w:rPr>
          <w:rFonts w:ascii="Arial" w:eastAsia="Arial" w:hAnsi="Arial" w:cs="Arial"/>
          <w:color w:val="231F20"/>
          <w:lang w:val="pt-PT"/>
        </w:rPr>
        <w:tab/>
      </w:r>
      <w:r w:rsidRPr="00114248">
        <w:rPr>
          <w:rFonts w:ascii="Arial" w:eastAsia="Arial" w:hAnsi="Arial" w:cs="Arial"/>
          <w:color w:val="231F20"/>
          <w:lang w:val="pt-PT"/>
        </w:rPr>
        <w:tab/>
        <w:t xml:space="preserve">: Risco baixo que não requer ação   </w:t>
      </w:r>
    </w:p>
    <w:p w14:paraId="274467BB" w14:textId="77777777" w:rsidR="004D2ABC" w:rsidRDefault="00000000">
      <w:pPr>
        <w:ind w:right="0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${TABLE_RISKS}</w:t>
      </w:r>
    </w:p>
    <w:p w14:paraId="064C4994" w14:textId="77777777" w:rsidR="004D2ABC" w:rsidRDefault="00000000" w:rsidP="00E541E2">
      <w:pPr>
        <w:pStyle w:val="Heading3"/>
        <w:numPr>
          <w:ilvl w:val="2"/>
          <w:numId w:val="1"/>
        </w:numPr>
      </w:pPr>
      <w:bookmarkStart w:id="14" w:name="_Toc236403417"/>
      <w:proofErr w:type="spellStart"/>
      <w:r>
        <w:t>Riscos</w:t>
      </w:r>
      <w:proofErr w:type="spellEnd"/>
      <w:r>
        <w:t xml:space="preserve"> </w:t>
      </w:r>
      <w:proofErr w:type="spellStart"/>
      <w:r>
        <w:t>operacionais</w:t>
      </w:r>
      <w:bookmarkEnd w:id="14"/>
      <w:proofErr w:type="spellEnd"/>
    </w:p>
    <w:p w14:paraId="37AF61AC" w14:textId="77777777" w:rsidR="004D2ABC" w:rsidRDefault="00000000" w:rsidP="00E541E2">
      <w:pPr>
        <w:pStyle w:val="Heading3"/>
      </w:pPr>
      <w:bookmarkStart w:id="15" w:name="_Toc236403418"/>
      <w:r>
        <w:t xml:space="preserve">Escala de </w:t>
      </w:r>
      <w:proofErr w:type="spellStart"/>
      <w:r>
        <w:t>impacto</w:t>
      </w:r>
      <w:bookmarkEnd w:id="15"/>
      <w:proofErr w:type="spellEnd"/>
    </w:p>
    <w:p w14:paraId="5E42D215" w14:textId="77777777" w:rsidR="004D2ABC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${OP_RISKS_SCALE_IMPACT}</w:t>
      </w:r>
    </w:p>
    <w:p w14:paraId="44825E39" w14:textId="77777777" w:rsidR="004D2ABC" w:rsidRDefault="00000000" w:rsidP="00E541E2">
      <w:pPr>
        <w:pStyle w:val="Heading3"/>
      </w:pPr>
      <w:bookmarkStart w:id="16" w:name="_Toc236403419"/>
      <w:r>
        <w:t xml:space="preserve">Escala de </w:t>
      </w:r>
      <w:proofErr w:type="spellStart"/>
      <w:r>
        <w:t>probabilidade</w:t>
      </w:r>
      <w:bookmarkEnd w:id="16"/>
      <w:proofErr w:type="spellEnd"/>
    </w:p>
    <w:p w14:paraId="58658E71" w14:textId="77777777" w:rsidR="004D2ABC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${OP_RISKS_SCALE_LIKELIHOOD}</w:t>
      </w:r>
    </w:p>
    <w:p w14:paraId="4B1667CE" w14:textId="77777777" w:rsidR="004D2ABC" w:rsidRDefault="00000000" w:rsidP="00E541E2">
      <w:pPr>
        <w:pStyle w:val="Heading3"/>
      </w:pPr>
      <w:bookmarkStart w:id="17" w:name="_Toc236403420"/>
      <w:proofErr w:type="spellStart"/>
      <w:r>
        <w:t>Limites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de </w:t>
      </w:r>
      <w:proofErr w:type="spellStart"/>
      <w:r>
        <w:t>risco</w:t>
      </w:r>
      <w:bookmarkEnd w:id="17"/>
      <w:proofErr w:type="spellEnd"/>
    </w:p>
    <w:p w14:paraId="3599331C" w14:textId="77777777" w:rsidR="004D2ABC" w:rsidRDefault="00000000">
      <w:pPr>
        <w:ind w:right="0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${TABLE_OP_RISKS}</w:t>
      </w:r>
    </w:p>
    <w:p w14:paraId="514A9AE1" w14:textId="77777777" w:rsidR="004D2ABC" w:rsidRDefault="00000000" w:rsidP="00E541E2">
      <w:pPr>
        <w:pStyle w:val="Heading2"/>
      </w:pPr>
      <w:bookmarkStart w:id="18" w:name="_Toc236403421"/>
      <w:proofErr w:type="spellStart"/>
      <w:r>
        <w:t>Avaliação</w:t>
      </w:r>
      <w:proofErr w:type="spellEnd"/>
      <w:r>
        <w:t xml:space="preserve"> de </w:t>
      </w:r>
      <w:proofErr w:type="spellStart"/>
      <w:r>
        <w:t>tendências</w:t>
      </w:r>
      <w:proofErr w:type="spellEnd"/>
      <w:r>
        <w:t xml:space="preserve"> e </w:t>
      </w:r>
      <w:proofErr w:type="spellStart"/>
      <w:r>
        <w:t>ameaças</w:t>
      </w:r>
      <w:bookmarkEnd w:id="18"/>
      <w:proofErr w:type="spellEnd"/>
    </w:p>
    <w:p w14:paraId="36247E2F" w14:textId="77777777" w:rsidR="004D2ABC" w:rsidRDefault="00000000">
      <w:pPr>
        <w:spacing w:before="240"/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${SYNTH_EVAL_THREAT}</w:t>
      </w:r>
    </w:p>
    <w:p w14:paraId="31099FC0" w14:textId="77777777" w:rsidR="004D2ABC" w:rsidRPr="00114248" w:rsidRDefault="00000000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A tabela abaixo apresenta as ameaças que exigiram especial atenção.</w:t>
      </w:r>
    </w:p>
    <w:p w14:paraId="594257F3" w14:textId="77777777" w:rsidR="004D2ABC" w:rsidRPr="00114248" w:rsidRDefault="004D2ABC">
      <w:pPr>
        <w:spacing w:after="0"/>
        <w:ind w:right="0"/>
        <w:rPr>
          <w:rFonts w:ascii="Arial" w:eastAsia="Arial" w:hAnsi="Arial" w:cs="Arial"/>
          <w:color w:val="231F20"/>
          <w:lang w:val="pt-PT"/>
        </w:rPr>
      </w:pPr>
    </w:p>
    <w:p w14:paraId="6134DEE4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${TABLE_THREATS}</w:t>
      </w:r>
    </w:p>
    <w:p w14:paraId="4457B3F5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lang w:val="pt-PT"/>
        </w:rPr>
        <w:br w:type="page"/>
      </w:r>
    </w:p>
    <w:p w14:paraId="739FA3C1" w14:textId="77777777" w:rsidR="004D2ABC" w:rsidRPr="00114248" w:rsidRDefault="00000000">
      <w:pPr>
        <w:pStyle w:val="Heading1"/>
        <w:rPr>
          <w:rFonts w:ascii="Arial" w:eastAsia="Arial" w:hAnsi="Arial" w:cs="Arial"/>
          <w:color w:val="231F20"/>
          <w:lang w:val="pt-PT"/>
        </w:rPr>
      </w:pPr>
      <w:bookmarkStart w:id="19" w:name="_Toc236403422"/>
      <w:r w:rsidRPr="00114248">
        <w:rPr>
          <w:rFonts w:ascii="Arial" w:eastAsia="Arial" w:hAnsi="Arial" w:cs="Arial"/>
          <w:color w:val="231F20"/>
          <w:lang w:val="pt-PT"/>
        </w:rPr>
        <w:lastRenderedPageBreak/>
        <w:t>Apêndice A: Entrevista e recolha de informações</w:t>
      </w:r>
      <w:bookmarkEnd w:id="19"/>
    </w:p>
    <w:p w14:paraId="4E5A1694" w14:textId="77777777" w:rsidR="004D2ABC" w:rsidRPr="00114248" w:rsidRDefault="00000000">
      <w:pPr>
        <w:ind w:right="0"/>
        <w:jc w:val="left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${TABLE_INTERVIEW}</w:t>
      </w:r>
    </w:p>
    <w:p w14:paraId="71210228" w14:textId="77777777" w:rsidR="004D2ABC" w:rsidRPr="00114248" w:rsidRDefault="00000000">
      <w:pPr>
        <w:ind w:right="0"/>
        <w:jc w:val="left"/>
        <w:rPr>
          <w:rFonts w:ascii="Arial" w:eastAsia="Arial" w:hAnsi="Arial" w:cs="Arial"/>
          <w:color w:val="231F20"/>
          <w:lang w:val="pt-PT"/>
        </w:rPr>
      </w:pPr>
      <w:r w:rsidRPr="00114248">
        <w:rPr>
          <w:lang w:val="pt-PT"/>
        </w:rPr>
        <w:br w:type="page"/>
      </w:r>
    </w:p>
    <w:p w14:paraId="1A5CA2EF" w14:textId="77777777" w:rsidR="004D2ABC" w:rsidRPr="00114248" w:rsidRDefault="00000000">
      <w:pPr>
        <w:pStyle w:val="Heading1"/>
        <w:rPr>
          <w:rFonts w:ascii="Arial" w:eastAsia="Arial" w:hAnsi="Arial" w:cs="Arial"/>
          <w:color w:val="231F20"/>
          <w:lang w:val="pt-PT"/>
        </w:rPr>
      </w:pPr>
      <w:bookmarkStart w:id="20" w:name="_Toc236403423"/>
      <w:r w:rsidRPr="00114248">
        <w:rPr>
          <w:rFonts w:ascii="Arial" w:eastAsia="Arial" w:hAnsi="Arial" w:cs="Arial"/>
          <w:color w:val="231F20"/>
          <w:lang w:val="pt-PT"/>
        </w:rPr>
        <w:lastRenderedPageBreak/>
        <w:t>Apêndice B: Avaliação de tendências</w:t>
      </w:r>
      <w:bookmarkEnd w:id="20"/>
      <w:r w:rsidRPr="00114248">
        <w:rPr>
          <w:rFonts w:ascii="Arial" w:eastAsia="Arial" w:hAnsi="Arial" w:cs="Arial"/>
          <w:color w:val="231F20"/>
          <w:lang w:val="pt-PT"/>
        </w:rPr>
        <w:t xml:space="preserve"> </w:t>
      </w:r>
    </w:p>
    <w:p w14:paraId="6EE35B9A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rFonts w:ascii="Arial" w:eastAsia="Arial" w:hAnsi="Arial" w:cs="Arial"/>
          <w:color w:val="231F20"/>
          <w:lang w:val="pt-PT"/>
        </w:rPr>
        <w:t>${TABLE_EVAL_TEND}</w:t>
      </w:r>
    </w:p>
    <w:p w14:paraId="233E064D" w14:textId="77777777" w:rsidR="004D2ABC" w:rsidRPr="00114248" w:rsidRDefault="00000000">
      <w:pPr>
        <w:ind w:right="0"/>
        <w:rPr>
          <w:rFonts w:ascii="Arial" w:eastAsia="Arial" w:hAnsi="Arial" w:cs="Arial"/>
          <w:color w:val="231F20"/>
          <w:lang w:val="pt-PT"/>
        </w:rPr>
      </w:pPr>
      <w:r w:rsidRPr="00114248">
        <w:rPr>
          <w:lang w:val="pt-PT"/>
        </w:rPr>
        <w:br w:type="page"/>
      </w:r>
    </w:p>
    <w:p w14:paraId="1D848C6B" w14:textId="77777777" w:rsidR="004D2ABC" w:rsidRPr="00114248" w:rsidRDefault="00000000">
      <w:pPr>
        <w:pStyle w:val="Heading1"/>
        <w:rPr>
          <w:rFonts w:ascii="Arial" w:eastAsia="Arial" w:hAnsi="Arial" w:cs="Arial"/>
          <w:color w:val="231F20"/>
          <w:lang w:val="pt-PT"/>
        </w:rPr>
      </w:pPr>
      <w:bookmarkStart w:id="21" w:name="_Toc236403424"/>
      <w:r w:rsidRPr="00114248">
        <w:rPr>
          <w:rFonts w:ascii="Arial" w:eastAsia="Arial" w:hAnsi="Arial" w:cs="Arial"/>
          <w:color w:val="231F20"/>
          <w:lang w:val="pt-PT"/>
        </w:rPr>
        <w:lastRenderedPageBreak/>
        <w:t>Apêndice C: Avaliação das ameaças</w:t>
      </w:r>
      <w:bookmarkEnd w:id="21"/>
      <w:r w:rsidRPr="00114248">
        <w:rPr>
          <w:rFonts w:ascii="Arial" w:eastAsia="Arial" w:hAnsi="Arial" w:cs="Arial"/>
          <w:color w:val="231F20"/>
          <w:lang w:val="pt-PT"/>
        </w:rPr>
        <w:t xml:space="preserve"> </w:t>
      </w:r>
    </w:p>
    <w:p w14:paraId="010BB38D" w14:textId="77777777" w:rsidR="004D2ABC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${TABLE_THREATS_FULL}</w:t>
      </w:r>
    </w:p>
    <w:sectPr w:rsidR="004D2ABC">
      <w:headerReference w:type="default" r:id="rId9"/>
      <w:footerReference w:type="default" r:id="rId10"/>
      <w:pgSz w:w="11906" w:h="16838"/>
      <w:pgMar w:top="1133" w:right="850" w:bottom="1133" w:left="850" w:header="562" w:footer="56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F0FF" w14:textId="77777777" w:rsidR="00035D03" w:rsidRDefault="00035D03">
      <w:pPr>
        <w:spacing w:after="0"/>
      </w:pPr>
      <w:r>
        <w:separator/>
      </w:r>
    </w:p>
  </w:endnote>
  <w:endnote w:type="continuationSeparator" w:id="0">
    <w:p w14:paraId="451E6DD6" w14:textId="77777777" w:rsidR="00035D03" w:rsidRDefault="00035D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5101E1F3-000A-4C66-9630-1AC75B26F886}"/>
    <w:embedBold r:id="rId2" w:fontKey="{B2A27F9C-E5F2-4FA4-973B-5B11C3045FC0}"/>
    <w:embedItalic r:id="rId3" w:fontKey="{5C78FD25-CC66-436B-91E8-1F2C10AC3B68}"/>
    <w:embedBoldItalic r:id="rId4" w:fontKey="{141E27CF-8CF6-4811-BDBD-BE8486CD7A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D2E9EE-4EA6-4DF3-8F22-3F2792DA96D3}"/>
    <w:embedItalic r:id="rId6" w:fontKey="{1D5831CB-F277-4D7F-BE73-7CA45D83D3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0D4BB70-4D1A-4BFB-B892-E48E0EE8FD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C8653AD2-4BCD-4232-BFDD-4CEB14CD84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01ED9" w14:textId="77777777" w:rsidR="004D2ABC" w:rsidRDefault="004D2ABC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050C56E2" w14:textId="77777777" w:rsidR="004D2ABC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14248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114248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88DC" w14:textId="77777777" w:rsidR="00035D03" w:rsidRDefault="00035D03">
      <w:pPr>
        <w:spacing w:after="0"/>
      </w:pPr>
      <w:r>
        <w:separator/>
      </w:r>
    </w:p>
  </w:footnote>
  <w:footnote w:type="continuationSeparator" w:id="0">
    <w:p w14:paraId="0152FD89" w14:textId="77777777" w:rsidR="00035D03" w:rsidRDefault="00035D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61AB0" w14:textId="77777777" w:rsidR="004D2ABC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045143B" wp14:editId="052601CA">
          <wp:simplePos x="0" y="0"/>
          <wp:positionH relativeFrom="column">
            <wp:posOffset>95254</wp:posOffset>
          </wp:positionH>
          <wp:positionV relativeFrom="paragraph">
            <wp:posOffset>-73565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50"/>
    </w:tblGrid>
    <w:tr w:rsidR="004D2ABC" w14:paraId="20A5CA86" w14:textId="77777777">
      <w:trPr>
        <w:trHeight w:val="202"/>
      </w:trPr>
      <w:tc>
        <w:tcPr>
          <w:tcW w:w="3510" w:type="dxa"/>
          <w:vAlign w:val="center"/>
        </w:tcPr>
        <w:p w14:paraId="34FAB871" w14:textId="77777777" w:rsidR="004D2ABC" w:rsidRDefault="004D2ABC">
          <w:pPr>
            <w:spacing w:after="0"/>
            <w:jc w:val="left"/>
            <w:rPr>
              <w:sz w:val="18"/>
              <w:szCs w:val="18"/>
            </w:rPr>
          </w:pPr>
        </w:p>
        <w:p w14:paraId="11828D1D" w14:textId="77777777" w:rsidR="004D2ABC" w:rsidRDefault="004D2ABC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86C3EA4" w14:textId="77777777" w:rsidR="004D2ABC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50" w:type="dxa"/>
        </w:tcPr>
        <w:p w14:paraId="4BAC00C1" w14:textId="77777777" w:rsidR="004D2ABC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4D2ABC" w14:paraId="27236869" w14:textId="77777777">
      <w:trPr>
        <w:trHeight w:val="202"/>
      </w:trPr>
      <w:tc>
        <w:tcPr>
          <w:tcW w:w="3510" w:type="dxa"/>
          <w:vAlign w:val="center"/>
        </w:tcPr>
        <w:p w14:paraId="13574B6D" w14:textId="77777777" w:rsidR="004D2ABC" w:rsidRDefault="004D2ABC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16F558C9" w14:textId="77777777" w:rsidR="004D2ABC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</w:tcPr>
        <w:p w14:paraId="5D5BD5BC" w14:textId="77777777" w:rsidR="004D2ABC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4D2ABC" w14:paraId="0148E48D" w14:textId="77777777">
      <w:trPr>
        <w:trHeight w:val="202"/>
      </w:trPr>
      <w:tc>
        <w:tcPr>
          <w:tcW w:w="3510" w:type="dxa"/>
          <w:vAlign w:val="center"/>
        </w:tcPr>
        <w:p w14:paraId="14695931" w14:textId="77777777" w:rsidR="004D2ABC" w:rsidRDefault="004D2ABC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288F667F" w14:textId="77777777" w:rsidR="004D2ABC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50" w:type="dxa"/>
        </w:tcPr>
        <w:p w14:paraId="205BEABC" w14:textId="77777777" w:rsidR="004D2ABC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4D2ABC" w14:paraId="22623837" w14:textId="77777777">
      <w:trPr>
        <w:trHeight w:val="202"/>
      </w:trPr>
      <w:tc>
        <w:tcPr>
          <w:tcW w:w="3510" w:type="dxa"/>
          <w:vAlign w:val="center"/>
        </w:tcPr>
        <w:p w14:paraId="647495D1" w14:textId="77777777" w:rsidR="004D2ABC" w:rsidRDefault="004D2ABC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67A44D4A" w14:textId="2AE117D3" w:rsidR="004D2ABC" w:rsidRDefault="00E74FE3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50" w:type="dxa"/>
        </w:tcPr>
        <w:p w14:paraId="2535F770" w14:textId="77777777" w:rsidR="004D2ABC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4D2ABC" w14:paraId="7DC10526" w14:textId="77777777">
      <w:trPr>
        <w:trHeight w:val="288"/>
      </w:trPr>
      <w:tc>
        <w:tcPr>
          <w:tcW w:w="3510" w:type="dxa"/>
          <w:vAlign w:val="center"/>
        </w:tcPr>
        <w:p w14:paraId="2D13561F" w14:textId="77777777" w:rsidR="004D2ABC" w:rsidRDefault="004D2ABC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9DBA952" w14:textId="77777777" w:rsidR="004D2ABC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</w:tcPr>
        <w:p w14:paraId="5AFB8242" w14:textId="77777777" w:rsidR="004D2ABC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70EF8793" w14:textId="77777777" w:rsidR="004D2ABC" w:rsidRDefault="004D2AB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27449"/>
    <w:multiLevelType w:val="multilevel"/>
    <w:tmpl w:val="2478803E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</w:rPr>
    </w:lvl>
    <w:lvl w:ilvl="1">
      <w:start w:val="1"/>
      <w:numFmt w:val="decimal"/>
      <w:pStyle w:val="Heading2"/>
      <w:lvlText w:val="%1.%2"/>
      <w:lvlJc w:val="left"/>
      <w:pPr>
        <w:ind w:left="964" w:hanging="964"/>
      </w:pPr>
      <w:rPr>
        <w:rFonts w:ascii="Arial" w:hAnsi="Arial" w:cs="Arial" w:hint="default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ascii="Arial" w:hAnsi="Arial" w:hint="default"/>
      </w:rPr>
    </w:lvl>
    <w:lvl w:ilvl="3">
      <w:start w:val="1"/>
      <w:numFmt w:val="decimal"/>
      <w:pStyle w:val="Heading3"/>
      <w:lvlText w:val="%1.%2.%3.%4"/>
      <w:lvlJc w:val="left"/>
      <w:pPr>
        <w:ind w:left="964" w:hanging="964"/>
      </w:pPr>
      <w:rPr>
        <w:rFonts w:ascii="Arial" w:hAnsi="Arial" w:hint="default"/>
        <w:b/>
        <w:bCs w:val="0"/>
        <w:i w:val="0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ascii="Arial" w:hAnsi="Arial"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ascii="Arial" w:hAnsi="Arial"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ascii="Arial" w:hAnsi="Arial"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ascii="Arial" w:hAnsi="Arial" w:hint="default"/>
      </w:rPr>
    </w:lvl>
  </w:abstractNum>
  <w:abstractNum w:abstractNumId="1" w15:restartNumberingAfterBreak="0">
    <w:nsid w:val="759237EA"/>
    <w:multiLevelType w:val="hybridMultilevel"/>
    <w:tmpl w:val="C478B582"/>
    <w:lvl w:ilvl="0" w:tplc="CD5A8084">
      <w:start w:val="1"/>
      <w:numFmt w:val="decimal"/>
      <w:lvlText w:val="%1."/>
      <w:lvlJc w:val="left"/>
      <w:pPr>
        <w:ind w:left="964" w:hanging="9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932789">
    <w:abstractNumId w:val="0"/>
  </w:num>
  <w:num w:numId="2" w16cid:durableId="1195775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BC"/>
    <w:rsid w:val="00035D03"/>
    <w:rsid w:val="00065516"/>
    <w:rsid w:val="0007774D"/>
    <w:rsid w:val="000B39F7"/>
    <w:rsid w:val="00114248"/>
    <w:rsid w:val="002C1EA1"/>
    <w:rsid w:val="002C70D8"/>
    <w:rsid w:val="002E7908"/>
    <w:rsid w:val="00373F19"/>
    <w:rsid w:val="0039399E"/>
    <w:rsid w:val="00407FDC"/>
    <w:rsid w:val="004D2ABC"/>
    <w:rsid w:val="005528A7"/>
    <w:rsid w:val="005B4E79"/>
    <w:rsid w:val="00693EF6"/>
    <w:rsid w:val="006F0AE5"/>
    <w:rsid w:val="00734505"/>
    <w:rsid w:val="009E7DE7"/>
    <w:rsid w:val="009F0F29"/>
    <w:rsid w:val="00B77097"/>
    <w:rsid w:val="00C03A06"/>
    <w:rsid w:val="00CD7FF0"/>
    <w:rsid w:val="00DB3B90"/>
    <w:rsid w:val="00E234CF"/>
    <w:rsid w:val="00E541E2"/>
    <w:rsid w:val="00E74FE3"/>
    <w:rsid w:val="00EE36A2"/>
    <w:rsid w:val="00F254B3"/>
    <w:rsid w:val="00F8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E294"/>
  <w15:docId w15:val="{F04D8412-4D63-4CC6-BF5E-5A205425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pt-PT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E541E2"/>
    <w:pPr>
      <w:keepNext/>
      <w:numPr>
        <w:ilvl w:val="1"/>
        <w:numId w:val="1"/>
      </w:numPr>
      <w:spacing w:after="240"/>
      <w:ind w:right="0"/>
      <w:outlineLvl w:val="1"/>
    </w:pPr>
    <w:rPr>
      <w:rFonts w:ascii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41E2"/>
    <w:pPr>
      <w:keepNext/>
      <w:numPr>
        <w:ilvl w:val="3"/>
        <w:numId w:val="1"/>
      </w:numPr>
      <w:spacing w:before="240"/>
      <w:ind w:right="0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114248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254B3"/>
    <w:pPr>
      <w:tabs>
        <w:tab w:val="left" w:pos="442"/>
        <w:tab w:val="right" w:pos="9764"/>
      </w:tabs>
      <w:spacing w:before="120"/>
    </w:pPr>
    <w:rPr>
      <w:rFonts w:ascii="Arial" w:eastAsia="Arial" w:hAnsi="Arial" w:cs="Arial"/>
      <w:b/>
      <w:smallCaps/>
      <w:noProof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07FDC"/>
    <w:pPr>
      <w:tabs>
        <w:tab w:val="left" w:pos="879"/>
        <w:tab w:val="right" w:pos="9764"/>
      </w:tabs>
      <w:spacing w:after="0"/>
      <w:ind w:right="0"/>
    </w:pPr>
    <w:rPr>
      <w:rFonts w:ascii="Arial" w:hAnsi="Arial"/>
      <w:smallCaps/>
      <w:noProof/>
      <w:sz w:val="20"/>
      <w:lang w:val="pt-PT"/>
    </w:rPr>
  </w:style>
  <w:style w:type="paragraph" w:styleId="TOC3">
    <w:name w:val="toc 3"/>
    <w:basedOn w:val="Normal"/>
    <w:next w:val="Normal"/>
    <w:autoRedefine/>
    <w:uiPriority w:val="39"/>
    <w:unhideWhenUsed/>
    <w:rsid w:val="00E234CF"/>
    <w:pPr>
      <w:tabs>
        <w:tab w:val="left" w:pos="1321"/>
        <w:tab w:val="right" w:pos="9764"/>
      </w:tabs>
      <w:spacing w:after="0"/>
      <w:ind w:right="0"/>
    </w:pPr>
    <w:rPr>
      <w:rFonts w:ascii="Arial" w:hAnsi="Arial"/>
      <w:i/>
      <w:sz w:val="20"/>
    </w:rPr>
  </w:style>
  <w:style w:type="character" w:styleId="Hyperlink">
    <w:name w:val="Hyperlink"/>
    <w:basedOn w:val="DefaultParagraphFont"/>
    <w:uiPriority w:val="99"/>
    <w:unhideWhenUsed/>
    <w:rsid w:val="0011424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FE3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74FE3"/>
  </w:style>
  <w:style w:type="paragraph" w:styleId="Footer">
    <w:name w:val="footer"/>
    <w:basedOn w:val="Normal"/>
    <w:link w:val="FooterChar"/>
    <w:uiPriority w:val="99"/>
    <w:unhideWhenUsed/>
    <w:rsid w:val="00E74FE3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74FE3"/>
  </w:style>
  <w:style w:type="character" w:customStyle="1" w:styleId="Heading3Char">
    <w:name w:val="Heading 3 Char"/>
    <w:basedOn w:val="DefaultParagraphFont"/>
    <w:link w:val="Heading3"/>
    <w:uiPriority w:val="9"/>
    <w:rsid w:val="00E541E2"/>
    <w:rPr>
      <w:rFonts w:ascii="Arial" w:hAnsi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D9D34-2BA4-4D02-81CC-684B3DF1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14</cp:revision>
  <dcterms:created xsi:type="dcterms:W3CDTF">2026-05-06T09:46:00Z</dcterms:created>
  <dcterms:modified xsi:type="dcterms:W3CDTF">2026-08-03T09:19:00Z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Title</vt:lpwstr>
  </property>
  <property fmtid="{D5CDD505-2E9C-101B-9397-08002B2CF9AE}" pid="3" name="Subject">
    <vt:lpwstr>Subject</vt:lpwstr>
  </property>
</Properties>
</file>