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31f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fldChar w:fldCharType="begin"/>
        <w:instrText xml:space="preserve"> DOCPROPERTY "Title"</w:instrText>
        <w:fldChar w:fldCharType="separate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Título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blg8b6dqln4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308aa1"/>
        </w:rPr>
      </w:pPr>
      <w:r w:rsidDel="00000000" w:rsidR="00000000" w:rsidRPr="00000000">
        <w:rPr>
          <w:rFonts w:ascii="Arial" w:cs="Arial" w:eastAsia="Arial" w:hAnsi="Arial"/>
          <w:color w:val="308aa1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Segurança da informação - 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Informações gerais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Versão: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Estado do documento: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Classificação: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Empresa: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Nome do documento: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Data: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Consultor(es) de segurança: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Representante(s) do cliente: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973564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6lb4s7jux8c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6lb4s7jux8c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_6lb4s7jux8cn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fldChar w:fldCharType="begin"/>
            <w:instrText xml:space="preserve"> HYPERLINK \l "_6lb4s7jux8cn"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owwygcakiw3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owwygcakiw3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_owwygcakiw34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da análise de risco</w:t>
            <w:tab/>
            <w:t xml:space="preserve">3</w:t>
          </w:r>
          <w:r w:rsidDel="00000000" w:rsidR="00000000" w:rsidRPr="00000000">
            <w:fldChar w:fldCharType="begin"/>
            <w:instrText xml:space="preserve"> HYPERLINK \l "_owwygcakiw34"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dfupyxvfxjx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dfupyxvfxjx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_dfupyxvfxjxw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Objetivos do documento</w:t>
            <w:tab/>
            <w:t xml:space="preserve">3</w:t>
          </w:r>
          <w:r w:rsidDel="00000000" w:rsidR="00000000" w:rsidRPr="00000000">
            <w:fldChar w:fldCharType="begin"/>
            <w:instrText xml:space="preserve"> HYPERLINK \l "_dfupyxvfxjxw"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1rcvyifaiyx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1rcvyifaiyx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_1rcvyifaiyxx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Acrónimos/Glossário</w:t>
            <w:tab/>
            <w:t xml:space="preserve">3</w:t>
          </w:r>
          <w:r w:rsidDel="00000000" w:rsidR="00000000" w:rsidRPr="00000000">
            <w:fldChar w:fldCharType="begin"/>
            <w:instrText xml:space="preserve"> HYPERLINK \l "_1rcvyifaiyxx"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bkt5pebjw01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bkt5pebjw01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_bkt5pebjw01n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Estabelecimento do contexto</w:t>
            <w:tab/>
            <w:t xml:space="preserve">4</w:t>
          </w:r>
          <w:r w:rsidDel="00000000" w:rsidR="00000000" w:rsidRPr="00000000">
            <w:fldChar w:fldCharType="begin"/>
            <w:instrText xml:space="preserve"> HYPERLINK \l "_bkt5pebjw01n"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izowke2foft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izowke2foft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_izowke2foftz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contexto</w:t>
            <w:tab/>
            <w:t xml:space="preserve">4</w:t>
          </w:r>
          <w:r w:rsidDel="00000000" w:rsidR="00000000" w:rsidRPr="00000000">
            <w:fldChar w:fldCharType="begin"/>
            <w:instrText xml:space="preserve"> HYPERLINK \l "_izowke2foftz"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buh9pvwz52b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buh9pvwz52b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_buh9pvwz52bt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Definição dos critérios de avaliação de riscos</w:t>
            <w:tab/>
            <w:t xml:space="preserve">4</w:t>
          </w:r>
          <w:r w:rsidDel="00000000" w:rsidR="00000000" w:rsidRPr="00000000">
            <w:fldChar w:fldCharType="begin"/>
            <w:instrText xml:space="preserve"> HYPERLINK \l "_buh9pvwz52bt"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7zz5y1c25oox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7zz5y1c25oo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_7zz5y1c25oox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Riscos de informação</w:t>
            <w:tab/>
            <w:t xml:space="preserve">4</w:t>
          </w:r>
          <w:r w:rsidDel="00000000" w:rsidR="00000000" w:rsidRPr="00000000">
            <w:fldChar w:fldCharType="begin"/>
            <w:instrText xml:space="preserve"> HYPERLINK \l "_7zz5y1c25oox"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nmn5u27eg0jl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2.2.1.1</w:t>
            </w:r>
          </w:hyperlink>
          <w:hyperlink w:anchor="_nmn5u27eg0j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_nmn5u27eg0jl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impacto</w:t>
            <w:tab/>
            <w:t xml:space="preserve">4</w:t>
          </w:r>
          <w:r w:rsidDel="00000000" w:rsidR="00000000" w:rsidRPr="00000000">
            <w:fldChar w:fldCharType="begin"/>
            <w:instrText xml:space="preserve"> HYPERLINK \l "_nmn5u27eg0jl"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ovimlcnnxqhm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2.2.1.2</w:t>
            </w:r>
          </w:hyperlink>
          <w:hyperlink w:anchor="_ovimlcnnxqh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_ovimlcnnxqhm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ameaças</w:t>
            <w:tab/>
            <w:t xml:space="preserve">4</w:t>
          </w:r>
          <w:r w:rsidDel="00000000" w:rsidR="00000000" w:rsidRPr="00000000">
            <w:fldChar w:fldCharType="begin"/>
            <w:instrText xml:space="preserve"> HYPERLINK \l "_ovimlcnnxqhm"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xfkrz9u18n0r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2.2.1.3</w:t>
            </w:r>
          </w:hyperlink>
          <w:hyperlink w:anchor="_xfkrz9u18n0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_xfkrz9u18n0r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vulnerabilidade</w:t>
            <w:tab/>
            <w:t xml:space="preserve">4</w:t>
          </w:r>
          <w:r w:rsidDel="00000000" w:rsidR="00000000" w:rsidRPr="00000000">
            <w:fldChar w:fldCharType="begin"/>
            <w:instrText xml:space="preserve"> HYPERLINK \l "_xfkrz9u18n0r"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0g5wewrwm4k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2.2.1.4</w:t>
            </w:r>
          </w:hyperlink>
          <w:hyperlink w:anchor="_h0g5wewrwm4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_h0g5wewrwm4k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Limites de aceitação de risco</w:t>
            <w:tab/>
            <w:t xml:space="preserve">5</w:t>
          </w:r>
          <w:r w:rsidDel="00000000" w:rsidR="00000000" w:rsidRPr="00000000">
            <w:fldChar w:fldCharType="begin"/>
            <w:instrText xml:space="preserve"> HYPERLINK \l "_h0g5wewrwm4k"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3m56bkfvpzvh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3m56bkfvpzv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_3m56bkfvpzvh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Riscos operacionais</w:t>
            <w:tab/>
            <w:t xml:space="preserve">5</w:t>
          </w:r>
          <w:r w:rsidDel="00000000" w:rsidR="00000000" w:rsidRPr="00000000">
            <w:fldChar w:fldCharType="begin"/>
            <w:instrText xml:space="preserve"> HYPERLINK \l "_3m56bkfvpzvh"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tsl07to2r2cs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2.2.2.1</w:t>
            </w:r>
          </w:hyperlink>
          <w:hyperlink w:anchor="_tsl07to2r2c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_tsl07to2r2cs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impacto</w:t>
            <w:tab/>
            <w:t xml:space="preserve">5</w:t>
          </w:r>
          <w:r w:rsidDel="00000000" w:rsidR="00000000" w:rsidRPr="00000000">
            <w:fldChar w:fldCharType="begin"/>
            <w:instrText xml:space="preserve"> HYPERLINK \l "_tsl07to2r2cs"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ld8oox83z9l5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2.2.2.2</w:t>
            </w:r>
          </w:hyperlink>
          <w:hyperlink w:anchor="_ld8oox83z9l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_ld8oox83z9l5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Escala de probabilidade</w:t>
            <w:tab/>
            <w:t xml:space="preserve">5</w:t>
          </w:r>
          <w:r w:rsidDel="00000000" w:rsidR="00000000" w:rsidRPr="00000000">
            <w:fldChar w:fldCharType="begin"/>
            <w:instrText xml:space="preserve"> HYPERLINK \l "_ld8oox83z9l5"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58opbh8j3agq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2.2.2.3</w:t>
            </w:r>
          </w:hyperlink>
          <w:hyperlink w:anchor="_58opbh8j3ag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_58opbh8j3agq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Limites de aceitação de risco</w:t>
            <w:tab/>
            <w:t xml:space="preserve">5</w:t>
          </w:r>
          <w:r w:rsidDel="00000000" w:rsidR="00000000" w:rsidRPr="00000000">
            <w:fldChar w:fldCharType="begin"/>
            <w:instrText xml:space="preserve"> HYPERLINK \l "_58opbh8j3agq"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2omjpckd377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2omjpckd377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_2omjpckd377j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Avaliação de tendências e ameaças</w:t>
            <w:tab/>
            <w:t xml:space="preserve">5</w:t>
          </w:r>
          <w:r w:rsidDel="00000000" w:rsidR="00000000" w:rsidRPr="00000000">
            <w:fldChar w:fldCharType="begin"/>
            <w:instrText xml:space="preserve"> HYPERLINK \l "_2omjpckd377j"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cgzl5h6bzti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 A: Entrevista e recolha de informações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wyj923a2q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 B: Avaliação de tendências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64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g4gtcmlvlek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Apêndice C: Avaliação das ameaças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ab/>
      </w:r>
    </w:p>
    <w:p w:rsidR="00000000" w:rsidDel="00000000" w:rsidP="00000000" w:rsidRDefault="00000000" w:rsidRPr="00000000" w14:paraId="00000038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Lido e aprovado por todas as partes</w:t>
      </w:r>
    </w:p>
    <w:p w:rsidR="00000000" w:rsidDel="00000000" w:rsidP="00000000" w:rsidRDefault="00000000" w:rsidRPr="00000000" w14:paraId="00000042">
      <w:pPr>
        <w:tabs>
          <w:tab w:val="left" w:leader="none" w:pos="6720"/>
        </w:tabs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color w:val="231f20"/>
        </w:rPr>
      </w:pPr>
      <w:bookmarkStart w:colFirst="0" w:colLast="0" w:name="_n2o2mz8k2lt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6lb4s7jux8cn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Introdução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ind w:left="0" w:right="0" w:firstLine="0"/>
        <w:rPr/>
      </w:pPr>
      <w:bookmarkStart w:colFirst="0" w:colLast="0" w:name="_owwygcakiw34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Colocando a análise de risco em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Rule="auto"/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1"/>
        </w:numPr>
        <w:spacing w:before="0" w:lineRule="auto"/>
        <w:ind w:left="0" w:right="0" w:firstLine="0"/>
        <w:rPr/>
      </w:pPr>
      <w:bookmarkStart w:colFirst="0" w:colLast="0" w:name="_dfupyxvfxjxw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Objetivos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Este documento tem como objetivo apresentar o contexto dos riscos, tal como entendido e transposto pelo responsável pela gestão de riscos.  </w:t>
      </w:r>
    </w:p>
    <w:p w:rsidR="00000000" w:rsidDel="00000000" w:rsidP="00000000" w:rsidRDefault="00000000" w:rsidRPr="00000000" w14:paraId="0000004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Este documento deve ser assinado, para leitura e aceitação pela gestão da organização alvo, a fim de permitir a continuação da missão. 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ind w:left="0" w:right="0" w:firstLine="0"/>
        <w:rPr/>
      </w:pPr>
      <w:bookmarkStart w:colFirst="0" w:colLast="0" w:name="_1rcvyifaiyxx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Acrónimos/Glossário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Ativo: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Qualquer item de valor para a instituição.  </w:t>
      </w:r>
    </w:p>
    <w:p w:rsidR="00000000" w:rsidDel="00000000" w:rsidP="00000000" w:rsidRDefault="00000000" w:rsidRPr="00000000" w14:paraId="0000004C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Confidencialidade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A característica de que a informação não está disponível nem é divulgada a indivíduos, entidades ou processos não autorizados.</w:t>
      </w:r>
    </w:p>
    <w:p w:rsidR="00000000" w:rsidDel="00000000" w:rsidP="00000000" w:rsidRDefault="00000000" w:rsidRPr="00000000" w14:paraId="0000004D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Disponibilidade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O atributo de ser acessível e utilizável mediante solicitação de uma entidade autorizada.</w:t>
      </w:r>
    </w:p>
    <w:p w:rsidR="00000000" w:rsidDel="00000000" w:rsidP="00000000" w:rsidRDefault="00000000" w:rsidRPr="00000000" w14:paraId="0000004E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Integridade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A característica de preservar a exatidão e a integridade de um item.</w:t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bkt5pebjw01n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Estabelecimento do contexto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spacing w:before="0" w:lineRule="auto"/>
        <w:ind w:left="0" w:right="0" w:firstLine="0"/>
        <w:rPr/>
      </w:pPr>
      <w:bookmarkStart w:colFirst="0" w:colLast="0" w:name="_izowke2foftz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Descrição do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${CONTEXT_GEST_RISK}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spacing w:before="0" w:lineRule="auto"/>
        <w:ind w:left="0" w:right="0" w:firstLine="0"/>
        <w:rPr/>
      </w:pPr>
      <w:bookmarkStart w:colFirst="0" w:colLast="0" w:name="_buh9pvwz52bt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Definição dos critérios de avaliação de risco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7zz5y1c25oox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Riscos de informação</w:t>
      </w:r>
    </w:p>
    <w:p w:rsidR="00000000" w:rsidDel="00000000" w:rsidP="00000000" w:rsidRDefault="00000000" w:rsidRPr="00000000" w14:paraId="00000054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nmn5u27eg0jl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impacto</w:t>
      </w:r>
    </w:p>
    <w:p w:rsidR="00000000" w:rsidDel="00000000" w:rsidP="00000000" w:rsidRDefault="00000000" w:rsidRPr="00000000" w14:paraId="00000055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apresenta a escala de impactos e consequências que podem representar um risco para a instituição. 0 representa ausência de impacto, pelo que não existe risco.</w:t>
      </w:r>
    </w:p>
    <w:p w:rsidR="00000000" w:rsidDel="00000000" w:rsidP="00000000" w:rsidRDefault="00000000" w:rsidRPr="00000000" w14:paraId="00000056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${SCALE_IMPACT}</w:t>
      </w:r>
    </w:p>
    <w:p w:rsidR="00000000" w:rsidDel="00000000" w:rsidP="00000000" w:rsidRDefault="00000000" w:rsidRPr="00000000" w14:paraId="00000058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ovimlcnnxqhm" w:id="11"/>
      <w:bookmarkEnd w:id="1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ameaças</w:t>
      </w:r>
    </w:p>
    <w:p w:rsidR="00000000" w:rsidDel="00000000" w:rsidP="00000000" w:rsidRDefault="00000000" w:rsidRPr="00000000" w14:paraId="00000059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mostra a escala de probabilidade de uma ameaça ocorrer.</w:t>
      </w:r>
    </w:p>
    <w:p w:rsidR="00000000" w:rsidDel="00000000" w:rsidP="00000000" w:rsidRDefault="00000000" w:rsidRPr="00000000" w14:paraId="0000005A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${SCALE_THREAT}</w:t>
      </w:r>
    </w:p>
    <w:p w:rsidR="00000000" w:rsidDel="00000000" w:rsidP="00000000" w:rsidRDefault="00000000" w:rsidRPr="00000000" w14:paraId="0000005C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xfkrz9u18n0r" w:id="12"/>
      <w:bookmarkEnd w:id="1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vulnerabilidade</w:t>
      </w:r>
    </w:p>
    <w:p w:rsidR="00000000" w:rsidDel="00000000" w:rsidP="00000000" w:rsidRDefault="00000000" w:rsidRPr="00000000" w14:paraId="0000005D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mostra a escala de vulnerabilidade do ativo em questão. A avaliação da vulnerabilidade tem em conta as medidas de segurança implementadas.</w:t>
      </w:r>
    </w:p>
    <w:p w:rsidR="00000000" w:rsidDel="00000000" w:rsidP="00000000" w:rsidRDefault="00000000" w:rsidRPr="00000000" w14:paraId="0000005E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right="0" w:firstLine="0"/>
        <w:rPr>
          <w:rFonts w:ascii="Arial" w:cs="Arial" w:eastAsia="Arial" w:hAnsi="Arial"/>
          <w:color w:val="231f20"/>
          <w:highlight w:val="yellow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${SCALE_VULN}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h0g5wewrwm4k" w:id="13"/>
      <w:bookmarkEnd w:id="1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Limites de aceitação de risco</w:t>
      </w:r>
    </w:p>
    <w:p w:rsidR="00000000" w:rsidDel="00000000" w:rsidP="00000000" w:rsidRDefault="00000000" w:rsidRPr="00000000" w14:paraId="0000006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apresenta os cálculos de risco. As cores têm caráter meramente informativo e devem ser aceites e/ou alteradas pelo Conselho de Administração / Comissão Executiva. </w:t>
      </w:r>
    </w:p>
    <w:p w:rsidR="00000000" w:rsidDel="00000000" w:rsidP="00000000" w:rsidRDefault="00000000" w:rsidRPr="00000000" w14:paraId="00000063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Vermelho</w:t>
        <w:tab/>
        <w:t xml:space="preserve">: Um risco inaceitável que requer ação</w:t>
      </w:r>
    </w:p>
    <w:p w:rsidR="00000000" w:rsidDel="00000000" w:rsidP="00000000" w:rsidRDefault="00000000" w:rsidRPr="00000000" w14:paraId="00000064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Laranja</w:t>
        <w:tab/>
        <w:t xml:space="preserve">: Um risco médio que pode ou não exigir medidas, dependendo do caso</w:t>
      </w:r>
    </w:p>
    <w:p w:rsidR="00000000" w:rsidDel="00000000" w:rsidP="00000000" w:rsidRDefault="00000000" w:rsidRPr="00000000" w14:paraId="0000006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Verde</w:t>
        <w:tab/>
        <w:tab/>
        <w:t xml:space="preserve">: Risco baixo que não requer ação   </w:t>
      </w:r>
    </w:p>
    <w:p w:rsidR="00000000" w:rsidDel="00000000" w:rsidP="00000000" w:rsidRDefault="00000000" w:rsidRPr="00000000" w14:paraId="00000066">
      <w:pPr>
        <w:ind w:left="0" w:right="0" w:firstLine="0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${TABLE_RISKS}</w:t>
      </w:r>
    </w:p>
    <w:p w:rsidR="00000000" w:rsidDel="00000000" w:rsidP="00000000" w:rsidRDefault="00000000" w:rsidRPr="00000000" w14:paraId="00000067">
      <w:pPr>
        <w:pStyle w:val="Heading3"/>
        <w:numPr>
          <w:ilvl w:val="2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3m56bkfvpzvh" w:id="14"/>
      <w:bookmarkEnd w:id="1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Riscos operacionais</w:t>
      </w:r>
    </w:p>
    <w:p w:rsidR="00000000" w:rsidDel="00000000" w:rsidP="00000000" w:rsidRDefault="00000000" w:rsidRPr="00000000" w14:paraId="00000068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tsl07to2r2cs" w:id="15"/>
      <w:bookmarkEnd w:id="1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impacto</w:t>
      </w:r>
    </w:p>
    <w:p w:rsidR="00000000" w:rsidDel="00000000" w:rsidP="00000000" w:rsidRDefault="00000000" w:rsidRPr="00000000" w14:paraId="0000006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${OP_RISKS_SCALE_IMPACT}</w:t>
      </w:r>
    </w:p>
    <w:p w:rsidR="00000000" w:rsidDel="00000000" w:rsidP="00000000" w:rsidRDefault="00000000" w:rsidRPr="00000000" w14:paraId="0000006A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ld8oox83z9l5" w:id="16"/>
      <w:bookmarkEnd w:id="1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Escala de probabilidade</w:t>
      </w:r>
    </w:p>
    <w:p w:rsidR="00000000" w:rsidDel="00000000" w:rsidP="00000000" w:rsidRDefault="00000000" w:rsidRPr="00000000" w14:paraId="0000006B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${OP_RISKS_SCALE_LIKELIHOOD}</w:t>
      </w:r>
    </w:p>
    <w:p w:rsidR="00000000" w:rsidDel="00000000" w:rsidP="00000000" w:rsidRDefault="00000000" w:rsidRPr="00000000" w14:paraId="0000006C">
      <w:pPr>
        <w:pStyle w:val="Heading3"/>
        <w:numPr>
          <w:ilvl w:val="3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58opbh8j3agq" w:id="17"/>
      <w:bookmarkEnd w:id="1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Limites de aceitação de risco</w:t>
      </w:r>
    </w:p>
    <w:p w:rsidR="00000000" w:rsidDel="00000000" w:rsidP="00000000" w:rsidRDefault="00000000" w:rsidRPr="00000000" w14:paraId="0000006D">
      <w:pPr>
        <w:ind w:left="0" w:right="0" w:firstLine="0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${TABLE_OP_RISKS}</w:t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0" w:right="0" w:firstLine="0"/>
        <w:rPr/>
      </w:pPr>
      <w:bookmarkStart w:colFirst="0" w:colLast="0" w:name="_2omjpckd377j" w:id="18"/>
      <w:bookmarkEnd w:id="1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Avaliação de tendências e ameaças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40" w:lineRule="auto"/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${SYNTH_EVAL_THREAT}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apresenta as ameaças que exigiram especial atenção.</w:t>
      </w:r>
    </w:p>
    <w:p w:rsidR="00000000" w:rsidDel="00000000" w:rsidP="00000000" w:rsidRDefault="00000000" w:rsidRPr="00000000" w14:paraId="00000071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${TABLE_THREATS}</w:t>
      </w:r>
    </w:p>
    <w:p w:rsidR="00000000" w:rsidDel="00000000" w:rsidP="00000000" w:rsidRDefault="00000000" w:rsidRPr="00000000" w14:paraId="00000073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cgzl5h6bztiu" w:id="19"/>
      <w:bookmarkEnd w:id="1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Apêndice A: Entrevista e recolha de informações</w:t>
      </w:r>
    </w:p>
    <w:p w:rsidR="00000000" w:rsidDel="00000000" w:rsidP="00000000" w:rsidRDefault="00000000" w:rsidRPr="00000000" w14:paraId="00000075">
      <w:pPr>
        <w:ind w:left="0" w:right="0" w:firstLine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</w:p>
    <w:p w:rsidR="00000000" w:rsidDel="00000000" w:rsidP="00000000" w:rsidRDefault="00000000" w:rsidRPr="00000000" w14:paraId="00000076">
      <w:pPr>
        <w:ind w:left="0" w:right="0" w:firstLine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fpwyj923a2q7" w:id="20"/>
      <w:bookmarkEnd w:id="2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Apêndice B: Avaliação de tendências </w:t>
      </w:r>
    </w:p>
    <w:p w:rsidR="00000000" w:rsidDel="00000000" w:rsidP="00000000" w:rsidRDefault="00000000" w:rsidRPr="00000000" w14:paraId="00000078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${TABLE_EVAL_TEND}</w:t>
      </w:r>
    </w:p>
    <w:p w:rsidR="00000000" w:rsidDel="00000000" w:rsidP="00000000" w:rsidRDefault="00000000" w:rsidRPr="00000000" w14:paraId="0000007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g4gtcmlvleks" w:id="21"/>
      <w:bookmarkEnd w:id="2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Apêndice C: Avaliação das ameaças </w:t>
      </w:r>
    </w:p>
    <w:p w:rsidR="00000000" w:rsidDel="00000000" w:rsidP="00000000" w:rsidRDefault="00000000" w:rsidRPr="00000000" w14:paraId="0000007B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${TABLE_THREATS_FULL}</w:t>
      </w:r>
    </w:p>
    <w:sectPr>
      <w:headerReference r:id="rId7" w:type="default"/>
      <w:footerReference r:id="rId8" w:type="default"/>
      <w:pgSz w:h="16838" w:w="11906" w:orient="portrait"/>
      <w:pgMar w:bottom="1133.8582677165355" w:top="1133.8582677165355" w:left="850.3937007874016" w:right="850.3937007874016" w:header="562" w:footer="56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95254</wp:posOffset>
          </wp:positionH>
          <wp:positionV relativeFrom="paragraph">
            <wp:posOffset>-73565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0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50"/>
      <w:tblGridChange w:id="0">
        <w:tblGrid>
          <w:gridCol w:w="3510"/>
          <w:gridCol w:w="3240"/>
          <w:gridCol w:w="345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D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F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/>
        <w:p w:rsidR="00000000" w:rsidDel="00000000" w:rsidP="00000000" w:rsidRDefault="00000000" w:rsidRPr="00000000" w14:paraId="0000008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/>
        <w:p w:rsidR="00000000" w:rsidDel="00000000" w:rsidP="00000000" w:rsidRDefault="00000000" w:rsidRPr="00000000" w14:paraId="0000008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/>
        <w:p w:rsidR="00000000" w:rsidDel="00000000" w:rsidP="00000000" w:rsidRDefault="00000000" w:rsidRPr="00000000" w14:paraId="00000086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Empresa</w:t>
          </w:r>
        </w:p>
      </w:tc>
      <w:tc>
        <w:tcPr/>
        <w:p w:rsidR="00000000" w:rsidDel="00000000" w:rsidP="00000000" w:rsidRDefault="00000000" w:rsidRPr="00000000" w14:paraId="0000008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/>
        <w:p w:rsidR="00000000" w:rsidDel="00000000" w:rsidP="00000000" w:rsidRDefault="00000000" w:rsidRPr="00000000" w14:paraId="0000008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Title</vt:lpwstr>
  </property>
  <property fmtid="{D5CDD505-2E9C-101B-9397-08002B2CF9AE}" pid="3" name="Subject">
    <vt:lpwstr>Subject</vt:lpwstr>
  </property>
</Properties>
</file>